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E3" w:rsidRDefault="007D6FE3" w:rsidP="007D6FE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D6FE3">
        <w:rPr>
          <w:rStyle w:val="a4"/>
          <w:color w:val="000000"/>
          <w:sz w:val="28"/>
          <w:szCs w:val="28"/>
        </w:rPr>
        <w:t>Расторжени</w:t>
      </w:r>
      <w:r w:rsidR="0095312D">
        <w:rPr>
          <w:rStyle w:val="a4"/>
          <w:color w:val="000000"/>
          <w:sz w:val="28"/>
          <w:szCs w:val="28"/>
        </w:rPr>
        <w:t>е</w:t>
      </w:r>
      <w:bookmarkStart w:id="0" w:name="_GoBack"/>
      <w:bookmarkEnd w:id="0"/>
      <w:r w:rsidRPr="007D6FE3">
        <w:rPr>
          <w:rStyle w:val="a4"/>
          <w:color w:val="000000"/>
          <w:sz w:val="28"/>
          <w:szCs w:val="28"/>
        </w:rPr>
        <w:t xml:space="preserve"> договора об оказании услуг связи</w:t>
      </w:r>
    </w:p>
    <w:p w:rsidR="007D6FE3" w:rsidRPr="007D6FE3" w:rsidRDefault="007D6FE3" w:rsidP="007D6FE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Р</w:t>
      </w:r>
      <w:r w:rsidRPr="007D6FE3">
        <w:rPr>
          <w:color w:val="000000"/>
          <w:sz w:val="28"/>
          <w:szCs w:val="28"/>
        </w:rPr>
        <w:t>асторжени</w:t>
      </w:r>
      <w:r w:rsidRPr="007D6FE3">
        <w:rPr>
          <w:color w:val="000000"/>
          <w:sz w:val="28"/>
          <w:szCs w:val="28"/>
        </w:rPr>
        <w:t>е</w:t>
      </w:r>
      <w:r w:rsidRPr="007D6FE3">
        <w:rPr>
          <w:color w:val="000000"/>
          <w:sz w:val="28"/>
          <w:szCs w:val="28"/>
        </w:rPr>
        <w:t xml:space="preserve"> договоров оказания услуг по инициативе абонента (потребителя услуг)</w:t>
      </w:r>
      <w:r w:rsidRPr="007D6FE3"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 xml:space="preserve"> </w:t>
      </w:r>
      <w:r w:rsidRPr="007D6FE3">
        <w:rPr>
          <w:color w:val="000000"/>
          <w:sz w:val="28"/>
          <w:szCs w:val="28"/>
        </w:rPr>
        <w:t>с</w:t>
      </w:r>
      <w:r w:rsidRPr="007D6FE3">
        <w:rPr>
          <w:color w:val="000000"/>
          <w:sz w:val="28"/>
          <w:szCs w:val="28"/>
        </w:rPr>
        <w:t>ложность возникает именно в том, что спустя несколько месяцев, а иногда и года, после расторжения договора оказания услуг связи (в основном интернет услуги), потребителю поступает требование о погашении задолженности перед оператором связи, при чем, за период, когда эти услуги фактически уже не оказывались.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Порядок одностороннего отказа от исполнения договора об оказании услуг связи определяется Договором.</w:t>
      </w:r>
      <w:r>
        <w:rPr>
          <w:color w:val="000000"/>
          <w:sz w:val="28"/>
          <w:szCs w:val="28"/>
        </w:rPr>
        <w:t xml:space="preserve"> 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Со стороны абонента расторжение договора об оказании услуг связи может быть инициировано на следующих основаниях:</w:t>
      </w:r>
      <w:r w:rsidRPr="007D6FE3">
        <w:rPr>
          <w:color w:val="000000"/>
          <w:sz w:val="28"/>
          <w:szCs w:val="28"/>
        </w:rPr>
        <w:br/>
        <w:t>• неудовлетворительное качество связи;</w:t>
      </w:r>
    </w:p>
    <w:p w:rsidR="007D6FE3" w:rsidRDefault="007D6FE3" w:rsidP="007D6F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• высокие тарифы;</w:t>
      </w:r>
    </w:p>
    <w:p w:rsidR="007D6FE3" w:rsidRDefault="007D6FE3" w:rsidP="007D6F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• неудовлетворительная работа техподдержки;</w:t>
      </w:r>
    </w:p>
    <w:p w:rsidR="007D6FE3" w:rsidRDefault="007D6FE3" w:rsidP="007D6F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• необоснованное снятие денежных средств со счета абонента;</w:t>
      </w:r>
    </w:p>
    <w:p w:rsidR="007D6FE3" w:rsidRDefault="007D6FE3" w:rsidP="007D6F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• объективные обстоятельства – переезд в другой город и т.п.</w:t>
      </w:r>
    </w:p>
    <w:p w:rsidR="007D6FE3" w:rsidRDefault="007D6FE3" w:rsidP="007D6F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• другие нарушения условий договора и действующего законодательства.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Абонент также имеет право одностороннего отказа от предоставления услуг без объяснения причин своего решения. При этом он обязан соблюсти требования по погашению долга оператору, если таковой имеется.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Самым надежным способом расторжения договора с оператором связи является личное обращение в офис компании (место обслуживания абонентов), где необходимо написать заявление, которое будет принято и зарегистрировано в соответствии с условиями оператора.</w:t>
      </w:r>
      <w:r w:rsidRPr="007D6FE3">
        <w:rPr>
          <w:color w:val="000000"/>
          <w:sz w:val="28"/>
          <w:szCs w:val="28"/>
        </w:rPr>
        <w:br/>
        <w:t>Заявление подается абонентом, с которым был заключен Договор, при предъявлении паспорта. Если заявитель не может прийти лично (преклонный возраст, болезнь и т.д.), представителю его интересов у оператора необходима нотариальная доверенность (ст.185, 450 ГК РФ).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Если в Вашем населенном пункте нет офиса оператора, направьте заявление о расторжении договора заказным письмом с описью вложений на официальный адрес исполнителя услуги. Юридический адрес оператора, Вы можете узнать на сайте налоговой службы по ИНН</w:t>
      </w:r>
      <w:r>
        <w:rPr>
          <w:color w:val="000000"/>
          <w:sz w:val="28"/>
          <w:szCs w:val="28"/>
        </w:rPr>
        <w:t>.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С момента подачи и регистрации заявления обязательства сторон считаются прекращенными, за исключением обязательств, связанных с оплатой фактически оказанных, но не оплаченных на момент расторжения Договора услуг (задолженности). У Вас на руках должна остаться копия Вашего заявления с отметкой оператора о регистрации.</w:t>
      </w:r>
      <w:r w:rsidRPr="007D6FE3">
        <w:rPr>
          <w:color w:val="000000"/>
          <w:sz w:val="28"/>
          <w:szCs w:val="28"/>
        </w:rPr>
        <w:br/>
        <w:t>При наличии задолженности за услуги или оборудование, расторжение Договора возможно только после полного ее погашения</w:t>
      </w:r>
      <w:r w:rsidRPr="007D6FE3">
        <w:rPr>
          <w:color w:val="000000"/>
          <w:sz w:val="28"/>
          <w:szCs w:val="28"/>
        </w:rPr>
        <w:br/>
        <w:t>После оплаты услуг у Вас должно остаться подтверждение об оплате (квитанции, чеки, скриншоты и т.п.)</w:t>
      </w:r>
    </w:p>
    <w:p w:rsid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После расторжения Договора и оплаты всех услуг, не торопитесь удалять личный кабинет оператора связи, проследите в течение месяца-двух за тем, что услуги Вам не оказываются, никаких счетов Вам не выставляют.</w:t>
      </w:r>
      <w:r w:rsidRPr="007D6FE3">
        <w:rPr>
          <w:color w:val="000000"/>
          <w:sz w:val="28"/>
          <w:szCs w:val="28"/>
        </w:rPr>
        <w:br/>
      </w:r>
      <w:r w:rsidRPr="007D6FE3">
        <w:rPr>
          <w:color w:val="000000"/>
          <w:sz w:val="28"/>
          <w:szCs w:val="28"/>
        </w:rPr>
        <w:lastRenderedPageBreak/>
        <w:t>Если при расторжении Договора Вы оформили все документы, выполнили все обязательства, но Вам приходит письмо о том, что у Вас задолженность перед оператором и на Вас будет подан иск в суд, необходимо выяснить, за какие именно услуги возникла задолженность. Вы имеете право обратиться к оператору связи и произвести детализацию счета, для уточнения за какой период и какие именно услуги у Вас образовался долг.</w:t>
      </w:r>
    </w:p>
    <w:p w:rsidR="007D6FE3" w:rsidRPr="007D6FE3" w:rsidRDefault="007D6FE3" w:rsidP="007D6F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В случае несогласия с предъявленными расчетами, спор об оплате за услуги между потребителем и исполнителем может быть разрешен исключительно в рамках гражданского судопроизводства.</w:t>
      </w:r>
    </w:p>
    <w:p w:rsidR="007D6FE3" w:rsidRPr="007D6FE3" w:rsidRDefault="007D6FE3" w:rsidP="007D6FE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6FE3">
        <w:rPr>
          <w:color w:val="000000"/>
          <w:sz w:val="28"/>
          <w:szCs w:val="28"/>
        </w:rPr>
        <w:t> </w:t>
      </w:r>
    </w:p>
    <w:p w:rsidR="007D6FE3" w:rsidRDefault="007D6FE3" w:rsidP="007D6FE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подготовлена специалистами</w:t>
      </w:r>
      <w:r>
        <w:rPr>
          <w:color w:val="000000"/>
          <w:sz w:val="27"/>
          <w:szCs w:val="27"/>
        </w:rPr>
        <w:br/>
        <w:t>консультационного центра по защите прав потребителей</w:t>
      </w:r>
      <w:r>
        <w:rPr>
          <w:color w:val="000000"/>
          <w:sz w:val="27"/>
          <w:szCs w:val="27"/>
        </w:rPr>
        <w:br/>
        <w:t>«ФБУЗ «Центр гигиены и эпидемиологии в Иркутской области»</w:t>
      </w:r>
      <w:r>
        <w:rPr>
          <w:color w:val="000000"/>
          <w:sz w:val="27"/>
          <w:szCs w:val="27"/>
        </w:rPr>
        <w:br/>
        <w:t>С использованием информационного ресурса https://честныйзнак.рф</w:t>
      </w:r>
    </w:p>
    <w:p w:rsidR="007D6FE3" w:rsidRDefault="007D6FE3" w:rsidP="007D6FE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КОНТАКТЫ:</w:t>
      </w:r>
      <w:r>
        <w:rPr>
          <w:color w:val="000000"/>
          <w:sz w:val="27"/>
          <w:szCs w:val="27"/>
        </w:rPr>
        <w:br/>
        <w:t xml:space="preserve">г. Иркутск, ул. </w:t>
      </w:r>
      <w:proofErr w:type="spellStart"/>
      <w:r>
        <w:rPr>
          <w:color w:val="000000"/>
          <w:sz w:val="27"/>
          <w:szCs w:val="27"/>
        </w:rPr>
        <w:t>Трилиссера</w:t>
      </w:r>
      <w:proofErr w:type="spellEnd"/>
      <w:r>
        <w:rPr>
          <w:color w:val="000000"/>
          <w:sz w:val="27"/>
          <w:szCs w:val="27"/>
        </w:rPr>
        <w:t xml:space="preserve"> 51,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113</w:t>
      </w:r>
      <w:r>
        <w:rPr>
          <w:color w:val="000000"/>
          <w:sz w:val="27"/>
          <w:szCs w:val="27"/>
        </w:rPr>
        <w:br/>
        <w:t>тел.: 8 (395-2) 22-23-88,</w:t>
      </w:r>
      <w:r>
        <w:rPr>
          <w:color w:val="000000"/>
          <w:sz w:val="27"/>
          <w:szCs w:val="27"/>
        </w:rPr>
        <w:br/>
        <w:t xml:space="preserve">г. Иркутск, Пушкина 8,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404</w:t>
      </w:r>
      <w:r>
        <w:rPr>
          <w:color w:val="000000"/>
          <w:sz w:val="27"/>
          <w:szCs w:val="27"/>
        </w:rPr>
        <w:br/>
        <w:t>тел.: 8 (395-2) 63-66-22,</w:t>
      </w:r>
      <w:r>
        <w:rPr>
          <w:color w:val="000000"/>
          <w:sz w:val="27"/>
          <w:szCs w:val="27"/>
        </w:rPr>
        <w:br/>
        <w:t>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 </w:t>
      </w:r>
      <w:hyperlink r:id="rId4" w:history="1">
        <w:r>
          <w:rPr>
            <w:rStyle w:val="a5"/>
            <w:sz w:val="27"/>
            <w:szCs w:val="27"/>
          </w:rPr>
          <w:t>zpp@sesoirkutsk.ru</w:t>
        </w:r>
      </w:hyperlink>
    </w:p>
    <w:p w:rsidR="00FF3793" w:rsidRDefault="00FF3793"/>
    <w:sectPr w:rsidR="00F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3"/>
    <w:rsid w:val="007D6FE3"/>
    <w:rsid w:val="0095312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E4E1"/>
  <w15:chartTrackingRefBased/>
  <w15:docId w15:val="{20AC760E-A5D6-41A9-A052-76E5F5D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FE3"/>
    <w:rPr>
      <w:b/>
      <w:bCs/>
    </w:rPr>
  </w:style>
  <w:style w:type="character" w:styleId="a5">
    <w:name w:val="Hyperlink"/>
    <w:basedOn w:val="a0"/>
    <w:uiPriority w:val="99"/>
    <w:semiHidden/>
    <w:unhideWhenUsed/>
    <w:rsid w:val="007D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2023-12-28T03:45:00Z</dcterms:created>
  <dcterms:modified xsi:type="dcterms:W3CDTF">2023-12-28T03:50:00Z</dcterms:modified>
</cp:coreProperties>
</file>