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Перевозка пассажиров и багажа легковым такси осуществляется на основании публичного договора фрахтования, заключенного в устной форме (по телефону), а также посредством заказа через приложение в сети "Интернет".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Обязан ли водитель по окончании поездки в такси выдать документ</w:t>
      </w:r>
      <w:r>
        <w:rPr>
          <w:rStyle w:val="a4"/>
          <w:color w:val="000000"/>
          <w:sz w:val="27"/>
          <w:szCs w:val="27"/>
        </w:rPr>
        <w:t>,</w:t>
      </w:r>
      <w:r>
        <w:rPr>
          <w:rStyle w:val="a4"/>
          <w:color w:val="000000"/>
          <w:sz w:val="27"/>
          <w:szCs w:val="27"/>
        </w:rPr>
        <w:t xml:space="preserve"> подтверждающий оплату?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По окончании поездки фрахтовщик (водитель такси) обязан по требованию фрахтователя (пассажира) выдать квитанцию в форме бланка строгой отчетности или кассовый чек, подтверждающие оплату стоимости пользования легковым такси.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Должен ли пассажир такси дополнительно платить за провоз багажа?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Пассажир оплачивает пользование всем легковым автомобилем, в том числе и его багажным отделением. Это связано с тем, что при перевозке пассажир фрахтует весь легковой автомобиль.</w:t>
      </w:r>
      <w:r w:rsidR="00DD74C6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Платить</w:t>
      </w:r>
      <w:proofErr w:type="gramEnd"/>
      <w:r>
        <w:rPr>
          <w:color w:val="000000"/>
          <w:sz w:val="27"/>
          <w:szCs w:val="27"/>
        </w:rPr>
        <w:t xml:space="preserve"> за провоз багажа в багажнике вы точно не должны, тем более, если водитель вас об этом не предупредил.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служба такси действительно берет деньги за провоз багажа, это может быть зафиксировано в документах – прайсах, приложениях. В этих документах должны быть прописаны все существенные условия, при которых может взыматься плата за провоз багажа,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пассажиру должна быть предоставлена такая информация в доступном для ознакомления месте и до начала поездки.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ряде случаев водитель имеет право отказать клиенту в перевозке. Это может произойти в следующих ситуациях: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 хотите перевезти вещи, которые не проходят через дверные проемы, загрязняют и портят сиденья, мешают водителю управлять такси и пользоваться зеркалами заднего вида;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габариты груза не позволяют закрыть крышку багажника;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легковых такси запрещается перевозка зловонных и опасных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Водитель вправе отказать в предоставлении легкового такси для перевозки пассажиров и багажа в случае: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 если предлагаемый пассажиром маршрут или поведение пассажира может создавать угрозу безопасности водителя.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длительного простоя легкового такси, связанного с ожиданием пассажира при остановке в пути следования по его требованию, свыше согласованного сторонами времени или свыше оплаченного пассажиром времени.</w:t>
      </w:r>
    </w:p>
    <w:p w:rsidR="00E96C7D" w:rsidRDefault="00E96C7D" w:rsidP="00E96C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невозможности проезда легковым такси до пункта назначения по не зависящим от водителя причинам. Пассажир оплачивает стоимость пользования легковым такси до момента прекращения поездки.</w:t>
      </w:r>
    </w:p>
    <w:p w:rsidR="00E96C7D" w:rsidRDefault="00E96C7D" w:rsidP="00E96C7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            </w:t>
      </w:r>
      <w:r w:rsidRPr="00DD74C6">
        <w:rPr>
          <w:rStyle w:val="a5"/>
          <w:color w:val="000000"/>
        </w:rPr>
        <w:t>Информация подготовлена специалистами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>консультационного центра по защите прав потребителей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>«ФБУЗ «Центр гигиены и эпидемиологии в Иркутской области»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>НАШИ КОНТАКТЫ: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 xml:space="preserve">г. Иркутск, ул. </w:t>
      </w:r>
      <w:proofErr w:type="spellStart"/>
      <w:r w:rsidRPr="00DD74C6">
        <w:rPr>
          <w:rStyle w:val="a5"/>
          <w:color w:val="000000"/>
        </w:rPr>
        <w:t>Трилиссера</w:t>
      </w:r>
      <w:proofErr w:type="spellEnd"/>
      <w:r w:rsidRPr="00DD74C6">
        <w:rPr>
          <w:rStyle w:val="a5"/>
          <w:color w:val="000000"/>
        </w:rPr>
        <w:t xml:space="preserve"> 51, </w:t>
      </w:r>
      <w:proofErr w:type="spellStart"/>
      <w:r w:rsidRPr="00DD74C6">
        <w:rPr>
          <w:rStyle w:val="a5"/>
          <w:color w:val="000000"/>
        </w:rPr>
        <w:t>каб</w:t>
      </w:r>
      <w:proofErr w:type="spellEnd"/>
      <w:r w:rsidRPr="00DD74C6">
        <w:rPr>
          <w:rStyle w:val="a5"/>
          <w:color w:val="000000"/>
        </w:rPr>
        <w:t>. 113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>тел.: 8 (395-2) 22-23-88,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 xml:space="preserve">г. Иркутск, Пушкина 8, </w:t>
      </w:r>
      <w:proofErr w:type="spellStart"/>
      <w:r w:rsidRPr="00DD74C6">
        <w:rPr>
          <w:rStyle w:val="a5"/>
          <w:color w:val="000000"/>
        </w:rPr>
        <w:t>каб</w:t>
      </w:r>
      <w:proofErr w:type="spellEnd"/>
      <w:r w:rsidRPr="00DD74C6">
        <w:rPr>
          <w:rStyle w:val="a5"/>
          <w:color w:val="000000"/>
        </w:rPr>
        <w:t>. 404</w:t>
      </w:r>
    </w:p>
    <w:p w:rsidR="00E96C7D" w:rsidRPr="00DD74C6" w:rsidRDefault="00E96C7D" w:rsidP="00E96C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74C6">
        <w:rPr>
          <w:rStyle w:val="a5"/>
          <w:color w:val="000000"/>
        </w:rPr>
        <w:t>тел.: 8 (395-2) 63-66-22,</w:t>
      </w:r>
    </w:p>
    <w:p w:rsidR="00FF3793" w:rsidRDefault="00E96C7D" w:rsidP="00DD74C6">
      <w:pPr>
        <w:pStyle w:val="a3"/>
        <w:spacing w:before="0" w:beforeAutospacing="0" w:after="0" w:afterAutospacing="0"/>
        <w:jc w:val="right"/>
      </w:pPr>
      <w:r w:rsidRPr="00DD74C6">
        <w:rPr>
          <w:rStyle w:val="a5"/>
          <w:color w:val="000000"/>
        </w:rPr>
        <w:t>е-</w:t>
      </w:r>
      <w:proofErr w:type="spellStart"/>
      <w:r w:rsidRPr="00DD74C6">
        <w:rPr>
          <w:rStyle w:val="a5"/>
          <w:color w:val="000000"/>
        </w:rPr>
        <w:t>mail</w:t>
      </w:r>
      <w:proofErr w:type="spellEnd"/>
      <w:r w:rsidRPr="00DD74C6">
        <w:rPr>
          <w:rStyle w:val="a5"/>
          <w:color w:val="000000"/>
        </w:rPr>
        <w:t>: </w:t>
      </w:r>
      <w:hyperlink r:id="rId4" w:history="1">
        <w:r w:rsidRPr="00DD74C6">
          <w:rPr>
            <w:rStyle w:val="a6"/>
            <w:i/>
            <w:iCs/>
          </w:rPr>
          <w:t>zpp@sesoirkutsk.ru</w:t>
        </w:r>
      </w:hyperlink>
      <w:bookmarkStart w:id="0" w:name="_GoBack"/>
      <w:bookmarkEnd w:id="0"/>
    </w:p>
    <w:sectPr w:rsidR="00FF3793" w:rsidSect="00DD74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D"/>
    <w:rsid w:val="00DD74C6"/>
    <w:rsid w:val="00E96C7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4EBC"/>
  <w15:chartTrackingRefBased/>
  <w15:docId w15:val="{E691D5F0-0D14-49F7-A4EA-3DEB74A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C7D"/>
    <w:rPr>
      <w:b/>
      <w:bCs/>
    </w:rPr>
  </w:style>
  <w:style w:type="character" w:styleId="a5">
    <w:name w:val="Emphasis"/>
    <w:basedOn w:val="a0"/>
    <w:uiPriority w:val="20"/>
    <w:qFormat/>
    <w:rsid w:val="00E96C7D"/>
    <w:rPr>
      <w:i/>
      <w:iCs/>
    </w:rPr>
  </w:style>
  <w:style w:type="character" w:styleId="a6">
    <w:name w:val="Hyperlink"/>
    <w:basedOn w:val="a0"/>
    <w:uiPriority w:val="99"/>
    <w:semiHidden/>
    <w:unhideWhenUsed/>
    <w:rsid w:val="00E9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2023-12-28T03:23:00Z</dcterms:created>
  <dcterms:modified xsi:type="dcterms:W3CDTF">2023-12-28T03:40:00Z</dcterms:modified>
</cp:coreProperties>
</file>