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984" w:rsidRPr="00950600" w:rsidRDefault="00693984">
      <w:pPr>
        <w:pStyle w:val="ConsPlusTitle"/>
        <w:jc w:val="center"/>
        <w:rPr>
          <w:rFonts w:ascii="Arial" w:hAnsi="Arial" w:cs="Arial"/>
          <w:sz w:val="30"/>
          <w:szCs w:val="24"/>
        </w:rPr>
      </w:pPr>
      <w:r w:rsidRPr="00950600">
        <w:rPr>
          <w:rFonts w:ascii="Arial" w:hAnsi="Arial" w:cs="Arial"/>
          <w:sz w:val="30"/>
          <w:szCs w:val="24"/>
        </w:rPr>
        <w:t>ПЕРЕЧЕНЬ</w:t>
      </w:r>
    </w:p>
    <w:p w:rsidR="00693984" w:rsidRDefault="00F1008A" w:rsidP="007865BF">
      <w:pPr>
        <w:pStyle w:val="ConsPlusTitle"/>
        <w:tabs>
          <w:tab w:val="left" w:pos="13467"/>
        </w:tabs>
        <w:jc w:val="center"/>
        <w:rPr>
          <w:rFonts w:ascii="Arial" w:hAnsi="Arial" w:cs="Arial"/>
          <w:sz w:val="30"/>
          <w:szCs w:val="24"/>
        </w:rPr>
      </w:pPr>
      <w:r w:rsidRPr="00950600">
        <w:rPr>
          <w:rFonts w:ascii="Arial" w:hAnsi="Arial" w:cs="Arial"/>
          <w:sz w:val="30"/>
          <w:szCs w:val="24"/>
        </w:rPr>
        <w:t>налогов</w:t>
      </w:r>
      <w:r w:rsidR="00AD6D84" w:rsidRPr="00950600">
        <w:rPr>
          <w:rFonts w:ascii="Arial" w:hAnsi="Arial" w:cs="Arial"/>
          <w:sz w:val="30"/>
          <w:szCs w:val="24"/>
        </w:rPr>
        <w:t xml:space="preserve">ых расходов </w:t>
      </w:r>
      <w:r w:rsidRPr="00950600">
        <w:rPr>
          <w:rFonts w:ascii="Arial" w:hAnsi="Arial" w:cs="Arial"/>
          <w:sz w:val="30"/>
          <w:szCs w:val="24"/>
        </w:rPr>
        <w:t>муниципального образования – «город Тулун»</w:t>
      </w:r>
    </w:p>
    <w:p w:rsidR="00B67D48" w:rsidRDefault="00B67D48" w:rsidP="00B67D48">
      <w:pPr>
        <w:pStyle w:val="ConsPlusTitle"/>
        <w:jc w:val="center"/>
        <w:rPr>
          <w:rFonts w:ascii="Arial" w:hAnsi="Arial" w:cs="Arial"/>
          <w:sz w:val="30"/>
          <w:szCs w:val="24"/>
        </w:rPr>
      </w:pPr>
      <w:r>
        <w:rPr>
          <w:rFonts w:ascii="Arial" w:hAnsi="Arial" w:cs="Arial"/>
          <w:sz w:val="30"/>
          <w:szCs w:val="24"/>
        </w:rPr>
        <w:t>по состоянию на 1 января 202</w:t>
      </w:r>
      <w:r w:rsidR="00273F39">
        <w:rPr>
          <w:rFonts w:ascii="Arial" w:hAnsi="Arial" w:cs="Arial"/>
          <w:sz w:val="30"/>
          <w:szCs w:val="24"/>
        </w:rPr>
        <w:t>6</w:t>
      </w:r>
      <w:r>
        <w:rPr>
          <w:rFonts w:ascii="Arial" w:hAnsi="Arial" w:cs="Arial"/>
          <w:sz w:val="30"/>
          <w:szCs w:val="24"/>
        </w:rPr>
        <w:t xml:space="preserve"> года</w:t>
      </w:r>
    </w:p>
    <w:p w:rsidR="004E6654" w:rsidRPr="00950600" w:rsidRDefault="004E6654" w:rsidP="00B67D48">
      <w:pPr>
        <w:pStyle w:val="ConsPlusTitle"/>
        <w:jc w:val="center"/>
        <w:rPr>
          <w:rFonts w:ascii="Arial" w:hAnsi="Arial" w:cs="Arial"/>
          <w:sz w:val="30"/>
          <w:szCs w:val="24"/>
        </w:rPr>
      </w:pPr>
    </w:p>
    <w:tbl>
      <w:tblPr>
        <w:tblStyle w:val="a6"/>
        <w:tblW w:w="16018" w:type="dxa"/>
        <w:tblInd w:w="-714" w:type="dxa"/>
        <w:tblLayout w:type="fixed"/>
        <w:tblLook w:val="04A0"/>
      </w:tblPr>
      <w:tblGrid>
        <w:gridCol w:w="425"/>
        <w:gridCol w:w="851"/>
        <w:gridCol w:w="2835"/>
        <w:gridCol w:w="708"/>
        <w:gridCol w:w="1985"/>
        <w:gridCol w:w="1276"/>
        <w:gridCol w:w="1134"/>
        <w:gridCol w:w="1843"/>
        <w:gridCol w:w="1701"/>
        <w:gridCol w:w="1985"/>
        <w:gridCol w:w="1275"/>
      </w:tblGrid>
      <w:tr w:rsidR="004E6654" w:rsidTr="00F5592B">
        <w:trPr>
          <w:trHeight w:val="250"/>
        </w:trPr>
        <w:tc>
          <w:tcPr>
            <w:tcW w:w="14743" w:type="dxa"/>
            <w:gridSpan w:val="10"/>
          </w:tcPr>
          <w:p w:rsidR="004E6654" w:rsidRPr="00B55E4F" w:rsidRDefault="004E6654" w:rsidP="00FE40D1">
            <w:pPr>
              <w:pStyle w:val="ConsPlusTitle"/>
              <w:jc w:val="center"/>
              <w:rPr>
                <w:rFonts w:ascii="Arial" w:hAnsi="Arial" w:cs="Arial"/>
                <w:sz w:val="30"/>
                <w:szCs w:val="24"/>
              </w:rPr>
            </w:pPr>
            <w:r w:rsidRPr="00B55E4F">
              <w:rPr>
                <w:rFonts w:ascii="Courier New" w:hAnsi="Courier New" w:cs="Courier New"/>
                <w:sz w:val="16"/>
                <w:szCs w:val="16"/>
              </w:rPr>
              <w:t>Характеристики налогового расхода</w:t>
            </w:r>
          </w:p>
        </w:tc>
        <w:tc>
          <w:tcPr>
            <w:tcW w:w="1275" w:type="dxa"/>
          </w:tcPr>
          <w:p w:rsidR="004E6654" w:rsidRPr="00B55E4F" w:rsidRDefault="004E6654" w:rsidP="00FE40D1">
            <w:pPr>
              <w:pStyle w:val="ConsPlusTitle"/>
              <w:jc w:val="center"/>
              <w:rPr>
                <w:rFonts w:ascii="Arial" w:hAnsi="Arial" w:cs="Arial"/>
                <w:sz w:val="30"/>
                <w:szCs w:val="24"/>
              </w:rPr>
            </w:pPr>
            <w:r w:rsidRPr="00B55E4F">
              <w:rPr>
                <w:rFonts w:ascii="Courier New" w:hAnsi="Courier New" w:cs="Courier New"/>
                <w:sz w:val="16"/>
                <w:szCs w:val="16"/>
              </w:rPr>
              <w:t>Куратор налогового расхода</w:t>
            </w:r>
          </w:p>
        </w:tc>
      </w:tr>
      <w:tr w:rsidR="004E6654" w:rsidTr="00F5592B">
        <w:tc>
          <w:tcPr>
            <w:tcW w:w="8080" w:type="dxa"/>
            <w:gridSpan w:val="6"/>
          </w:tcPr>
          <w:p w:rsidR="004E6654" w:rsidRPr="00B55E4F" w:rsidRDefault="004E6654" w:rsidP="00FE40D1">
            <w:pPr>
              <w:pStyle w:val="ConsPlusTitle"/>
              <w:jc w:val="center"/>
              <w:rPr>
                <w:rFonts w:ascii="Arial" w:hAnsi="Arial" w:cs="Arial"/>
                <w:sz w:val="30"/>
                <w:szCs w:val="24"/>
              </w:rPr>
            </w:pPr>
            <w:r w:rsidRPr="00B55E4F">
              <w:rPr>
                <w:rFonts w:ascii="Courier New" w:hAnsi="Courier New" w:cs="Courier New"/>
                <w:sz w:val="16"/>
                <w:szCs w:val="16"/>
              </w:rPr>
              <w:t>Нормативные</w:t>
            </w:r>
          </w:p>
        </w:tc>
        <w:tc>
          <w:tcPr>
            <w:tcW w:w="6663" w:type="dxa"/>
            <w:gridSpan w:val="4"/>
          </w:tcPr>
          <w:p w:rsidR="004E6654" w:rsidRPr="00B55E4F" w:rsidRDefault="004E6654" w:rsidP="00FE40D1">
            <w:pPr>
              <w:pStyle w:val="ConsPlusTitle"/>
              <w:jc w:val="center"/>
              <w:rPr>
                <w:rFonts w:ascii="Arial" w:hAnsi="Arial" w:cs="Arial"/>
                <w:sz w:val="30"/>
                <w:szCs w:val="24"/>
              </w:rPr>
            </w:pPr>
            <w:r w:rsidRPr="00B55E4F">
              <w:rPr>
                <w:rFonts w:ascii="Courier New" w:hAnsi="Courier New" w:cs="Courier New"/>
                <w:sz w:val="16"/>
                <w:szCs w:val="16"/>
              </w:rPr>
              <w:t>Целевые</w:t>
            </w:r>
          </w:p>
        </w:tc>
        <w:tc>
          <w:tcPr>
            <w:tcW w:w="1275" w:type="dxa"/>
          </w:tcPr>
          <w:p w:rsidR="004E6654" w:rsidRPr="00B55E4F" w:rsidRDefault="004E6654" w:rsidP="00FE40D1">
            <w:pPr>
              <w:pStyle w:val="ConsPlusTitle"/>
              <w:jc w:val="center"/>
              <w:rPr>
                <w:rFonts w:ascii="Arial" w:hAnsi="Arial" w:cs="Arial"/>
                <w:sz w:val="30"/>
                <w:szCs w:val="24"/>
              </w:rPr>
            </w:pPr>
          </w:p>
        </w:tc>
      </w:tr>
      <w:tr w:rsidR="004E6654" w:rsidTr="00F5592B">
        <w:tc>
          <w:tcPr>
            <w:tcW w:w="425" w:type="dxa"/>
          </w:tcPr>
          <w:p w:rsidR="004E6654" w:rsidRPr="00B55E4F" w:rsidRDefault="004E6654" w:rsidP="00FE40D1">
            <w:pPr>
              <w:pStyle w:val="ConsPlusNormal"/>
              <w:jc w:val="center"/>
              <w:rPr>
                <w:rFonts w:ascii="Courier New" w:hAnsi="Courier New" w:cs="Courier New"/>
                <w:b/>
                <w:sz w:val="16"/>
                <w:szCs w:val="16"/>
                <w:highlight w:val="yellow"/>
              </w:rPr>
            </w:pPr>
            <w:r w:rsidRPr="00B55E4F">
              <w:rPr>
                <w:rFonts w:ascii="Courier New" w:hAnsi="Courier New" w:cs="Courier New"/>
                <w:b/>
                <w:sz w:val="16"/>
                <w:szCs w:val="16"/>
              </w:rPr>
              <w:t xml:space="preserve">N </w:t>
            </w:r>
            <w:proofErr w:type="spellStart"/>
            <w:proofErr w:type="gramStart"/>
            <w:r w:rsidRPr="00B55E4F">
              <w:rPr>
                <w:rFonts w:ascii="Courier New" w:hAnsi="Courier New" w:cs="Courier New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B55E4F">
              <w:rPr>
                <w:rFonts w:ascii="Courier New" w:hAnsi="Courier New" w:cs="Courier New"/>
                <w:b/>
                <w:sz w:val="16"/>
                <w:szCs w:val="16"/>
              </w:rPr>
              <w:t>/</w:t>
            </w:r>
            <w:proofErr w:type="spellStart"/>
            <w:r w:rsidRPr="00B55E4F">
              <w:rPr>
                <w:rFonts w:ascii="Courier New" w:hAnsi="Courier New" w:cs="Courier New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851" w:type="dxa"/>
          </w:tcPr>
          <w:p w:rsidR="004E6654" w:rsidRPr="00B55E4F" w:rsidRDefault="004E6654" w:rsidP="00FE40D1">
            <w:pPr>
              <w:pStyle w:val="ConsPlusTitle"/>
              <w:jc w:val="center"/>
              <w:rPr>
                <w:rFonts w:ascii="Arial" w:hAnsi="Arial" w:cs="Arial"/>
                <w:sz w:val="30"/>
                <w:szCs w:val="24"/>
              </w:rPr>
            </w:pPr>
            <w:r w:rsidRPr="00B55E4F">
              <w:rPr>
                <w:rFonts w:ascii="Courier New" w:hAnsi="Courier New" w:cs="Courier New"/>
                <w:sz w:val="16"/>
                <w:szCs w:val="16"/>
              </w:rPr>
              <w:t>Наименование налога</w:t>
            </w:r>
          </w:p>
        </w:tc>
        <w:tc>
          <w:tcPr>
            <w:tcW w:w="2835" w:type="dxa"/>
          </w:tcPr>
          <w:p w:rsidR="004E6654" w:rsidRPr="00B55E4F" w:rsidRDefault="004E6654" w:rsidP="00FE40D1">
            <w:pPr>
              <w:pStyle w:val="ConsPlusTitle"/>
              <w:jc w:val="center"/>
              <w:rPr>
                <w:rFonts w:ascii="Arial" w:hAnsi="Arial" w:cs="Arial"/>
                <w:sz w:val="30"/>
                <w:szCs w:val="24"/>
              </w:rPr>
            </w:pPr>
            <w:r w:rsidRPr="00B55E4F">
              <w:rPr>
                <w:rFonts w:ascii="Courier New" w:hAnsi="Courier New" w:cs="Courier New"/>
                <w:sz w:val="16"/>
                <w:szCs w:val="16"/>
              </w:rPr>
              <w:t>Наименование налогового расхода</w:t>
            </w:r>
          </w:p>
        </w:tc>
        <w:tc>
          <w:tcPr>
            <w:tcW w:w="708" w:type="dxa"/>
          </w:tcPr>
          <w:p w:rsidR="004E6654" w:rsidRPr="00B55E4F" w:rsidRDefault="004E6654" w:rsidP="00FE40D1">
            <w:pPr>
              <w:pStyle w:val="ConsPlusNormal"/>
              <w:jc w:val="center"/>
              <w:rPr>
                <w:rFonts w:ascii="Courier New" w:hAnsi="Courier New" w:cs="Courier New"/>
                <w:b/>
                <w:sz w:val="16"/>
                <w:szCs w:val="16"/>
                <w:highlight w:val="yellow"/>
              </w:rPr>
            </w:pPr>
            <w:r w:rsidRPr="00B55E4F">
              <w:rPr>
                <w:rFonts w:ascii="Courier New" w:hAnsi="Courier New" w:cs="Courier New"/>
                <w:b/>
                <w:sz w:val="16"/>
                <w:szCs w:val="16"/>
              </w:rPr>
              <w:t>Категории получателей налогового расхода</w:t>
            </w:r>
          </w:p>
        </w:tc>
        <w:tc>
          <w:tcPr>
            <w:tcW w:w="1985" w:type="dxa"/>
          </w:tcPr>
          <w:p w:rsidR="004E6654" w:rsidRPr="00B55E4F" w:rsidRDefault="004E6654" w:rsidP="00FE40D1">
            <w:pPr>
              <w:pStyle w:val="ConsPlusTitle"/>
              <w:jc w:val="center"/>
              <w:rPr>
                <w:rFonts w:ascii="Arial" w:hAnsi="Arial" w:cs="Arial"/>
                <w:sz w:val="30"/>
                <w:szCs w:val="24"/>
              </w:rPr>
            </w:pPr>
            <w:r w:rsidRPr="00B55E4F">
              <w:rPr>
                <w:rFonts w:ascii="Courier New" w:hAnsi="Courier New" w:cs="Courier New"/>
                <w:sz w:val="16"/>
                <w:szCs w:val="16"/>
              </w:rPr>
              <w:t>Реквизиты решения Думы города Тулуна, которым предусмотрены налоговые расходы</w:t>
            </w:r>
          </w:p>
        </w:tc>
        <w:tc>
          <w:tcPr>
            <w:tcW w:w="1276" w:type="dxa"/>
          </w:tcPr>
          <w:p w:rsidR="004E6654" w:rsidRPr="00B55E4F" w:rsidRDefault="004E6654" w:rsidP="00FE40D1">
            <w:pPr>
              <w:pStyle w:val="ConsPlusTitle"/>
              <w:jc w:val="center"/>
              <w:rPr>
                <w:rFonts w:ascii="Arial" w:hAnsi="Arial" w:cs="Arial"/>
                <w:sz w:val="30"/>
                <w:szCs w:val="24"/>
              </w:rPr>
            </w:pPr>
            <w:r w:rsidRPr="00B55E4F">
              <w:rPr>
                <w:rFonts w:ascii="Courier New" w:hAnsi="Courier New" w:cs="Courier New"/>
                <w:sz w:val="16"/>
                <w:szCs w:val="16"/>
              </w:rPr>
              <w:t>Даты начала и окончания действия налогового расхода</w:t>
            </w:r>
          </w:p>
        </w:tc>
        <w:tc>
          <w:tcPr>
            <w:tcW w:w="1134" w:type="dxa"/>
          </w:tcPr>
          <w:p w:rsidR="004E6654" w:rsidRPr="00B55E4F" w:rsidRDefault="004E6654" w:rsidP="00FE40D1">
            <w:pPr>
              <w:pStyle w:val="ConsPlusTitle"/>
              <w:jc w:val="center"/>
              <w:rPr>
                <w:rFonts w:ascii="Arial" w:hAnsi="Arial" w:cs="Arial"/>
                <w:sz w:val="30"/>
                <w:szCs w:val="24"/>
              </w:rPr>
            </w:pPr>
            <w:r w:rsidRPr="00B55E4F">
              <w:rPr>
                <w:rFonts w:ascii="Courier New" w:hAnsi="Courier New" w:cs="Courier New"/>
                <w:sz w:val="16"/>
                <w:szCs w:val="16"/>
              </w:rPr>
              <w:t>Цель предоставления налогового расхода</w:t>
            </w:r>
          </w:p>
        </w:tc>
        <w:tc>
          <w:tcPr>
            <w:tcW w:w="1843" w:type="dxa"/>
          </w:tcPr>
          <w:p w:rsidR="004E6654" w:rsidRPr="00B55E4F" w:rsidRDefault="004E6654" w:rsidP="00FE40D1">
            <w:pPr>
              <w:pStyle w:val="ConsPlusTitle"/>
              <w:jc w:val="center"/>
              <w:rPr>
                <w:rFonts w:ascii="Arial" w:hAnsi="Arial" w:cs="Arial"/>
                <w:sz w:val="30"/>
                <w:szCs w:val="24"/>
              </w:rPr>
            </w:pPr>
            <w:r w:rsidRPr="00B55E4F">
              <w:rPr>
                <w:rFonts w:ascii="Courier New" w:hAnsi="Courier New" w:cs="Courier New"/>
                <w:sz w:val="16"/>
                <w:szCs w:val="16"/>
              </w:rPr>
              <w:t xml:space="preserve">Наименование муниципальной программы города Тулуна, </w:t>
            </w:r>
            <w:proofErr w:type="gramStart"/>
            <w:r w:rsidRPr="00B55E4F">
              <w:rPr>
                <w:rFonts w:ascii="Courier New" w:hAnsi="Courier New" w:cs="Courier New"/>
                <w:sz w:val="16"/>
                <w:szCs w:val="16"/>
              </w:rPr>
              <w:t>подпрограммы</w:t>
            </w:r>
            <w:proofErr w:type="gramEnd"/>
            <w:r w:rsidRPr="00B55E4F">
              <w:rPr>
                <w:rFonts w:ascii="Courier New" w:hAnsi="Courier New" w:cs="Courier New"/>
                <w:sz w:val="16"/>
                <w:szCs w:val="16"/>
              </w:rPr>
              <w:t xml:space="preserve"> в рамках которой реализуются цели предоставления налогового расхода</w:t>
            </w:r>
          </w:p>
        </w:tc>
        <w:tc>
          <w:tcPr>
            <w:tcW w:w="1701" w:type="dxa"/>
          </w:tcPr>
          <w:p w:rsidR="004E6654" w:rsidRPr="00B55E4F" w:rsidRDefault="004E6654" w:rsidP="00FE40D1">
            <w:pPr>
              <w:pStyle w:val="ConsPlusTitle"/>
              <w:jc w:val="center"/>
              <w:rPr>
                <w:rFonts w:ascii="Arial" w:hAnsi="Arial" w:cs="Arial"/>
                <w:sz w:val="30"/>
                <w:szCs w:val="24"/>
              </w:rPr>
            </w:pPr>
            <w:r w:rsidRPr="00B55E4F">
              <w:rPr>
                <w:rFonts w:ascii="Courier New" w:hAnsi="Courier New" w:cs="Courier New"/>
                <w:sz w:val="16"/>
                <w:szCs w:val="16"/>
              </w:rPr>
              <w:t>Целевой показатель достижения цели муниципальных программ города Тулуна, подпрограмм или цели социально-экономической политики муниципального образования – «город Тулун», не относящихся к муниципальным программам города Тулуна, для реализации которых предоставляются налоговые расходы</w:t>
            </w:r>
          </w:p>
        </w:tc>
        <w:tc>
          <w:tcPr>
            <w:tcW w:w="1985" w:type="dxa"/>
          </w:tcPr>
          <w:p w:rsidR="004E6654" w:rsidRPr="00B55E4F" w:rsidRDefault="004E6654" w:rsidP="00FE40D1">
            <w:pPr>
              <w:pStyle w:val="ConsPlusTitle"/>
              <w:jc w:val="center"/>
              <w:rPr>
                <w:rFonts w:ascii="Arial" w:hAnsi="Arial" w:cs="Arial"/>
                <w:sz w:val="30"/>
                <w:szCs w:val="24"/>
              </w:rPr>
            </w:pPr>
            <w:r w:rsidRPr="00B55E4F">
              <w:rPr>
                <w:rFonts w:ascii="Courier New" w:hAnsi="Courier New" w:cs="Courier New"/>
                <w:sz w:val="16"/>
                <w:szCs w:val="16"/>
              </w:rPr>
              <w:t xml:space="preserve">Значение целевого </w:t>
            </w:r>
            <w:proofErr w:type="gramStart"/>
            <w:r w:rsidRPr="00B55E4F">
              <w:rPr>
                <w:rFonts w:ascii="Courier New" w:hAnsi="Courier New" w:cs="Courier New"/>
                <w:sz w:val="16"/>
                <w:szCs w:val="16"/>
              </w:rPr>
              <w:t>показателя достижения целей предоставления налогового расхода</w:t>
            </w:r>
            <w:proofErr w:type="gramEnd"/>
            <w:r w:rsidRPr="00B55E4F">
              <w:rPr>
                <w:rFonts w:ascii="Courier New" w:hAnsi="Courier New" w:cs="Courier New"/>
                <w:sz w:val="16"/>
                <w:szCs w:val="16"/>
              </w:rPr>
              <w:t xml:space="preserve"> в соответствии с муниципальной программой города Тулуна, подпрограммой или цели социально-экономической политики муниципального образования – «город Тулун», не относящихся к муниципальным программам города Тулуна за отчетный финансовый год</w:t>
            </w:r>
          </w:p>
        </w:tc>
        <w:tc>
          <w:tcPr>
            <w:tcW w:w="1275" w:type="dxa"/>
          </w:tcPr>
          <w:p w:rsidR="004E6654" w:rsidRPr="00B55E4F" w:rsidRDefault="004E6654" w:rsidP="00FE40D1">
            <w:pPr>
              <w:pStyle w:val="ConsPlusTitle"/>
              <w:jc w:val="center"/>
              <w:rPr>
                <w:rFonts w:ascii="Arial" w:hAnsi="Arial" w:cs="Arial"/>
                <w:sz w:val="30"/>
                <w:szCs w:val="24"/>
              </w:rPr>
            </w:pPr>
          </w:p>
        </w:tc>
      </w:tr>
      <w:tr w:rsidR="004E6654" w:rsidTr="00F5592B">
        <w:tc>
          <w:tcPr>
            <w:tcW w:w="425" w:type="dxa"/>
          </w:tcPr>
          <w:p w:rsidR="004E6654" w:rsidRPr="00B55E4F" w:rsidRDefault="004E6654" w:rsidP="00FE40D1">
            <w:pPr>
              <w:pStyle w:val="ConsPlusTitle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55E4F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4E6654" w:rsidRPr="00B55E4F" w:rsidRDefault="004E6654" w:rsidP="00FE40D1">
            <w:pPr>
              <w:pStyle w:val="ConsPlusTitle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55E4F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2835" w:type="dxa"/>
          </w:tcPr>
          <w:p w:rsidR="004E6654" w:rsidRPr="00B55E4F" w:rsidRDefault="004E6654" w:rsidP="00FE40D1">
            <w:pPr>
              <w:pStyle w:val="ConsPlusTitle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55E4F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4E6654" w:rsidRPr="00B55E4F" w:rsidRDefault="004E6654" w:rsidP="00FE40D1">
            <w:pPr>
              <w:pStyle w:val="ConsPlusTitle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55E4F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985" w:type="dxa"/>
          </w:tcPr>
          <w:p w:rsidR="004E6654" w:rsidRPr="00B55E4F" w:rsidRDefault="004E6654" w:rsidP="00FE40D1">
            <w:pPr>
              <w:pStyle w:val="ConsPlusTitle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55E4F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4E6654" w:rsidRPr="00B55E4F" w:rsidRDefault="004E6654" w:rsidP="00FE40D1">
            <w:pPr>
              <w:pStyle w:val="ConsPlusTitle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55E4F"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4E6654" w:rsidRPr="00B55E4F" w:rsidRDefault="004E6654" w:rsidP="00FE40D1">
            <w:pPr>
              <w:pStyle w:val="ConsPlusTitle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55E4F"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1843" w:type="dxa"/>
          </w:tcPr>
          <w:p w:rsidR="004E6654" w:rsidRPr="00B55E4F" w:rsidRDefault="004E6654" w:rsidP="00FE40D1">
            <w:pPr>
              <w:pStyle w:val="ConsPlusTitle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55E4F"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1701" w:type="dxa"/>
          </w:tcPr>
          <w:p w:rsidR="004E6654" w:rsidRPr="00B55E4F" w:rsidRDefault="004E6654" w:rsidP="00FE40D1">
            <w:pPr>
              <w:pStyle w:val="ConsPlusTitle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55E4F"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1985" w:type="dxa"/>
          </w:tcPr>
          <w:p w:rsidR="004E6654" w:rsidRPr="00B55E4F" w:rsidRDefault="004E6654" w:rsidP="00FE40D1">
            <w:pPr>
              <w:pStyle w:val="ConsPlusTitle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55E4F"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:rsidR="004E6654" w:rsidRPr="00B55E4F" w:rsidRDefault="004E6654" w:rsidP="00FE40D1">
            <w:pPr>
              <w:pStyle w:val="ConsPlusTitle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55E4F"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</w:tc>
      </w:tr>
      <w:tr w:rsidR="004E6654" w:rsidTr="00F5592B">
        <w:tc>
          <w:tcPr>
            <w:tcW w:w="16018" w:type="dxa"/>
            <w:gridSpan w:val="11"/>
          </w:tcPr>
          <w:p w:rsidR="004E6654" w:rsidRPr="00F615B3" w:rsidRDefault="004E6654" w:rsidP="004E6654">
            <w:pPr>
              <w:pStyle w:val="ConsPlusTitle"/>
              <w:jc w:val="center"/>
              <w:rPr>
                <w:rFonts w:ascii="Courier New" w:hAnsi="Courier New" w:cs="Courier New"/>
                <w:b w:val="0"/>
                <w:sz w:val="16"/>
                <w:szCs w:val="16"/>
              </w:rPr>
            </w:pPr>
            <w:r w:rsidRPr="00F615B3">
              <w:rPr>
                <w:rFonts w:ascii="Courier New" w:hAnsi="Courier New" w:cs="Courier New"/>
                <w:b w:val="0"/>
                <w:sz w:val="16"/>
                <w:szCs w:val="16"/>
              </w:rPr>
              <w:t xml:space="preserve">Социальные налоговые расходы </w:t>
            </w:r>
          </w:p>
        </w:tc>
      </w:tr>
      <w:tr w:rsidR="003E74F4" w:rsidTr="00F5592B">
        <w:tc>
          <w:tcPr>
            <w:tcW w:w="425" w:type="dxa"/>
          </w:tcPr>
          <w:p w:rsidR="003E74F4" w:rsidRPr="007865BF" w:rsidRDefault="003E74F4" w:rsidP="003E74F4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865BF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3E74F4" w:rsidRPr="007865BF" w:rsidRDefault="003E74F4" w:rsidP="003E74F4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865BF">
              <w:rPr>
                <w:rFonts w:ascii="Courier New" w:hAnsi="Courier New" w:cs="Courier New"/>
                <w:sz w:val="16"/>
                <w:szCs w:val="16"/>
              </w:rPr>
              <w:t>Земельный налог</w:t>
            </w:r>
          </w:p>
        </w:tc>
        <w:tc>
          <w:tcPr>
            <w:tcW w:w="2835" w:type="dxa"/>
          </w:tcPr>
          <w:p w:rsidR="003E74F4" w:rsidRPr="007865BF" w:rsidRDefault="003E74F4" w:rsidP="003E74F4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7865BF">
              <w:rPr>
                <w:rFonts w:ascii="Courier New" w:hAnsi="Courier New" w:cs="Courier New"/>
                <w:sz w:val="16"/>
                <w:szCs w:val="16"/>
              </w:rPr>
              <w:t xml:space="preserve">Освобождаются от налогообложения </w:t>
            </w:r>
            <w:r w:rsidRPr="007865BF">
              <w:rPr>
                <w:rFonts w:ascii="Courier New" w:eastAsiaTheme="minorHAnsi" w:hAnsi="Courier New" w:cs="Courier New"/>
                <w:sz w:val="16"/>
                <w:szCs w:val="16"/>
                <w:lang w:eastAsia="en-US"/>
              </w:rPr>
              <w:t xml:space="preserve">почетные граждане города Тулуна (при наличии соответствующего удостоверения) - в отношении земельных участков, находящихся под их жилыми помещениями, а также приобретенных (предоставленных) для личного подсобного хозяйства, садоводства, огородничества или животноводства </w:t>
            </w:r>
          </w:p>
        </w:tc>
        <w:tc>
          <w:tcPr>
            <w:tcW w:w="708" w:type="dxa"/>
          </w:tcPr>
          <w:p w:rsidR="003E74F4" w:rsidRPr="007865BF" w:rsidRDefault="003E74F4" w:rsidP="003E74F4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865BF">
              <w:rPr>
                <w:rFonts w:ascii="Courier New" w:hAnsi="Courier New" w:cs="Courier New"/>
                <w:sz w:val="16"/>
                <w:szCs w:val="16"/>
              </w:rPr>
              <w:t>Физические лица</w:t>
            </w:r>
          </w:p>
        </w:tc>
        <w:tc>
          <w:tcPr>
            <w:tcW w:w="1985" w:type="dxa"/>
          </w:tcPr>
          <w:p w:rsidR="003E74F4" w:rsidRPr="007865BF" w:rsidRDefault="003E74F4" w:rsidP="003E74F4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865BF">
              <w:rPr>
                <w:rFonts w:ascii="Courier New" w:hAnsi="Courier New" w:cs="Courier New"/>
                <w:sz w:val="16"/>
                <w:szCs w:val="16"/>
              </w:rPr>
              <w:t>Решение Думы города Тулуна от 28.10.2005г № 60-ДГ «Об установлении земельного налога на территории муниципального образовани</w:t>
            </w:r>
            <w:proofErr w:type="gramStart"/>
            <w:r w:rsidRPr="007865BF">
              <w:rPr>
                <w:rFonts w:ascii="Courier New" w:hAnsi="Courier New" w:cs="Courier New"/>
                <w:sz w:val="16"/>
                <w:szCs w:val="16"/>
              </w:rPr>
              <w:t>я-</w:t>
            </w:r>
            <w:proofErr w:type="gramEnd"/>
            <w:r w:rsidRPr="007865BF">
              <w:rPr>
                <w:rFonts w:ascii="Courier New" w:hAnsi="Courier New" w:cs="Courier New"/>
                <w:sz w:val="16"/>
                <w:szCs w:val="16"/>
              </w:rPr>
              <w:t xml:space="preserve"> «город Тулун» (в ред. от 06.11.2014г № 21-ДГО)</w:t>
            </w:r>
          </w:p>
        </w:tc>
        <w:tc>
          <w:tcPr>
            <w:tcW w:w="1276" w:type="dxa"/>
          </w:tcPr>
          <w:p w:rsidR="003E74F4" w:rsidRPr="007865BF" w:rsidRDefault="003E74F4" w:rsidP="003E74F4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865BF">
              <w:rPr>
                <w:rFonts w:ascii="Courier New" w:hAnsi="Courier New" w:cs="Courier New"/>
                <w:sz w:val="16"/>
                <w:szCs w:val="16"/>
              </w:rPr>
              <w:t xml:space="preserve">01.01.2006г – не </w:t>
            </w:r>
            <w:proofErr w:type="gramStart"/>
            <w:r w:rsidRPr="007865BF">
              <w:rPr>
                <w:rFonts w:ascii="Courier New" w:hAnsi="Courier New" w:cs="Courier New"/>
                <w:sz w:val="16"/>
                <w:szCs w:val="16"/>
              </w:rPr>
              <w:t>установлена</w:t>
            </w:r>
            <w:proofErr w:type="gramEnd"/>
          </w:p>
        </w:tc>
        <w:tc>
          <w:tcPr>
            <w:tcW w:w="1134" w:type="dxa"/>
          </w:tcPr>
          <w:p w:rsidR="003E74F4" w:rsidRPr="007865BF" w:rsidRDefault="003E74F4" w:rsidP="003E74F4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8A54B6">
              <w:rPr>
                <w:rFonts w:ascii="Courier New" w:hAnsi="Courier New" w:cs="Courier New"/>
                <w:sz w:val="16"/>
                <w:szCs w:val="16"/>
              </w:rPr>
              <w:t>Повышение социальной защищенности отдельных категорий граждан, проживающих на территории города Тулуна</w:t>
            </w:r>
          </w:p>
        </w:tc>
        <w:tc>
          <w:tcPr>
            <w:tcW w:w="1843" w:type="dxa"/>
          </w:tcPr>
          <w:p w:rsidR="00E52AEC" w:rsidRPr="00E52AEC" w:rsidRDefault="00E52AEC" w:rsidP="00E52AE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E52AEC">
              <w:rPr>
                <w:rFonts w:ascii="Courier New" w:hAnsi="Courier New" w:cs="Courier New"/>
                <w:sz w:val="16"/>
                <w:szCs w:val="16"/>
              </w:rPr>
              <w:t>Стратегия</w:t>
            </w:r>
          </w:p>
          <w:p w:rsidR="00E52AEC" w:rsidRPr="00E52AEC" w:rsidRDefault="00E52AEC" w:rsidP="00E52AE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E52AEC">
              <w:rPr>
                <w:rFonts w:ascii="Courier New" w:hAnsi="Courier New" w:cs="Courier New"/>
                <w:sz w:val="16"/>
                <w:szCs w:val="16"/>
              </w:rPr>
              <w:t xml:space="preserve">социально-экономического развития городского округа муниципального образования – «город Тулун» </w:t>
            </w:r>
          </w:p>
          <w:p w:rsidR="003E74F4" w:rsidRPr="007865BF" w:rsidRDefault="00E52AEC" w:rsidP="00E52AE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E52AEC">
              <w:rPr>
                <w:rFonts w:ascii="Courier New" w:hAnsi="Courier New" w:cs="Courier New"/>
                <w:sz w:val="16"/>
                <w:szCs w:val="16"/>
              </w:rPr>
              <w:t>на период до 203</w:t>
            </w: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  <w:r w:rsidRPr="00E52AEC">
              <w:rPr>
                <w:rFonts w:ascii="Courier New" w:hAnsi="Courier New" w:cs="Courier New"/>
                <w:sz w:val="16"/>
                <w:szCs w:val="16"/>
              </w:rPr>
              <w:t xml:space="preserve"> года</w:t>
            </w:r>
          </w:p>
        </w:tc>
        <w:tc>
          <w:tcPr>
            <w:tcW w:w="1701" w:type="dxa"/>
          </w:tcPr>
          <w:p w:rsidR="003E74F4" w:rsidRPr="006C6212" w:rsidRDefault="003E74F4" w:rsidP="003E74F4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DE0B75">
              <w:rPr>
                <w:rFonts w:ascii="Courier New" w:hAnsi="Courier New" w:cs="Courier New"/>
                <w:sz w:val="16"/>
                <w:szCs w:val="16"/>
              </w:rPr>
              <w:t xml:space="preserve">Количество граждан </w:t>
            </w:r>
            <w:r>
              <w:rPr>
                <w:rFonts w:ascii="Courier New" w:hAnsi="Courier New" w:cs="Courier New"/>
                <w:sz w:val="16"/>
                <w:szCs w:val="16"/>
              </w:rPr>
              <w:t>льготной категории</w:t>
            </w:r>
          </w:p>
        </w:tc>
        <w:tc>
          <w:tcPr>
            <w:tcW w:w="1985" w:type="dxa"/>
          </w:tcPr>
          <w:p w:rsidR="003E74F4" w:rsidRPr="004E6654" w:rsidRDefault="00273F39" w:rsidP="003E74F4">
            <w:pPr>
              <w:pStyle w:val="ConsPlusTitle"/>
              <w:jc w:val="center"/>
              <w:rPr>
                <w:rFonts w:ascii="Courier New" w:hAnsi="Courier New" w:cs="Courier New"/>
                <w:b w:val="0"/>
                <w:sz w:val="16"/>
                <w:szCs w:val="16"/>
              </w:rPr>
            </w:pPr>
            <w:r>
              <w:rPr>
                <w:rFonts w:ascii="Courier New" w:hAnsi="Courier New" w:cs="Courier New"/>
                <w:b w:val="0"/>
                <w:sz w:val="16"/>
                <w:szCs w:val="16"/>
              </w:rPr>
              <w:t>8</w:t>
            </w:r>
          </w:p>
        </w:tc>
        <w:tc>
          <w:tcPr>
            <w:tcW w:w="1275" w:type="dxa"/>
          </w:tcPr>
          <w:p w:rsidR="003E74F4" w:rsidRPr="004E6654" w:rsidRDefault="003E74F4" w:rsidP="003E74F4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E6654">
              <w:rPr>
                <w:rFonts w:ascii="Courier New" w:hAnsi="Courier New" w:cs="Courier New"/>
                <w:sz w:val="16"/>
                <w:szCs w:val="16"/>
              </w:rPr>
              <w:t>МКУ «Комитет социальной политики города Тулуна»</w:t>
            </w:r>
          </w:p>
        </w:tc>
      </w:tr>
      <w:tr w:rsidR="003E74F4" w:rsidTr="00F5592B">
        <w:tc>
          <w:tcPr>
            <w:tcW w:w="425" w:type="dxa"/>
          </w:tcPr>
          <w:p w:rsidR="003E74F4" w:rsidRPr="007865BF" w:rsidRDefault="003E74F4" w:rsidP="003E74F4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</w:pPr>
            <w:r w:rsidRPr="007865BF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3E74F4" w:rsidRPr="007865BF" w:rsidRDefault="003E74F4" w:rsidP="003E74F4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</w:pPr>
            <w:r w:rsidRPr="007865BF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Земельный налог</w:t>
            </w:r>
          </w:p>
        </w:tc>
        <w:tc>
          <w:tcPr>
            <w:tcW w:w="2835" w:type="dxa"/>
          </w:tcPr>
          <w:p w:rsidR="003E74F4" w:rsidRPr="007865BF" w:rsidRDefault="003E74F4" w:rsidP="003E74F4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</w:pPr>
            <w:r w:rsidRPr="007865BF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 xml:space="preserve">Освобождаются от налогообложения ветераны и инвалиды Великой </w:t>
            </w:r>
            <w:r w:rsidRPr="007865BF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lastRenderedPageBreak/>
              <w:t>Отечественной войны</w:t>
            </w:r>
          </w:p>
        </w:tc>
        <w:tc>
          <w:tcPr>
            <w:tcW w:w="708" w:type="dxa"/>
          </w:tcPr>
          <w:p w:rsidR="003E74F4" w:rsidRPr="007865BF" w:rsidRDefault="003E74F4" w:rsidP="003E74F4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</w:pPr>
            <w:r w:rsidRPr="007865BF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lastRenderedPageBreak/>
              <w:t>Физические лица</w:t>
            </w:r>
          </w:p>
        </w:tc>
        <w:tc>
          <w:tcPr>
            <w:tcW w:w="1985" w:type="dxa"/>
          </w:tcPr>
          <w:p w:rsidR="003E74F4" w:rsidRPr="007865BF" w:rsidRDefault="003E74F4" w:rsidP="003E74F4">
            <w:pPr>
              <w:jc w:val="center"/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</w:pPr>
            <w:r w:rsidRPr="007865BF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Решение Думы города Тулуна от 28.10.2005г № 60-</w:t>
            </w:r>
            <w:r w:rsidRPr="007865BF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lastRenderedPageBreak/>
              <w:t>ДГ «Об установлении земельного налога на территории муниципального образовани</w:t>
            </w:r>
            <w:proofErr w:type="gramStart"/>
            <w:r w:rsidRPr="007865BF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я-</w:t>
            </w:r>
            <w:proofErr w:type="gramEnd"/>
            <w:r w:rsidRPr="007865BF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 xml:space="preserve"> «город Тулун» (в ред. от 08.06.2011г № 26-ДГО)</w:t>
            </w:r>
          </w:p>
        </w:tc>
        <w:tc>
          <w:tcPr>
            <w:tcW w:w="1276" w:type="dxa"/>
          </w:tcPr>
          <w:p w:rsidR="003E74F4" w:rsidRPr="007865BF" w:rsidRDefault="003E74F4" w:rsidP="003E74F4">
            <w:pPr>
              <w:jc w:val="center"/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</w:pPr>
            <w:r w:rsidRPr="007865BF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lastRenderedPageBreak/>
              <w:t xml:space="preserve">09.07.2011г – не </w:t>
            </w:r>
            <w:proofErr w:type="gramStart"/>
            <w:r w:rsidRPr="007865BF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установлена</w:t>
            </w:r>
            <w:proofErr w:type="gramEnd"/>
          </w:p>
        </w:tc>
        <w:tc>
          <w:tcPr>
            <w:tcW w:w="1134" w:type="dxa"/>
          </w:tcPr>
          <w:p w:rsidR="003E74F4" w:rsidRPr="007865BF" w:rsidRDefault="003E74F4" w:rsidP="003E74F4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8A54B6">
              <w:rPr>
                <w:rFonts w:ascii="Courier New" w:hAnsi="Courier New" w:cs="Courier New"/>
                <w:sz w:val="16"/>
                <w:szCs w:val="16"/>
              </w:rPr>
              <w:t xml:space="preserve">Повышение социальной </w:t>
            </w:r>
            <w:r w:rsidRPr="008A54B6">
              <w:rPr>
                <w:rFonts w:ascii="Courier New" w:hAnsi="Courier New" w:cs="Courier New"/>
                <w:sz w:val="16"/>
                <w:szCs w:val="16"/>
              </w:rPr>
              <w:lastRenderedPageBreak/>
              <w:t>защищенности отдельных категорий граждан, проживающих на территории города Тулуна</w:t>
            </w:r>
          </w:p>
        </w:tc>
        <w:tc>
          <w:tcPr>
            <w:tcW w:w="1843" w:type="dxa"/>
          </w:tcPr>
          <w:p w:rsidR="00E52AEC" w:rsidRPr="00E52AEC" w:rsidRDefault="00E52AEC" w:rsidP="00E52AE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E52AEC">
              <w:rPr>
                <w:rFonts w:ascii="Courier New" w:hAnsi="Courier New" w:cs="Courier New"/>
                <w:sz w:val="16"/>
                <w:szCs w:val="16"/>
              </w:rPr>
              <w:lastRenderedPageBreak/>
              <w:t>Стратегия</w:t>
            </w:r>
          </w:p>
          <w:p w:rsidR="00E52AEC" w:rsidRPr="00E52AEC" w:rsidRDefault="00E52AEC" w:rsidP="00E52AE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E52AEC">
              <w:rPr>
                <w:rFonts w:ascii="Courier New" w:hAnsi="Courier New" w:cs="Courier New"/>
                <w:sz w:val="16"/>
                <w:szCs w:val="16"/>
              </w:rPr>
              <w:t xml:space="preserve">социально-экономического </w:t>
            </w:r>
            <w:r w:rsidRPr="00E52AEC"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развития городского округа муниципального образования – «город Тулун» </w:t>
            </w:r>
          </w:p>
          <w:p w:rsidR="003E74F4" w:rsidRPr="007865BF" w:rsidRDefault="00E52AEC" w:rsidP="00E52AE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E52AEC">
              <w:rPr>
                <w:rFonts w:ascii="Courier New" w:hAnsi="Courier New" w:cs="Courier New"/>
                <w:sz w:val="16"/>
                <w:szCs w:val="16"/>
              </w:rPr>
              <w:t>на период до 2036 года</w:t>
            </w:r>
          </w:p>
        </w:tc>
        <w:tc>
          <w:tcPr>
            <w:tcW w:w="1701" w:type="dxa"/>
          </w:tcPr>
          <w:p w:rsidR="003E74F4" w:rsidRPr="006C6212" w:rsidRDefault="003E74F4" w:rsidP="003E74F4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Количество граждан</w:t>
            </w:r>
            <w:r w:rsidRPr="00DE0B75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льготной 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категории</w:t>
            </w:r>
          </w:p>
        </w:tc>
        <w:tc>
          <w:tcPr>
            <w:tcW w:w="1985" w:type="dxa"/>
          </w:tcPr>
          <w:p w:rsidR="003E74F4" w:rsidRPr="004E6654" w:rsidRDefault="00E52AEC" w:rsidP="003E74F4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33</w:t>
            </w:r>
          </w:p>
        </w:tc>
        <w:tc>
          <w:tcPr>
            <w:tcW w:w="1275" w:type="dxa"/>
          </w:tcPr>
          <w:p w:rsidR="003E74F4" w:rsidRPr="00F615B3" w:rsidRDefault="003E74F4" w:rsidP="003E74F4">
            <w:pPr>
              <w:pStyle w:val="ConsPlusTitle"/>
              <w:jc w:val="center"/>
              <w:rPr>
                <w:rFonts w:ascii="Courier New" w:hAnsi="Courier New" w:cs="Courier New"/>
                <w:b w:val="0"/>
                <w:sz w:val="16"/>
                <w:szCs w:val="16"/>
              </w:rPr>
            </w:pPr>
            <w:r w:rsidRPr="004E6654">
              <w:rPr>
                <w:rFonts w:ascii="Courier New" w:hAnsi="Courier New" w:cs="Courier New"/>
                <w:b w:val="0"/>
                <w:sz w:val="16"/>
                <w:szCs w:val="16"/>
              </w:rPr>
              <w:t xml:space="preserve">МКУ «Комитет социальной </w:t>
            </w:r>
            <w:r w:rsidRPr="004E6654">
              <w:rPr>
                <w:rFonts w:ascii="Courier New" w:hAnsi="Courier New" w:cs="Courier New"/>
                <w:b w:val="0"/>
                <w:sz w:val="16"/>
                <w:szCs w:val="16"/>
              </w:rPr>
              <w:lastRenderedPageBreak/>
              <w:t>политики города Тулуна»</w:t>
            </w:r>
          </w:p>
        </w:tc>
      </w:tr>
      <w:tr w:rsidR="003E74F4" w:rsidTr="00F5592B">
        <w:tc>
          <w:tcPr>
            <w:tcW w:w="425" w:type="dxa"/>
          </w:tcPr>
          <w:p w:rsidR="003E74F4" w:rsidRPr="007865BF" w:rsidRDefault="003E74F4" w:rsidP="003E74F4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lastRenderedPageBreak/>
              <w:t>3</w:t>
            </w:r>
          </w:p>
        </w:tc>
        <w:tc>
          <w:tcPr>
            <w:tcW w:w="851" w:type="dxa"/>
          </w:tcPr>
          <w:p w:rsidR="003E74F4" w:rsidRPr="007865BF" w:rsidRDefault="003E74F4" w:rsidP="003E74F4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</w:pPr>
            <w:r w:rsidRPr="007865BF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Земельный налог</w:t>
            </w:r>
          </w:p>
        </w:tc>
        <w:tc>
          <w:tcPr>
            <w:tcW w:w="2835" w:type="dxa"/>
          </w:tcPr>
          <w:p w:rsidR="003E74F4" w:rsidRPr="007865BF" w:rsidRDefault="003E74F4" w:rsidP="003E74F4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 xml:space="preserve">Освобождаются </w:t>
            </w:r>
            <w:r w:rsidRPr="006D7A4D">
              <w:rPr>
                <w:rFonts w:ascii="Courier New" w:hAnsi="Courier New" w:cs="Courier New"/>
                <w:sz w:val="16"/>
                <w:szCs w:val="16"/>
              </w:rPr>
              <w:t>граждане Российской Федерации, призванные на военную службу по мобилизации в Вооруженные Силы Российской Федерации, и члены их семей (жена, несовершеннолетние дети)</w:t>
            </w:r>
          </w:p>
        </w:tc>
        <w:tc>
          <w:tcPr>
            <w:tcW w:w="708" w:type="dxa"/>
          </w:tcPr>
          <w:p w:rsidR="003E74F4" w:rsidRPr="007865BF" w:rsidRDefault="003E74F4" w:rsidP="003E74F4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Физические лица</w:t>
            </w:r>
          </w:p>
        </w:tc>
        <w:tc>
          <w:tcPr>
            <w:tcW w:w="1985" w:type="dxa"/>
          </w:tcPr>
          <w:p w:rsidR="003E74F4" w:rsidRPr="007865BF" w:rsidRDefault="003E74F4" w:rsidP="003E74F4">
            <w:pPr>
              <w:jc w:val="center"/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</w:pPr>
            <w:r w:rsidRPr="007865BF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Решение Думы города Тулуна от 28.10.2005г № 60-ДГ «Об установлении земельного налога на территории муниципального образов</w:t>
            </w:r>
            <w:r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ани</w:t>
            </w:r>
            <w:proofErr w:type="gramStart"/>
            <w:r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я-</w:t>
            </w:r>
            <w:proofErr w:type="gramEnd"/>
            <w:r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 xml:space="preserve"> «город Тулун» (в ред. от </w:t>
            </w:r>
            <w:r w:rsidR="00E52AEC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24.09.2025</w:t>
            </w:r>
            <w:r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 xml:space="preserve">г № </w:t>
            </w:r>
            <w:r w:rsidR="00E52AEC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30</w:t>
            </w:r>
            <w:r w:rsidRPr="007865BF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>-ДГО)</w:t>
            </w:r>
          </w:p>
        </w:tc>
        <w:tc>
          <w:tcPr>
            <w:tcW w:w="1276" w:type="dxa"/>
          </w:tcPr>
          <w:p w:rsidR="003E74F4" w:rsidRPr="007865BF" w:rsidRDefault="003E74F4" w:rsidP="0075019C">
            <w:pPr>
              <w:jc w:val="center"/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</w:pPr>
            <w:r w:rsidRPr="007865BF">
              <w:rPr>
                <w:rFonts w:ascii="Courier New" w:hAnsi="Courier New" w:cs="Courier New"/>
                <w:sz w:val="16"/>
                <w:szCs w:val="16"/>
              </w:rPr>
              <w:t>01.01.202</w:t>
            </w: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Pr="007865BF">
              <w:rPr>
                <w:rFonts w:ascii="Courier New" w:hAnsi="Courier New" w:cs="Courier New"/>
                <w:sz w:val="16"/>
                <w:szCs w:val="16"/>
              </w:rPr>
              <w:t xml:space="preserve">г – </w:t>
            </w:r>
            <w:r>
              <w:rPr>
                <w:rFonts w:ascii="Courier New" w:hAnsi="Courier New" w:cs="Courier New"/>
                <w:sz w:val="16"/>
                <w:szCs w:val="16"/>
              </w:rPr>
              <w:t>31.12.202</w:t>
            </w:r>
            <w:r w:rsidR="0075019C">
              <w:rPr>
                <w:rFonts w:ascii="Courier New" w:hAnsi="Courier New" w:cs="Courier New"/>
                <w:sz w:val="16"/>
                <w:szCs w:val="16"/>
              </w:rPr>
              <w:t>5</w:t>
            </w:r>
            <w:r>
              <w:rPr>
                <w:rFonts w:ascii="Courier New" w:hAnsi="Courier New" w:cs="Courier New"/>
                <w:sz w:val="16"/>
                <w:szCs w:val="16"/>
              </w:rPr>
              <w:t>г</w:t>
            </w:r>
          </w:p>
        </w:tc>
        <w:tc>
          <w:tcPr>
            <w:tcW w:w="1134" w:type="dxa"/>
          </w:tcPr>
          <w:p w:rsidR="003E74F4" w:rsidRPr="007865BF" w:rsidRDefault="003E74F4" w:rsidP="003E74F4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0A00F3">
              <w:rPr>
                <w:rFonts w:ascii="Courier New" w:hAnsi="Courier New" w:cs="Courier New"/>
                <w:sz w:val="16"/>
                <w:szCs w:val="16"/>
              </w:rPr>
              <w:t>Повышение социальной защищенности отдельных категорий граждан, проживающих на территории города Тулуна</w:t>
            </w:r>
          </w:p>
        </w:tc>
        <w:tc>
          <w:tcPr>
            <w:tcW w:w="1843" w:type="dxa"/>
          </w:tcPr>
          <w:p w:rsidR="003E74F4" w:rsidRPr="007865BF" w:rsidRDefault="003E74F4" w:rsidP="003E74F4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Муниципальная программа</w:t>
            </w:r>
            <w:r w:rsidRPr="004E6654">
              <w:rPr>
                <w:rFonts w:ascii="Courier New" w:hAnsi="Courier New" w:cs="Courier New"/>
                <w:sz w:val="16"/>
                <w:szCs w:val="16"/>
              </w:rPr>
              <w:t xml:space="preserve"> «Поддержка отдельных категорий граждан и социально ориентированных некоммерческих организаций»</w:t>
            </w:r>
          </w:p>
        </w:tc>
        <w:tc>
          <w:tcPr>
            <w:tcW w:w="1701" w:type="dxa"/>
          </w:tcPr>
          <w:p w:rsidR="003E74F4" w:rsidRPr="006C6212" w:rsidRDefault="003E74F4" w:rsidP="003E74F4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DE0B75">
              <w:rPr>
                <w:rFonts w:ascii="Courier New" w:hAnsi="Courier New" w:cs="Courier New"/>
                <w:sz w:val="16"/>
                <w:szCs w:val="16"/>
              </w:rPr>
              <w:t xml:space="preserve">Количество граждан </w:t>
            </w:r>
            <w:r>
              <w:rPr>
                <w:rFonts w:ascii="Courier New" w:hAnsi="Courier New" w:cs="Courier New"/>
                <w:sz w:val="16"/>
                <w:szCs w:val="16"/>
              </w:rPr>
              <w:t>льготной категории</w:t>
            </w:r>
          </w:p>
        </w:tc>
        <w:tc>
          <w:tcPr>
            <w:tcW w:w="1985" w:type="dxa"/>
          </w:tcPr>
          <w:p w:rsidR="003E74F4" w:rsidRPr="004E6654" w:rsidRDefault="00273F39" w:rsidP="003E74F4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246</w:t>
            </w:r>
          </w:p>
        </w:tc>
        <w:tc>
          <w:tcPr>
            <w:tcW w:w="1275" w:type="dxa"/>
          </w:tcPr>
          <w:p w:rsidR="003E74F4" w:rsidRPr="00F615B3" w:rsidRDefault="003E74F4" w:rsidP="003E74F4">
            <w:pPr>
              <w:pStyle w:val="ConsPlusTitle"/>
              <w:jc w:val="center"/>
              <w:rPr>
                <w:rFonts w:ascii="Courier New" w:hAnsi="Courier New" w:cs="Courier New"/>
                <w:b w:val="0"/>
                <w:sz w:val="16"/>
                <w:szCs w:val="16"/>
              </w:rPr>
            </w:pPr>
            <w:r w:rsidRPr="004E6654">
              <w:rPr>
                <w:rFonts w:ascii="Courier New" w:hAnsi="Courier New" w:cs="Courier New"/>
                <w:b w:val="0"/>
                <w:sz w:val="16"/>
                <w:szCs w:val="16"/>
              </w:rPr>
              <w:t>МКУ «Комитет социальной политики города Тулуна»</w:t>
            </w:r>
          </w:p>
        </w:tc>
      </w:tr>
      <w:tr w:rsidR="006D7A4D" w:rsidTr="00F5592B">
        <w:tc>
          <w:tcPr>
            <w:tcW w:w="16018" w:type="dxa"/>
            <w:gridSpan w:val="11"/>
          </w:tcPr>
          <w:p w:rsidR="006D7A4D" w:rsidRPr="007865BF" w:rsidRDefault="006D7A4D" w:rsidP="006C6212">
            <w:pPr>
              <w:pStyle w:val="ConsPlusTitle"/>
              <w:jc w:val="center"/>
              <w:rPr>
                <w:rFonts w:ascii="Courier New" w:hAnsi="Courier New" w:cs="Courier New"/>
                <w:b w:val="0"/>
                <w:sz w:val="16"/>
                <w:szCs w:val="16"/>
              </w:rPr>
            </w:pPr>
            <w:r w:rsidRPr="007865BF">
              <w:rPr>
                <w:rFonts w:ascii="Courier New" w:hAnsi="Courier New" w:cs="Courier New"/>
                <w:b w:val="0"/>
                <w:sz w:val="16"/>
                <w:szCs w:val="16"/>
              </w:rPr>
              <w:t>Стимулирующие налоговые расходы</w:t>
            </w:r>
          </w:p>
        </w:tc>
      </w:tr>
      <w:tr w:rsidR="003E74F4" w:rsidTr="00F5592B">
        <w:tc>
          <w:tcPr>
            <w:tcW w:w="425" w:type="dxa"/>
          </w:tcPr>
          <w:p w:rsidR="003E74F4" w:rsidRPr="007865BF" w:rsidRDefault="003E74F4" w:rsidP="003E74F4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865BF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3E74F4" w:rsidRPr="007865BF" w:rsidRDefault="003E74F4" w:rsidP="003E74F4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865BF">
              <w:rPr>
                <w:rFonts w:ascii="Courier New" w:hAnsi="Courier New" w:cs="Courier New"/>
                <w:sz w:val="16"/>
                <w:szCs w:val="16"/>
              </w:rPr>
              <w:t>Земельный налог</w:t>
            </w:r>
          </w:p>
        </w:tc>
        <w:tc>
          <w:tcPr>
            <w:tcW w:w="2835" w:type="dxa"/>
          </w:tcPr>
          <w:p w:rsidR="003E74F4" w:rsidRPr="007865BF" w:rsidRDefault="003E74F4" w:rsidP="003E74F4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865BF">
              <w:rPr>
                <w:rFonts w:ascii="Courier New" w:hAnsi="Courier New" w:cs="Courier New"/>
                <w:sz w:val="16"/>
                <w:szCs w:val="16"/>
              </w:rPr>
              <w:t>Освобождаются от налогообложения организации и индивидуальные предприниматели - в отношении земельных участков, используемых для оказания услуг в сфере дошкольного образования</w:t>
            </w:r>
          </w:p>
        </w:tc>
        <w:tc>
          <w:tcPr>
            <w:tcW w:w="708" w:type="dxa"/>
          </w:tcPr>
          <w:p w:rsidR="003E74F4" w:rsidRPr="007865BF" w:rsidRDefault="003E74F4" w:rsidP="003E74F4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865BF">
              <w:rPr>
                <w:rFonts w:ascii="Courier New" w:hAnsi="Courier New" w:cs="Courier New"/>
                <w:sz w:val="16"/>
                <w:szCs w:val="16"/>
              </w:rPr>
              <w:t>Юридические лица и физические лица</w:t>
            </w:r>
          </w:p>
        </w:tc>
        <w:tc>
          <w:tcPr>
            <w:tcW w:w="1985" w:type="dxa"/>
          </w:tcPr>
          <w:p w:rsidR="003E74F4" w:rsidRPr="007865BF" w:rsidRDefault="003E74F4" w:rsidP="003E74F4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865BF">
              <w:rPr>
                <w:rFonts w:ascii="Courier New" w:hAnsi="Courier New" w:cs="Courier New"/>
                <w:sz w:val="16"/>
                <w:szCs w:val="16"/>
              </w:rPr>
              <w:t>Решение Думы города Тулуна от 28.10.2005г № 60-ДГ «Об установлении земельного налога на территории муниципального образовани</w:t>
            </w:r>
            <w:proofErr w:type="gramStart"/>
            <w:r w:rsidRPr="007865BF">
              <w:rPr>
                <w:rFonts w:ascii="Courier New" w:hAnsi="Courier New" w:cs="Courier New"/>
                <w:sz w:val="16"/>
                <w:szCs w:val="16"/>
              </w:rPr>
              <w:t>я-</w:t>
            </w:r>
            <w:proofErr w:type="gramEnd"/>
            <w:r w:rsidRPr="007865BF">
              <w:rPr>
                <w:rFonts w:ascii="Courier New" w:hAnsi="Courier New" w:cs="Courier New"/>
                <w:sz w:val="16"/>
                <w:szCs w:val="16"/>
              </w:rPr>
              <w:t xml:space="preserve"> «город Тулун» (в ред. от 09.11.2012г № 41-ДГО)</w:t>
            </w:r>
          </w:p>
        </w:tc>
        <w:tc>
          <w:tcPr>
            <w:tcW w:w="1276" w:type="dxa"/>
          </w:tcPr>
          <w:p w:rsidR="003E74F4" w:rsidRPr="007865BF" w:rsidRDefault="003E74F4" w:rsidP="003E74F4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865BF">
              <w:rPr>
                <w:rFonts w:ascii="Courier New" w:hAnsi="Courier New" w:cs="Courier New"/>
                <w:sz w:val="16"/>
                <w:szCs w:val="16"/>
              </w:rPr>
              <w:t xml:space="preserve">01.01.2013г – не </w:t>
            </w:r>
            <w:proofErr w:type="gramStart"/>
            <w:r w:rsidRPr="007865BF">
              <w:rPr>
                <w:rFonts w:ascii="Courier New" w:hAnsi="Courier New" w:cs="Courier New"/>
                <w:sz w:val="16"/>
                <w:szCs w:val="16"/>
              </w:rPr>
              <w:t>установлена</w:t>
            </w:r>
            <w:proofErr w:type="gramEnd"/>
          </w:p>
        </w:tc>
        <w:tc>
          <w:tcPr>
            <w:tcW w:w="1134" w:type="dxa"/>
          </w:tcPr>
          <w:p w:rsidR="003E74F4" w:rsidRPr="007865BF" w:rsidRDefault="003E74F4" w:rsidP="003E74F4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Повышение доступности качественного образования, обеспечение его соответствия потребностям социально-экономического развития</w:t>
            </w:r>
          </w:p>
        </w:tc>
        <w:tc>
          <w:tcPr>
            <w:tcW w:w="1843" w:type="dxa"/>
          </w:tcPr>
          <w:p w:rsidR="003E74F4" w:rsidRPr="00003F48" w:rsidRDefault="003E74F4" w:rsidP="003E74F4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003F48">
              <w:rPr>
                <w:rFonts w:ascii="Courier New" w:hAnsi="Courier New" w:cs="Courier New"/>
                <w:sz w:val="16"/>
                <w:szCs w:val="16"/>
              </w:rPr>
              <w:t>Стратегия</w:t>
            </w:r>
          </w:p>
          <w:p w:rsidR="003E74F4" w:rsidRPr="00003F48" w:rsidRDefault="003E74F4" w:rsidP="003E74F4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003F48">
              <w:rPr>
                <w:rFonts w:ascii="Courier New" w:hAnsi="Courier New" w:cs="Courier New"/>
                <w:sz w:val="16"/>
                <w:szCs w:val="16"/>
              </w:rPr>
              <w:t xml:space="preserve">социально-экономического развития городского округа муниципального образования – «город Тулун» </w:t>
            </w:r>
          </w:p>
          <w:p w:rsidR="003E74F4" w:rsidRPr="007865BF" w:rsidRDefault="003E74F4" w:rsidP="003E74F4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003F48">
              <w:rPr>
                <w:rFonts w:ascii="Courier New" w:hAnsi="Courier New" w:cs="Courier New"/>
                <w:sz w:val="16"/>
                <w:szCs w:val="16"/>
              </w:rPr>
              <w:t>на период до 203</w:t>
            </w:r>
            <w:r w:rsidR="00C67C3F">
              <w:rPr>
                <w:rFonts w:ascii="Courier New" w:hAnsi="Courier New" w:cs="Courier New"/>
                <w:sz w:val="16"/>
                <w:szCs w:val="16"/>
              </w:rPr>
              <w:t>6</w:t>
            </w:r>
            <w:r w:rsidRPr="00003F48">
              <w:rPr>
                <w:rFonts w:ascii="Courier New" w:hAnsi="Courier New" w:cs="Courier New"/>
                <w:sz w:val="16"/>
                <w:szCs w:val="16"/>
              </w:rPr>
              <w:t xml:space="preserve"> года</w:t>
            </w:r>
          </w:p>
        </w:tc>
        <w:tc>
          <w:tcPr>
            <w:tcW w:w="1701" w:type="dxa"/>
          </w:tcPr>
          <w:p w:rsidR="003E74F4" w:rsidRPr="006C6212" w:rsidRDefault="003E74F4" w:rsidP="003E74F4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DE0B75">
              <w:rPr>
                <w:rFonts w:ascii="Courier New" w:hAnsi="Courier New" w:cs="Courier New"/>
                <w:sz w:val="16"/>
                <w:szCs w:val="16"/>
              </w:rPr>
              <w:t>Доступность дошкольного образования для детей в возрасте от 1,5 до 7 лет</w:t>
            </w:r>
          </w:p>
        </w:tc>
        <w:tc>
          <w:tcPr>
            <w:tcW w:w="1985" w:type="dxa"/>
          </w:tcPr>
          <w:p w:rsidR="003E74F4" w:rsidRPr="00074C81" w:rsidRDefault="003E74F4" w:rsidP="003E74F4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DE0B75">
              <w:rPr>
                <w:rFonts w:ascii="Courier New" w:hAnsi="Courier New" w:cs="Courier New"/>
                <w:sz w:val="16"/>
                <w:szCs w:val="16"/>
              </w:rPr>
              <w:t>Нет данных</w:t>
            </w:r>
          </w:p>
        </w:tc>
        <w:tc>
          <w:tcPr>
            <w:tcW w:w="1275" w:type="dxa"/>
          </w:tcPr>
          <w:p w:rsidR="003E74F4" w:rsidRPr="00074C81" w:rsidRDefault="003E74F4" w:rsidP="003E74F4">
            <w:pPr>
              <w:pStyle w:val="ConsPlusTitle"/>
              <w:jc w:val="center"/>
              <w:rPr>
                <w:rFonts w:ascii="Courier New" w:hAnsi="Courier New" w:cs="Courier New"/>
                <w:b w:val="0"/>
                <w:sz w:val="16"/>
                <w:szCs w:val="16"/>
              </w:rPr>
            </w:pPr>
            <w:r w:rsidRPr="00074C81">
              <w:rPr>
                <w:rFonts w:ascii="Courier New" w:hAnsi="Courier New" w:cs="Courier New"/>
                <w:b w:val="0"/>
                <w:sz w:val="16"/>
                <w:szCs w:val="16"/>
              </w:rPr>
              <w:t>МКУ «Комитет социальной политики города Тулуна»</w:t>
            </w:r>
          </w:p>
        </w:tc>
      </w:tr>
      <w:tr w:rsidR="003E74F4" w:rsidTr="00F5592B">
        <w:tc>
          <w:tcPr>
            <w:tcW w:w="425" w:type="dxa"/>
          </w:tcPr>
          <w:p w:rsidR="003E74F4" w:rsidRPr="007865BF" w:rsidRDefault="003E74F4" w:rsidP="003E74F4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865BF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3E74F4" w:rsidRPr="007865BF" w:rsidRDefault="003E74F4" w:rsidP="003E74F4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865BF">
              <w:rPr>
                <w:rFonts w:ascii="Courier New" w:hAnsi="Courier New" w:cs="Courier New"/>
                <w:sz w:val="16"/>
                <w:szCs w:val="16"/>
              </w:rPr>
              <w:t>Земельный налог</w:t>
            </w:r>
          </w:p>
        </w:tc>
        <w:tc>
          <w:tcPr>
            <w:tcW w:w="2835" w:type="dxa"/>
          </w:tcPr>
          <w:p w:rsidR="003E74F4" w:rsidRDefault="003E74F4" w:rsidP="003E74F4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 w:rsidRPr="007865BF">
              <w:rPr>
                <w:rFonts w:ascii="Courier New" w:hAnsi="Courier New" w:cs="Courier New"/>
                <w:sz w:val="16"/>
                <w:szCs w:val="16"/>
              </w:rPr>
              <w:t xml:space="preserve">Освобождаются от налогообложения резиденты территории опережающего социально-экономического развития "Тулун" в отношении земельных участков, на которых реализуются инвестиционные проекты, сроком на пять налоговых периодов с момента присвоения в соответствии с </w:t>
            </w:r>
            <w:r w:rsidRPr="007865BF">
              <w:rPr>
                <w:rFonts w:ascii="Courier New" w:hAnsi="Courier New" w:cs="Courier New"/>
                <w:sz w:val="16"/>
                <w:szCs w:val="16"/>
              </w:rPr>
              <w:lastRenderedPageBreak/>
              <w:t>законодательством Российской Федерации статуса резидента территории опережающего социально-экономического развития, при условии отсутствия задолженности по налогам, сборам, пеням и штрафам в бюджеты бюджетной системы Российской Федерации, установленный срок уплаты которых истек, на</w:t>
            </w:r>
            <w:proofErr w:type="gramEnd"/>
            <w:r w:rsidRPr="007865BF">
              <w:rPr>
                <w:rFonts w:ascii="Courier New" w:hAnsi="Courier New" w:cs="Courier New"/>
                <w:sz w:val="16"/>
                <w:szCs w:val="16"/>
              </w:rPr>
              <w:t xml:space="preserve"> 1 апреля, 1 июля, 1 октября отчетного периода, а также на 1 января налогового периода, следующего за периодом, за который налогоплательщик желает использовать данную налоговую льготу</w:t>
            </w:r>
          </w:p>
          <w:p w:rsidR="003E74F4" w:rsidRPr="007865BF" w:rsidRDefault="003E74F4" w:rsidP="003E74F4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8" w:type="dxa"/>
          </w:tcPr>
          <w:p w:rsidR="003E74F4" w:rsidRPr="007865BF" w:rsidRDefault="003E74F4" w:rsidP="003E74F4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865BF">
              <w:rPr>
                <w:rFonts w:ascii="Courier New" w:hAnsi="Courier New" w:cs="Courier New"/>
                <w:sz w:val="16"/>
                <w:szCs w:val="16"/>
              </w:rPr>
              <w:lastRenderedPageBreak/>
              <w:t>Юридические лица</w:t>
            </w:r>
          </w:p>
        </w:tc>
        <w:tc>
          <w:tcPr>
            <w:tcW w:w="1985" w:type="dxa"/>
          </w:tcPr>
          <w:p w:rsidR="003E74F4" w:rsidRPr="007865BF" w:rsidRDefault="003E74F4" w:rsidP="003E74F4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865BF">
              <w:rPr>
                <w:rFonts w:ascii="Courier New" w:hAnsi="Courier New" w:cs="Courier New"/>
                <w:sz w:val="16"/>
                <w:szCs w:val="16"/>
              </w:rPr>
              <w:t>Решение Думы города Тулуна от 28.10.2005г № 60-ДГ «Об установлении земельного налога на территории муниципального образовани</w:t>
            </w:r>
            <w:proofErr w:type="gramStart"/>
            <w:r w:rsidRPr="007865BF">
              <w:rPr>
                <w:rFonts w:ascii="Courier New" w:hAnsi="Courier New" w:cs="Courier New"/>
                <w:sz w:val="16"/>
                <w:szCs w:val="16"/>
              </w:rPr>
              <w:t>я-</w:t>
            </w:r>
            <w:proofErr w:type="gramEnd"/>
            <w:r w:rsidRPr="007865BF">
              <w:rPr>
                <w:rFonts w:ascii="Courier New" w:hAnsi="Courier New" w:cs="Courier New"/>
                <w:sz w:val="16"/>
                <w:szCs w:val="16"/>
              </w:rPr>
              <w:t xml:space="preserve"> «город Тулун» (в ред. от 26.12.2019г № 32-</w:t>
            </w:r>
            <w:r w:rsidRPr="007865BF">
              <w:rPr>
                <w:rFonts w:ascii="Courier New" w:hAnsi="Courier New" w:cs="Courier New"/>
                <w:sz w:val="16"/>
                <w:szCs w:val="16"/>
              </w:rPr>
              <w:lastRenderedPageBreak/>
              <w:t>ДГО)</w:t>
            </w:r>
          </w:p>
        </w:tc>
        <w:tc>
          <w:tcPr>
            <w:tcW w:w="1276" w:type="dxa"/>
          </w:tcPr>
          <w:p w:rsidR="003E74F4" w:rsidRPr="007865BF" w:rsidRDefault="003E74F4" w:rsidP="003E74F4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865BF"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26.12.2019г – не </w:t>
            </w:r>
            <w:proofErr w:type="gramStart"/>
            <w:r w:rsidRPr="007865BF">
              <w:rPr>
                <w:rFonts w:ascii="Courier New" w:hAnsi="Courier New" w:cs="Courier New"/>
                <w:sz w:val="16"/>
                <w:szCs w:val="16"/>
              </w:rPr>
              <w:t>установлена</w:t>
            </w:r>
            <w:proofErr w:type="gramEnd"/>
          </w:p>
        </w:tc>
        <w:tc>
          <w:tcPr>
            <w:tcW w:w="1134" w:type="dxa"/>
          </w:tcPr>
          <w:p w:rsidR="003E74F4" w:rsidRPr="007865BF" w:rsidRDefault="003E74F4" w:rsidP="003E74F4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C05EC9">
              <w:rPr>
                <w:rFonts w:ascii="Courier New" w:hAnsi="Courier New" w:cs="Courier New"/>
                <w:sz w:val="16"/>
                <w:szCs w:val="16"/>
              </w:rPr>
              <w:t>Повышение инвестиционной привлекательности города Тулуна</w:t>
            </w:r>
          </w:p>
        </w:tc>
        <w:tc>
          <w:tcPr>
            <w:tcW w:w="1843" w:type="dxa"/>
          </w:tcPr>
          <w:p w:rsidR="003E74F4" w:rsidRPr="007865BF" w:rsidRDefault="003E74F4" w:rsidP="003E74F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DE0B75">
              <w:rPr>
                <w:rFonts w:ascii="Courier New" w:hAnsi="Courier New" w:cs="Courier New"/>
                <w:sz w:val="16"/>
                <w:szCs w:val="16"/>
              </w:rPr>
              <w:t xml:space="preserve">Муниципальная программа «Совершенствование механизмов экономического развития муниципального образования – «город Тулун» </w:t>
            </w:r>
          </w:p>
        </w:tc>
        <w:tc>
          <w:tcPr>
            <w:tcW w:w="1701" w:type="dxa"/>
          </w:tcPr>
          <w:p w:rsidR="003E74F4" w:rsidRPr="006C6212" w:rsidRDefault="003E74F4" w:rsidP="003E74F4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DE0B75">
              <w:rPr>
                <w:rFonts w:ascii="Courier New" w:hAnsi="Courier New" w:cs="Courier New"/>
                <w:sz w:val="16"/>
                <w:szCs w:val="16"/>
              </w:rPr>
              <w:t>Количество инвестиционных проектов, включенных в реестр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инвестиционных проектов города Тулуна</w:t>
            </w:r>
          </w:p>
        </w:tc>
        <w:tc>
          <w:tcPr>
            <w:tcW w:w="1985" w:type="dxa"/>
          </w:tcPr>
          <w:p w:rsidR="003E74F4" w:rsidRPr="000A2540" w:rsidRDefault="005B509D" w:rsidP="003E74F4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3E74F4" w:rsidRPr="000A2540" w:rsidRDefault="003E74F4" w:rsidP="003E74F4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A43FF">
              <w:rPr>
                <w:rFonts w:ascii="Courier New" w:hAnsi="Courier New" w:cs="Courier New"/>
                <w:sz w:val="16"/>
                <w:szCs w:val="16"/>
              </w:rPr>
              <w:t>Комитет по экономике администрации городского округа</w:t>
            </w:r>
          </w:p>
        </w:tc>
      </w:tr>
      <w:tr w:rsidR="003E74F4" w:rsidTr="00F5592B">
        <w:tc>
          <w:tcPr>
            <w:tcW w:w="425" w:type="dxa"/>
          </w:tcPr>
          <w:p w:rsidR="003E74F4" w:rsidRPr="007865BF" w:rsidRDefault="003E74F4" w:rsidP="003E74F4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865BF">
              <w:rPr>
                <w:rFonts w:ascii="Courier New" w:hAnsi="Courier New" w:cs="Courier New"/>
                <w:sz w:val="16"/>
                <w:szCs w:val="16"/>
              </w:rPr>
              <w:lastRenderedPageBreak/>
              <w:t>4</w:t>
            </w:r>
          </w:p>
        </w:tc>
        <w:tc>
          <w:tcPr>
            <w:tcW w:w="851" w:type="dxa"/>
          </w:tcPr>
          <w:p w:rsidR="003E74F4" w:rsidRPr="007865BF" w:rsidRDefault="003E74F4" w:rsidP="003E74F4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865BF">
              <w:rPr>
                <w:rFonts w:ascii="Courier New" w:hAnsi="Courier New" w:cs="Courier New"/>
                <w:sz w:val="16"/>
                <w:szCs w:val="16"/>
              </w:rPr>
              <w:t>Земельный налог</w:t>
            </w:r>
          </w:p>
        </w:tc>
        <w:tc>
          <w:tcPr>
            <w:tcW w:w="2835" w:type="dxa"/>
          </w:tcPr>
          <w:p w:rsidR="003E74F4" w:rsidRDefault="003E74F4" w:rsidP="003E74F4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 w:rsidRPr="007865BF">
              <w:rPr>
                <w:rFonts w:ascii="Courier New" w:hAnsi="Courier New" w:cs="Courier New"/>
                <w:sz w:val="16"/>
                <w:szCs w:val="16"/>
              </w:rPr>
              <w:t>Освобождаются от налогообложения юридические лица, осуществляющие строительство объектов социально-культурного назначения (здравоохранения, образования, культуры, спорта, социального обеспечения) на территории муниципального образования – «город Тулун» - в отношении земельных участков, используемых для строительства объектов социально-культурного назначения (здравоохранения, образования, культуры, спорта, социального обеспечения) на территории муниципального образования – «город Тулун»</w:t>
            </w:r>
            <w:proofErr w:type="gramEnd"/>
          </w:p>
          <w:p w:rsidR="003E74F4" w:rsidRDefault="003E74F4" w:rsidP="003E74F4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3E74F4" w:rsidRPr="007865BF" w:rsidRDefault="003E74F4" w:rsidP="003E74F4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8" w:type="dxa"/>
          </w:tcPr>
          <w:p w:rsidR="003E74F4" w:rsidRPr="007865BF" w:rsidRDefault="003E74F4" w:rsidP="003E74F4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865BF">
              <w:rPr>
                <w:rFonts w:ascii="Courier New" w:hAnsi="Courier New" w:cs="Courier New"/>
                <w:sz w:val="16"/>
                <w:szCs w:val="16"/>
              </w:rPr>
              <w:t>Юридические лица</w:t>
            </w:r>
          </w:p>
        </w:tc>
        <w:tc>
          <w:tcPr>
            <w:tcW w:w="1985" w:type="dxa"/>
          </w:tcPr>
          <w:p w:rsidR="003E74F4" w:rsidRPr="007865BF" w:rsidRDefault="003E74F4" w:rsidP="003E74F4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865BF">
              <w:rPr>
                <w:rFonts w:ascii="Courier New" w:hAnsi="Courier New" w:cs="Courier New"/>
                <w:sz w:val="16"/>
                <w:szCs w:val="16"/>
              </w:rPr>
              <w:t>Решение Думы города Тулуна от 28.10.2005г № 60-ДГ «Об установлении земельного налога на территории муниципального образовани</w:t>
            </w:r>
            <w:proofErr w:type="gramStart"/>
            <w:r w:rsidRPr="007865BF">
              <w:rPr>
                <w:rFonts w:ascii="Courier New" w:hAnsi="Courier New" w:cs="Courier New"/>
                <w:sz w:val="16"/>
                <w:szCs w:val="16"/>
              </w:rPr>
              <w:t>я-</w:t>
            </w:r>
            <w:proofErr w:type="gramEnd"/>
            <w:r w:rsidRPr="007865BF">
              <w:rPr>
                <w:rFonts w:ascii="Courier New" w:hAnsi="Courier New" w:cs="Courier New"/>
                <w:sz w:val="16"/>
                <w:szCs w:val="16"/>
              </w:rPr>
              <w:t xml:space="preserve"> «город Тулун» (в ред. от 30.01.2020г № 1-ДГО)</w:t>
            </w:r>
          </w:p>
        </w:tc>
        <w:tc>
          <w:tcPr>
            <w:tcW w:w="1276" w:type="dxa"/>
          </w:tcPr>
          <w:p w:rsidR="003E74F4" w:rsidRPr="007865BF" w:rsidRDefault="003E74F4" w:rsidP="003E74F4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865BF">
              <w:rPr>
                <w:rFonts w:ascii="Courier New" w:hAnsi="Courier New" w:cs="Courier New"/>
                <w:sz w:val="16"/>
                <w:szCs w:val="16"/>
              </w:rPr>
              <w:t xml:space="preserve">01.01.2020г – не </w:t>
            </w:r>
            <w:proofErr w:type="gramStart"/>
            <w:r w:rsidRPr="007865BF">
              <w:rPr>
                <w:rFonts w:ascii="Courier New" w:hAnsi="Courier New" w:cs="Courier New"/>
                <w:sz w:val="16"/>
                <w:szCs w:val="16"/>
              </w:rPr>
              <w:t>установлена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3E74F4" w:rsidRPr="00135398" w:rsidRDefault="003E74F4" w:rsidP="003E74F4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135398">
              <w:rPr>
                <w:rFonts w:ascii="Courier New" w:hAnsi="Courier New" w:cs="Courier New"/>
                <w:sz w:val="16"/>
                <w:szCs w:val="16"/>
              </w:rPr>
              <w:t xml:space="preserve">Создание современных условий образования за счет проведения мероприятий по строительству и реконструкции объектов муниципальной собственности в сфере образования для реализации образовательных программ дошкольного образования и общего </w:t>
            </w:r>
            <w:r w:rsidRPr="00135398">
              <w:rPr>
                <w:rFonts w:ascii="Courier New" w:hAnsi="Courier New" w:cs="Courier New"/>
                <w:sz w:val="16"/>
                <w:szCs w:val="16"/>
              </w:rPr>
              <w:lastRenderedPageBreak/>
              <w:t>образования;</w:t>
            </w:r>
          </w:p>
          <w:p w:rsidR="003E74F4" w:rsidRPr="007865BF" w:rsidRDefault="003E74F4" w:rsidP="003E74F4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135398">
              <w:rPr>
                <w:rFonts w:ascii="Courier New" w:hAnsi="Courier New" w:cs="Courier New"/>
                <w:sz w:val="16"/>
                <w:szCs w:val="16"/>
              </w:rPr>
              <w:t>сохранение и развитие культуры города Тулуна;</w:t>
            </w:r>
            <w:r w:rsidRPr="00135398">
              <w:t xml:space="preserve"> </w:t>
            </w:r>
            <w:r w:rsidRPr="00135398">
              <w:rPr>
                <w:rFonts w:ascii="Courier New" w:hAnsi="Courier New" w:cs="Courier New"/>
                <w:sz w:val="16"/>
                <w:szCs w:val="16"/>
              </w:rPr>
              <w:t>реализация комплекса мер по совершенствованию спортивной инфраструктуры</w:t>
            </w:r>
            <w:r w:rsidRPr="00D252A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E74F4" w:rsidRPr="00003F48" w:rsidRDefault="003E74F4" w:rsidP="003E74F4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003F48">
              <w:rPr>
                <w:rFonts w:ascii="Courier New" w:hAnsi="Courier New" w:cs="Courier New"/>
                <w:sz w:val="16"/>
                <w:szCs w:val="16"/>
              </w:rPr>
              <w:lastRenderedPageBreak/>
              <w:t>Стратегия</w:t>
            </w:r>
          </w:p>
          <w:p w:rsidR="003E74F4" w:rsidRPr="00003F48" w:rsidRDefault="003E74F4" w:rsidP="003E74F4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003F48">
              <w:rPr>
                <w:rFonts w:ascii="Courier New" w:hAnsi="Courier New" w:cs="Courier New"/>
                <w:sz w:val="16"/>
                <w:szCs w:val="16"/>
              </w:rPr>
              <w:t xml:space="preserve">социально-экономического развития городского округа муниципального образования – «город Тулун» </w:t>
            </w:r>
          </w:p>
          <w:p w:rsidR="003E74F4" w:rsidRPr="007865BF" w:rsidRDefault="003E74F4" w:rsidP="003D6B5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003F48">
              <w:rPr>
                <w:rFonts w:ascii="Courier New" w:hAnsi="Courier New" w:cs="Courier New"/>
                <w:sz w:val="16"/>
                <w:szCs w:val="16"/>
              </w:rPr>
              <w:t>на период до 203</w:t>
            </w:r>
            <w:r w:rsidR="003D6B56">
              <w:rPr>
                <w:rFonts w:ascii="Courier New" w:hAnsi="Courier New" w:cs="Courier New"/>
                <w:sz w:val="16"/>
                <w:szCs w:val="16"/>
              </w:rPr>
              <w:t>6</w:t>
            </w:r>
            <w:r w:rsidRPr="00003F48">
              <w:rPr>
                <w:rFonts w:ascii="Courier New" w:hAnsi="Courier New" w:cs="Courier New"/>
                <w:sz w:val="16"/>
                <w:szCs w:val="16"/>
              </w:rPr>
              <w:t xml:space="preserve"> года</w:t>
            </w:r>
          </w:p>
        </w:tc>
        <w:tc>
          <w:tcPr>
            <w:tcW w:w="1701" w:type="dxa"/>
            <w:shd w:val="clear" w:color="auto" w:fill="auto"/>
          </w:tcPr>
          <w:p w:rsidR="003E74F4" w:rsidRPr="006C6212" w:rsidRDefault="003E74F4" w:rsidP="003E74F4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B1963">
              <w:rPr>
                <w:rFonts w:ascii="Courier New" w:hAnsi="Courier New" w:cs="Courier New"/>
                <w:sz w:val="16"/>
                <w:szCs w:val="16"/>
              </w:rPr>
              <w:t xml:space="preserve">Количество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строящихся </w:t>
            </w:r>
            <w:r w:rsidRPr="004B1963">
              <w:rPr>
                <w:rFonts w:ascii="Courier New" w:hAnsi="Courier New" w:cs="Courier New"/>
                <w:sz w:val="16"/>
                <w:szCs w:val="16"/>
              </w:rPr>
              <w:t>объектов социально-культурного назначения</w:t>
            </w:r>
          </w:p>
        </w:tc>
        <w:tc>
          <w:tcPr>
            <w:tcW w:w="1985" w:type="dxa"/>
            <w:shd w:val="clear" w:color="auto" w:fill="auto"/>
          </w:tcPr>
          <w:p w:rsidR="003E74F4" w:rsidRPr="000A2540" w:rsidRDefault="005B509D" w:rsidP="003E74F4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3E74F4" w:rsidRPr="000A2540" w:rsidRDefault="003E74F4" w:rsidP="003E74F4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074C81">
              <w:rPr>
                <w:rFonts w:ascii="Courier New" w:hAnsi="Courier New" w:cs="Courier New"/>
                <w:sz w:val="16"/>
                <w:szCs w:val="16"/>
              </w:rPr>
              <w:t>МКУ «Комитет социальной политики города Тулуна»</w:t>
            </w:r>
          </w:p>
        </w:tc>
      </w:tr>
      <w:tr w:rsidR="006D7A4D" w:rsidTr="00F5592B">
        <w:tc>
          <w:tcPr>
            <w:tcW w:w="16018" w:type="dxa"/>
            <w:gridSpan w:val="11"/>
          </w:tcPr>
          <w:p w:rsidR="006D7A4D" w:rsidRPr="007865BF" w:rsidRDefault="006D7A4D" w:rsidP="006C6212">
            <w:pPr>
              <w:pStyle w:val="ConsPlusTitle"/>
              <w:jc w:val="center"/>
              <w:rPr>
                <w:rFonts w:ascii="Courier New" w:hAnsi="Courier New" w:cs="Courier New"/>
                <w:b w:val="0"/>
                <w:sz w:val="16"/>
                <w:szCs w:val="16"/>
              </w:rPr>
            </w:pPr>
            <w:r w:rsidRPr="007865BF">
              <w:rPr>
                <w:rFonts w:ascii="Courier New" w:hAnsi="Courier New" w:cs="Courier New"/>
                <w:b w:val="0"/>
                <w:sz w:val="16"/>
                <w:szCs w:val="16"/>
              </w:rPr>
              <w:lastRenderedPageBreak/>
              <w:t>Технические налоговые расходы</w:t>
            </w:r>
          </w:p>
        </w:tc>
      </w:tr>
      <w:tr w:rsidR="003E74F4" w:rsidTr="00F5592B">
        <w:tc>
          <w:tcPr>
            <w:tcW w:w="425" w:type="dxa"/>
          </w:tcPr>
          <w:p w:rsidR="003E74F4" w:rsidRPr="007865BF" w:rsidRDefault="003E74F4" w:rsidP="003E74F4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865BF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3E74F4" w:rsidRPr="007865BF" w:rsidRDefault="003E74F4" w:rsidP="003E74F4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865BF">
              <w:rPr>
                <w:rFonts w:ascii="Courier New" w:hAnsi="Courier New" w:cs="Courier New"/>
                <w:sz w:val="16"/>
                <w:szCs w:val="16"/>
              </w:rPr>
              <w:t>Земельный налог</w:t>
            </w:r>
          </w:p>
        </w:tc>
        <w:tc>
          <w:tcPr>
            <w:tcW w:w="2835" w:type="dxa"/>
          </w:tcPr>
          <w:p w:rsidR="003E74F4" w:rsidRPr="007865BF" w:rsidRDefault="003E74F4" w:rsidP="003E74F4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865BF">
              <w:rPr>
                <w:rFonts w:ascii="Courier New" w:hAnsi="Courier New" w:cs="Courier New"/>
                <w:sz w:val="16"/>
                <w:szCs w:val="16"/>
              </w:rPr>
              <w:t>Освобождаются от налогообложения органы местного самоуправления, муниципальные казенные, муниципальные бюджетные и муниципальные автономные учреждения города Тулуна</w:t>
            </w:r>
          </w:p>
        </w:tc>
        <w:tc>
          <w:tcPr>
            <w:tcW w:w="708" w:type="dxa"/>
          </w:tcPr>
          <w:p w:rsidR="003E74F4" w:rsidRPr="007865BF" w:rsidRDefault="003E74F4" w:rsidP="003E74F4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865BF">
              <w:rPr>
                <w:rFonts w:ascii="Courier New" w:hAnsi="Courier New" w:cs="Courier New"/>
                <w:sz w:val="16"/>
                <w:szCs w:val="16"/>
              </w:rPr>
              <w:t>Юридические лица</w:t>
            </w:r>
            <w:bookmarkStart w:id="0" w:name="_GoBack"/>
            <w:bookmarkEnd w:id="0"/>
          </w:p>
        </w:tc>
        <w:tc>
          <w:tcPr>
            <w:tcW w:w="1985" w:type="dxa"/>
          </w:tcPr>
          <w:p w:rsidR="003E74F4" w:rsidRPr="007865BF" w:rsidRDefault="003E74F4" w:rsidP="003E74F4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865BF">
              <w:rPr>
                <w:rFonts w:ascii="Courier New" w:hAnsi="Courier New" w:cs="Courier New"/>
                <w:sz w:val="16"/>
                <w:szCs w:val="16"/>
              </w:rPr>
              <w:t>Решение Думы города Тулуна от 28.10.2005г № 60-ДГ «Об установлении земельного налога на территории муниципального образовани</w:t>
            </w:r>
            <w:proofErr w:type="gramStart"/>
            <w:r w:rsidRPr="007865BF">
              <w:rPr>
                <w:rFonts w:ascii="Courier New" w:hAnsi="Courier New" w:cs="Courier New"/>
                <w:sz w:val="16"/>
                <w:szCs w:val="16"/>
              </w:rPr>
              <w:t>я-</w:t>
            </w:r>
            <w:proofErr w:type="gramEnd"/>
            <w:r w:rsidRPr="007865BF">
              <w:rPr>
                <w:rFonts w:ascii="Courier New" w:hAnsi="Courier New" w:cs="Courier New"/>
                <w:sz w:val="16"/>
                <w:szCs w:val="16"/>
              </w:rPr>
              <w:t xml:space="preserve"> «город Тулун» (в ред. от 27.10.2006г № 79-ДГО)</w:t>
            </w:r>
          </w:p>
        </w:tc>
        <w:tc>
          <w:tcPr>
            <w:tcW w:w="1276" w:type="dxa"/>
          </w:tcPr>
          <w:p w:rsidR="003E74F4" w:rsidRPr="007865BF" w:rsidRDefault="003E74F4" w:rsidP="003E74F4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865BF">
              <w:rPr>
                <w:rFonts w:ascii="Courier New" w:hAnsi="Courier New" w:cs="Courier New"/>
                <w:sz w:val="16"/>
                <w:szCs w:val="16"/>
              </w:rPr>
              <w:t xml:space="preserve">01.01.2007г – не </w:t>
            </w:r>
            <w:proofErr w:type="gramStart"/>
            <w:r w:rsidRPr="007865BF">
              <w:rPr>
                <w:rFonts w:ascii="Courier New" w:hAnsi="Courier New" w:cs="Courier New"/>
                <w:sz w:val="16"/>
                <w:szCs w:val="16"/>
              </w:rPr>
              <w:t>установлена</w:t>
            </w:r>
            <w:proofErr w:type="gramEnd"/>
          </w:p>
        </w:tc>
        <w:tc>
          <w:tcPr>
            <w:tcW w:w="1134" w:type="dxa"/>
          </w:tcPr>
          <w:p w:rsidR="003E74F4" w:rsidRPr="00FB001D" w:rsidRDefault="003E74F4" w:rsidP="003E74F4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bCs/>
                <w:sz w:val="16"/>
                <w:szCs w:val="16"/>
                <w:lang w:eastAsia="en-US"/>
              </w:rPr>
            </w:pPr>
            <w:r w:rsidRPr="00FB001D">
              <w:rPr>
                <w:rFonts w:ascii="Courier New" w:eastAsiaTheme="minorHAnsi" w:hAnsi="Courier New" w:cs="Courier New"/>
                <w:bCs/>
                <w:sz w:val="16"/>
                <w:szCs w:val="16"/>
                <w:lang w:eastAsia="en-US"/>
              </w:rPr>
              <w:t>Обеспечение долгосрочной сбалансированности и устойчи</w:t>
            </w:r>
            <w:r>
              <w:rPr>
                <w:rFonts w:ascii="Courier New" w:eastAsiaTheme="minorHAnsi" w:hAnsi="Courier New" w:cs="Courier New"/>
                <w:bCs/>
                <w:sz w:val="16"/>
                <w:szCs w:val="16"/>
                <w:lang w:eastAsia="en-US"/>
              </w:rPr>
              <w:t>вости местного бюджета</w:t>
            </w:r>
          </w:p>
          <w:p w:rsidR="003E74F4" w:rsidRPr="007865BF" w:rsidRDefault="003E74F4" w:rsidP="003E74F4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74F4" w:rsidRPr="007865BF" w:rsidRDefault="003E74F4" w:rsidP="003E74F4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sz w:val="16"/>
                <w:szCs w:val="16"/>
                <w:lang w:eastAsia="en-US"/>
              </w:rPr>
            </w:pPr>
            <w:r w:rsidRPr="00DE0B75">
              <w:rPr>
                <w:rFonts w:ascii="Courier New" w:hAnsi="Courier New" w:cs="Courier New"/>
                <w:sz w:val="16"/>
                <w:szCs w:val="16"/>
              </w:rPr>
              <w:t>Муниципальная программа «Совершенствование механизмов экономического развития муниципального образования – «город Тулун», основное мероприятие «</w:t>
            </w:r>
            <w:r w:rsidRPr="00DE0B75">
              <w:rPr>
                <w:rFonts w:ascii="Courier New" w:eastAsiaTheme="minorHAnsi" w:hAnsi="Courier New" w:cs="Courier New"/>
                <w:sz w:val="16"/>
                <w:szCs w:val="16"/>
                <w:lang w:eastAsia="en-US"/>
              </w:rPr>
              <w:t>Повышение эффективности бюджетных расходов»</w:t>
            </w:r>
          </w:p>
        </w:tc>
        <w:tc>
          <w:tcPr>
            <w:tcW w:w="1701" w:type="dxa"/>
          </w:tcPr>
          <w:p w:rsidR="003E74F4" w:rsidRPr="006C6212" w:rsidRDefault="003E74F4" w:rsidP="003E74F4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DE0B75">
              <w:rPr>
                <w:rFonts w:ascii="Courier New" w:hAnsi="Courier New" w:cs="Courier New"/>
                <w:sz w:val="16"/>
                <w:szCs w:val="16"/>
              </w:rPr>
              <w:t>Отношение объема просроченной кредиторской задолженности местного бюджета к расходам бюджета</w:t>
            </w:r>
          </w:p>
        </w:tc>
        <w:tc>
          <w:tcPr>
            <w:tcW w:w="1985" w:type="dxa"/>
          </w:tcPr>
          <w:p w:rsidR="003E74F4" w:rsidRPr="00A717E0" w:rsidRDefault="003E74F4" w:rsidP="003E74F4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DE0B75">
              <w:rPr>
                <w:rFonts w:ascii="Courier New" w:hAnsi="Courier New" w:cs="Courier New"/>
                <w:sz w:val="16"/>
                <w:szCs w:val="16"/>
              </w:rPr>
              <w:t>0%</w:t>
            </w:r>
          </w:p>
        </w:tc>
        <w:tc>
          <w:tcPr>
            <w:tcW w:w="1275" w:type="dxa"/>
          </w:tcPr>
          <w:p w:rsidR="003E74F4" w:rsidRPr="00A717E0" w:rsidRDefault="003E74F4" w:rsidP="003E74F4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Комитет по экономике администрации городского округа</w:t>
            </w:r>
          </w:p>
        </w:tc>
      </w:tr>
    </w:tbl>
    <w:p w:rsidR="0047513A" w:rsidRPr="00810235" w:rsidRDefault="0047513A" w:rsidP="00B71528">
      <w:pPr>
        <w:rPr>
          <w:rFonts w:ascii="Arial" w:hAnsi="Arial" w:cs="Arial"/>
          <w:sz w:val="24"/>
          <w:szCs w:val="24"/>
        </w:rPr>
      </w:pPr>
    </w:p>
    <w:sectPr w:rsidR="0047513A" w:rsidRPr="00810235" w:rsidSect="007865BF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15C81"/>
    <w:multiLevelType w:val="hybridMultilevel"/>
    <w:tmpl w:val="2E32A9EA"/>
    <w:lvl w:ilvl="0" w:tplc="4BFC56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A76E83"/>
    <w:multiLevelType w:val="hybridMultilevel"/>
    <w:tmpl w:val="105C1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984"/>
    <w:rsid w:val="00014997"/>
    <w:rsid w:val="00025395"/>
    <w:rsid w:val="00046161"/>
    <w:rsid w:val="0005758C"/>
    <w:rsid w:val="00063595"/>
    <w:rsid w:val="000746AA"/>
    <w:rsid w:val="00074C81"/>
    <w:rsid w:val="000A2540"/>
    <w:rsid w:val="000A5016"/>
    <w:rsid w:val="000A6D60"/>
    <w:rsid w:val="000C6BA3"/>
    <w:rsid w:val="000D6657"/>
    <w:rsid w:val="001122ED"/>
    <w:rsid w:val="00121FB9"/>
    <w:rsid w:val="00140BE8"/>
    <w:rsid w:val="001919AD"/>
    <w:rsid w:val="001F2822"/>
    <w:rsid w:val="00205B79"/>
    <w:rsid w:val="00253C76"/>
    <w:rsid w:val="002604C6"/>
    <w:rsid w:val="00273F39"/>
    <w:rsid w:val="00280415"/>
    <w:rsid w:val="0028149E"/>
    <w:rsid w:val="002C1D69"/>
    <w:rsid w:val="002D6D9D"/>
    <w:rsid w:val="002D767A"/>
    <w:rsid w:val="002E0A3E"/>
    <w:rsid w:val="002E6FA7"/>
    <w:rsid w:val="00350CC7"/>
    <w:rsid w:val="00377558"/>
    <w:rsid w:val="0039666F"/>
    <w:rsid w:val="003A263D"/>
    <w:rsid w:val="003A2AC9"/>
    <w:rsid w:val="003A6327"/>
    <w:rsid w:val="003C3F91"/>
    <w:rsid w:val="003D6B56"/>
    <w:rsid w:val="003E5971"/>
    <w:rsid w:val="003E74F4"/>
    <w:rsid w:val="003F1BC7"/>
    <w:rsid w:val="003F4F83"/>
    <w:rsid w:val="00405360"/>
    <w:rsid w:val="00413D27"/>
    <w:rsid w:val="004153A7"/>
    <w:rsid w:val="00427370"/>
    <w:rsid w:val="004429AB"/>
    <w:rsid w:val="00450A03"/>
    <w:rsid w:val="00450A25"/>
    <w:rsid w:val="004653ED"/>
    <w:rsid w:val="0047513A"/>
    <w:rsid w:val="004936B6"/>
    <w:rsid w:val="004C0A4D"/>
    <w:rsid w:val="004C4A93"/>
    <w:rsid w:val="004E6654"/>
    <w:rsid w:val="00511A8E"/>
    <w:rsid w:val="00573302"/>
    <w:rsid w:val="0057371A"/>
    <w:rsid w:val="005828DB"/>
    <w:rsid w:val="0058528F"/>
    <w:rsid w:val="005B1E12"/>
    <w:rsid w:val="005B509D"/>
    <w:rsid w:val="005E27F6"/>
    <w:rsid w:val="005F6A1A"/>
    <w:rsid w:val="0060069E"/>
    <w:rsid w:val="00631606"/>
    <w:rsid w:val="00647205"/>
    <w:rsid w:val="0065502A"/>
    <w:rsid w:val="00673A5B"/>
    <w:rsid w:val="00693984"/>
    <w:rsid w:val="006C0791"/>
    <w:rsid w:val="006C6212"/>
    <w:rsid w:val="006D0702"/>
    <w:rsid w:val="006D7A4D"/>
    <w:rsid w:val="006E1023"/>
    <w:rsid w:val="00704684"/>
    <w:rsid w:val="00716AB4"/>
    <w:rsid w:val="00723ED5"/>
    <w:rsid w:val="00742CAC"/>
    <w:rsid w:val="0075019C"/>
    <w:rsid w:val="007648F8"/>
    <w:rsid w:val="00785721"/>
    <w:rsid w:val="007865BF"/>
    <w:rsid w:val="007B2F79"/>
    <w:rsid w:val="007B4983"/>
    <w:rsid w:val="007C110C"/>
    <w:rsid w:val="007E6689"/>
    <w:rsid w:val="007F70C7"/>
    <w:rsid w:val="00810235"/>
    <w:rsid w:val="0082515C"/>
    <w:rsid w:val="00833D83"/>
    <w:rsid w:val="00834741"/>
    <w:rsid w:val="00851692"/>
    <w:rsid w:val="00875F60"/>
    <w:rsid w:val="00876DA0"/>
    <w:rsid w:val="00881B81"/>
    <w:rsid w:val="008920F8"/>
    <w:rsid w:val="008A5BA2"/>
    <w:rsid w:val="008C2373"/>
    <w:rsid w:val="008C696E"/>
    <w:rsid w:val="008C727F"/>
    <w:rsid w:val="008D12E1"/>
    <w:rsid w:val="008D5498"/>
    <w:rsid w:val="008F4CC4"/>
    <w:rsid w:val="009028E9"/>
    <w:rsid w:val="009124B3"/>
    <w:rsid w:val="00925A79"/>
    <w:rsid w:val="0093283F"/>
    <w:rsid w:val="00950600"/>
    <w:rsid w:val="00951008"/>
    <w:rsid w:val="00964AD7"/>
    <w:rsid w:val="00986C9B"/>
    <w:rsid w:val="00992049"/>
    <w:rsid w:val="009B652B"/>
    <w:rsid w:val="009C4B49"/>
    <w:rsid w:val="009F13F1"/>
    <w:rsid w:val="00A00E0F"/>
    <w:rsid w:val="00A072F4"/>
    <w:rsid w:val="00A151CB"/>
    <w:rsid w:val="00A15802"/>
    <w:rsid w:val="00A253CF"/>
    <w:rsid w:val="00A3119A"/>
    <w:rsid w:val="00A717E0"/>
    <w:rsid w:val="00A726DA"/>
    <w:rsid w:val="00A90EC5"/>
    <w:rsid w:val="00AD2A3B"/>
    <w:rsid w:val="00AD3F5F"/>
    <w:rsid w:val="00AD6D84"/>
    <w:rsid w:val="00AE3728"/>
    <w:rsid w:val="00B26EC6"/>
    <w:rsid w:val="00B30377"/>
    <w:rsid w:val="00B42D18"/>
    <w:rsid w:val="00B55E4F"/>
    <w:rsid w:val="00B67D48"/>
    <w:rsid w:val="00B71528"/>
    <w:rsid w:val="00B923DA"/>
    <w:rsid w:val="00BA71A2"/>
    <w:rsid w:val="00BB210B"/>
    <w:rsid w:val="00BB3C92"/>
    <w:rsid w:val="00BC5B95"/>
    <w:rsid w:val="00BF7004"/>
    <w:rsid w:val="00C212E8"/>
    <w:rsid w:val="00C22E74"/>
    <w:rsid w:val="00C55C21"/>
    <w:rsid w:val="00C67C3F"/>
    <w:rsid w:val="00C72D6C"/>
    <w:rsid w:val="00CB73EE"/>
    <w:rsid w:val="00CE09C1"/>
    <w:rsid w:val="00CF7287"/>
    <w:rsid w:val="00D159F8"/>
    <w:rsid w:val="00D16829"/>
    <w:rsid w:val="00D465D6"/>
    <w:rsid w:val="00DA4E24"/>
    <w:rsid w:val="00DB7D44"/>
    <w:rsid w:val="00DC3DB3"/>
    <w:rsid w:val="00DD5FB5"/>
    <w:rsid w:val="00DE6247"/>
    <w:rsid w:val="00DF2C49"/>
    <w:rsid w:val="00DF47C7"/>
    <w:rsid w:val="00E05208"/>
    <w:rsid w:val="00E06792"/>
    <w:rsid w:val="00E52AEC"/>
    <w:rsid w:val="00E533C1"/>
    <w:rsid w:val="00E87B73"/>
    <w:rsid w:val="00E92668"/>
    <w:rsid w:val="00E941BE"/>
    <w:rsid w:val="00E94376"/>
    <w:rsid w:val="00E95372"/>
    <w:rsid w:val="00E97CD0"/>
    <w:rsid w:val="00EA6F3D"/>
    <w:rsid w:val="00ED61E6"/>
    <w:rsid w:val="00EF57AB"/>
    <w:rsid w:val="00F00792"/>
    <w:rsid w:val="00F1008A"/>
    <w:rsid w:val="00F17750"/>
    <w:rsid w:val="00F31A21"/>
    <w:rsid w:val="00F43639"/>
    <w:rsid w:val="00F44082"/>
    <w:rsid w:val="00F50711"/>
    <w:rsid w:val="00F5592B"/>
    <w:rsid w:val="00F86C19"/>
    <w:rsid w:val="00FB001D"/>
    <w:rsid w:val="00FB7C9A"/>
    <w:rsid w:val="00FC3114"/>
    <w:rsid w:val="00FE40D1"/>
    <w:rsid w:val="00FF2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429A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39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939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939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429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extended-textshort">
    <w:name w:val="extended-text__short"/>
    <w:basedOn w:val="a0"/>
    <w:rsid w:val="004429AB"/>
  </w:style>
  <w:style w:type="paragraph" w:styleId="a3">
    <w:name w:val="List Paragraph"/>
    <w:basedOn w:val="a"/>
    <w:uiPriority w:val="34"/>
    <w:qFormat/>
    <w:rsid w:val="006D07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060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0600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BC5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BO-3</cp:lastModifiedBy>
  <cp:revision>3</cp:revision>
  <cp:lastPrinted>2023-03-15T06:56:00Z</cp:lastPrinted>
  <dcterms:created xsi:type="dcterms:W3CDTF">2026-04-16T06:18:00Z</dcterms:created>
  <dcterms:modified xsi:type="dcterms:W3CDTF">2026-04-16T06:19:00Z</dcterms:modified>
</cp:coreProperties>
</file>