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8" w:rsidRPr="00517628" w:rsidRDefault="00517628" w:rsidP="00517628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bookmarkStart w:id="0" w:name="P128"/>
      <w:bookmarkStart w:id="1" w:name="_GoBack"/>
      <w:bookmarkEnd w:id="0"/>
      <w:bookmarkEnd w:id="1"/>
      <w:r w:rsidRPr="00517628">
        <w:rPr>
          <w:rFonts w:ascii="Arial" w:hAnsi="Arial" w:cs="Arial"/>
          <w:b/>
          <w:sz w:val="28"/>
          <w:szCs w:val="28"/>
        </w:rPr>
        <w:t>ПЕРЕЧЕНЬ</w:t>
      </w:r>
    </w:p>
    <w:p w:rsidR="00517628" w:rsidRPr="008E7FC3" w:rsidRDefault="00517628" w:rsidP="00517628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517628">
        <w:rPr>
          <w:rFonts w:ascii="Arial" w:hAnsi="Arial" w:cs="Arial"/>
          <w:b/>
          <w:sz w:val="28"/>
          <w:szCs w:val="28"/>
        </w:rPr>
        <w:t>налоговых расходов муниципального образования – «город Тулун»</w:t>
      </w:r>
    </w:p>
    <w:p w:rsidR="00517628" w:rsidRPr="008E7FC3" w:rsidRDefault="00517628" w:rsidP="00517628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8E7FC3">
        <w:rPr>
          <w:rFonts w:ascii="Arial" w:hAnsi="Arial" w:cs="Arial"/>
          <w:b/>
          <w:sz w:val="28"/>
          <w:szCs w:val="28"/>
        </w:rPr>
        <w:t>по состоянию на 01.01.202</w:t>
      </w:r>
      <w:r w:rsidR="0059264B">
        <w:rPr>
          <w:rFonts w:ascii="Arial" w:hAnsi="Arial" w:cs="Arial"/>
          <w:b/>
          <w:sz w:val="28"/>
          <w:szCs w:val="28"/>
        </w:rPr>
        <w:t>3</w:t>
      </w:r>
      <w:r w:rsidRPr="008E7FC3">
        <w:rPr>
          <w:rFonts w:ascii="Arial" w:hAnsi="Arial" w:cs="Arial"/>
          <w:b/>
          <w:sz w:val="28"/>
          <w:szCs w:val="28"/>
        </w:rPr>
        <w:t xml:space="preserve"> года</w:t>
      </w:r>
    </w:p>
    <w:p w:rsidR="00517628" w:rsidRDefault="00517628" w:rsidP="00517628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392"/>
        <w:gridCol w:w="992"/>
        <w:gridCol w:w="5954"/>
        <w:gridCol w:w="1559"/>
        <w:gridCol w:w="2551"/>
        <w:gridCol w:w="1559"/>
        <w:gridCol w:w="1559"/>
        <w:gridCol w:w="1418"/>
      </w:tblGrid>
      <w:tr w:rsidR="00517628" w:rsidRPr="008E7FC3" w:rsidTr="0059264B">
        <w:tc>
          <w:tcPr>
            <w:tcW w:w="15984" w:type="dxa"/>
            <w:gridSpan w:val="8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Характеристики налогового расхода</w:t>
            </w:r>
          </w:p>
        </w:tc>
      </w:tr>
      <w:tr w:rsidR="00517628" w:rsidRPr="008E7FC3" w:rsidTr="0059264B">
        <w:tc>
          <w:tcPr>
            <w:tcW w:w="13007" w:type="dxa"/>
            <w:gridSpan w:val="6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Нормативные</w:t>
            </w:r>
          </w:p>
        </w:tc>
        <w:tc>
          <w:tcPr>
            <w:tcW w:w="2977" w:type="dxa"/>
            <w:gridSpan w:val="2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Фискальные</w:t>
            </w:r>
          </w:p>
        </w:tc>
      </w:tr>
      <w:tr w:rsidR="008E7FC3" w:rsidRPr="008E7FC3" w:rsidTr="0059264B">
        <w:tc>
          <w:tcPr>
            <w:tcW w:w="392" w:type="dxa"/>
          </w:tcPr>
          <w:p w:rsidR="00517628" w:rsidRPr="00517628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/</w:t>
            </w:r>
            <w:proofErr w:type="spellStart"/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</w:tcPr>
          <w:p w:rsidR="00517628" w:rsidRPr="00517628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Наименование налога</w:t>
            </w:r>
          </w:p>
        </w:tc>
        <w:tc>
          <w:tcPr>
            <w:tcW w:w="5954" w:type="dxa"/>
          </w:tcPr>
          <w:p w:rsidR="00517628" w:rsidRPr="00517628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517628" w:rsidRPr="00517628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2551" w:type="dxa"/>
          </w:tcPr>
          <w:p w:rsidR="00517628" w:rsidRPr="00517628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Реквизиты решения Думы города Тулуна, которым предусмотрены налоговые расходы</w:t>
            </w:r>
          </w:p>
        </w:tc>
        <w:tc>
          <w:tcPr>
            <w:tcW w:w="1559" w:type="dxa"/>
          </w:tcPr>
          <w:p w:rsidR="00517628" w:rsidRPr="00517628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Даты начала и окончания действия налогового расхода</w:t>
            </w:r>
          </w:p>
        </w:tc>
        <w:tc>
          <w:tcPr>
            <w:tcW w:w="1559" w:type="dxa"/>
          </w:tcPr>
          <w:p w:rsidR="00517628" w:rsidRPr="00517628" w:rsidRDefault="00517628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 xml:space="preserve">Фактическая численность получателей налогового расхода </w:t>
            </w: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r w:rsidR="006934D7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59264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 xml:space="preserve"> (ед.)</w:t>
            </w:r>
            <w:r w:rsidR="002C3067">
              <w:rPr>
                <w:rFonts w:ascii="Courier New" w:hAnsi="Courier New" w:cs="Courier New"/>
                <w:b/>
                <w:sz w:val="20"/>
                <w:szCs w:val="20"/>
              </w:rPr>
              <w:t xml:space="preserve"> - налоговый период 202</w:t>
            </w:r>
            <w:r w:rsidR="0059264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934D7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517628" w:rsidRPr="00517628" w:rsidRDefault="00517628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 xml:space="preserve">Объем налогового расхода </w:t>
            </w: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r w:rsidR="006934D7">
              <w:rPr>
                <w:rFonts w:ascii="Courier New" w:hAnsi="Courier New" w:cs="Courier New"/>
                <w:b/>
                <w:sz w:val="20"/>
                <w:szCs w:val="20"/>
              </w:rPr>
              <w:t>202</w:t>
            </w:r>
            <w:r w:rsidR="0059264B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 xml:space="preserve"> (тыс. руб.)</w:t>
            </w:r>
            <w:r w:rsidR="006934D7">
              <w:rPr>
                <w:rFonts w:ascii="Courier New" w:hAnsi="Courier New" w:cs="Courier New"/>
                <w:b/>
                <w:sz w:val="20"/>
                <w:szCs w:val="20"/>
              </w:rPr>
              <w:t xml:space="preserve"> - налоговый период 20</w:t>
            </w:r>
            <w:r w:rsidR="002C3067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59264B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934D7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</w:tr>
      <w:tr w:rsidR="008E7FC3" w:rsidRPr="008E7FC3" w:rsidTr="0059264B">
        <w:tc>
          <w:tcPr>
            <w:tcW w:w="392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E7FC3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</w:tr>
      <w:tr w:rsidR="00517628" w:rsidRPr="008E7FC3" w:rsidTr="0059264B">
        <w:tc>
          <w:tcPr>
            <w:tcW w:w="15984" w:type="dxa"/>
            <w:gridSpan w:val="8"/>
          </w:tcPr>
          <w:p w:rsidR="00517628" w:rsidRPr="008E7FC3" w:rsidRDefault="00517628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17628">
              <w:rPr>
                <w:rFonts w:ascii="Courier New" w:hAnsi="Courier New" w:cs="Courier New"/>
                <w:b/>
                <w:sz w:val="20"/>
                <w:szCs w:val="20"/>
              </w:rPr>
              <w:t>Социальные налоговые расходы</w:t>
            </w:r>
          </w:p>
        </w:tc>
      </w:tr>
      <w:tr w:rsidR="0059264B" w:rsidRPr="008E7FC3" w:rsidTr="0059264B">
        <w:tc>
          <w:tcPr>
            <w:tcW w:w="3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Освобождаются от налогообложения </w:t>
            </w:r>
            <w:r w:rsidRPr="0059264B">
              <w:rPr>
                <w:rFonts w:ascii="Courier New" w:eastAsiaTheme="minorHAnsi" w:hAnsi="Courier New" w:cs="Courier New"/>
                <w:sz w:val="18"/>
                <w:szCs w:val="18"/>
                <w:lang w:eastAsia="en-US"/>
              </w:rPr>
              <w:t>почетные граждане города Тулуна (при наличии соответствующего удостоверения) - в отношении земельных участков, находящихся под их жилыми помещениями, а также приобретенных (предоставленных) для личного подсобного хозяйства, садоводства, огородничества или животноводства и дачного хозяйства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Физические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Решение Думы города Тулуна от 28.10.2005г № 60-ДГ «Об установлении земельного налога на 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«город Тулун» (в ред. от 06.11.2014г № 21-ДГО)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01.01.2006г – не 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59264B" w:rsidRPr="008E7FC3" w:rsidRDefault="0059264B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9264B" w:rsidRPr="008E7FC3" w:rsidRDefault="0059264B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Освобождаются от налогообложения ветераны и инвалиды Великой Отечественной войны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Физические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Решение Думы города Тулуна от 28.10.2005г № 60-ДГ «Об установлении земельного налога на 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«город Тулун» (в ред. от 08.06.2011г № 26-ДГО)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09.07.2011г – не </w:t>
            </w:r>
            <w:proofErr w:type="gramStart"/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59264B" w:rsidRPr="00825AE1" w:rsidRDefault="0059264B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9264B" w:rsidRPr="00825AE1" w:rsidRDefault="0059264B" w:rsidP="00B0162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Освобождаются 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Физические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Решение Думы города Тулуна от 28.10.2005г № 60-ДГ «Об установлении земельного налога на территории муниципального </w:t>
            </w: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образовани</w:t>
            </w:r>
            <w:proofErr w:type="gramStart"/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«город Тулун» (в ред. от 26.10.2022г № 26-ДГО)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01.01.2021г – 31.12.2022г</w:t>
            </w:r>
          </w:p>
        </w:tc>
        <w:tc>
          <w:tcPr>
            <w:tcW w:w="1559" w:type="dxa"/>
          </w:tcPr>
          <w:p w:rsidR="0059264B" w:rsidRDefault="00BF3C99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59264B" w:rsidRDefault="00BF3C99" w:rsidP="00B0162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Освобождаются Граждане Российской Федерации, призванные на военную службу по мобилизации в Вооруженные Силы Российской Федерации, и члены их семей (жена, несовершеннолетние дети)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Физические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Решение Думы города Тулуна от 27.10.2016г № 16-ДГ «О налоге на имущество физических лиц» (в ред. от 26.10.2022г № 27-ДГО)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01.01.2021г – 31.12.2022г</w:t>
            </w:r>
          </w:p>
        </w:tc>
        <w:tc>
          <w:tcPr>
            <w:tcW w:w="1559" w:type="dxa"/>
          </w:tcPr>
          <w:p w:rsidR="0059264B" w:rsidRDefault="00BF3C99" w:rsidP="0051762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9264B" w:rsidRDefault="00BF3C99" w:rsidP="00B0162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825AE1" w:rsidRPr="00825AE1" w:rsidTr="0059264B">
        <w:tc>
          <w:tcPr>
            <w:tcW w:w="15984" w:type="dxa"/>
            <w:gridSpan w:val="8"/>
          </w:tcPr>
          <w:p w:rsidR="005A0BD4" w:rsidRPr="0059264B" w:rsidRDefault="005A0BD4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Стимулирующие налоговые расходы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Освобождаются от налогообложения организации и индивидуальные предприниматели - в отношении земельных участков, используемых для оказания услуг в сфере дошкольного образования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Юридические лица и физические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Решение Думы города Тулуна от 28.10.2005г № 60-ДГ «Об установлении земельного налога на 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«город Тулун» (в ред. от 09.11.2012г № 41-ДГО)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01.01.2013г – не 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59264B" w:rsidRPr="00825AE1" w:rsidRDefault="0059264B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9264B" w:rsidRPr="00825AE1" w:rsidRDefault="0059264B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pStyle w:val="ConsPlusTitle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b w:val="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Освобождаются от налогообложения муниципальные казенные предприятия муниципального образования - "город Тулун" - в отношении земельных участков, используемых для размещения твердых бытовых отходов</w:t>
            </w:r>
          </w:p>
          <w:p w:rsidR="0059264B" w:rsidRPr="0059264B" w:rsidRDefault="0059264B" w:rsidP="0059264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264B" w:rsidRPr="0059264B" w:rsidRDefault="0059264B" w:rsidP="0059264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Юридические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Решение Думы города Тулуна от 28.10.2005г № 60-ДГ «Об установлении земельного налога на 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«город Тулун» (в ред. от 09.11.2012г № 41-ДГО)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01.01.2013г – 31.12.2022</w:t>
            </w:r>
          </w:p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Согласно решения Думы городского округа от 27.10.2022г №28-ДГО «О внесении изменений в Решение Думы города Тулуна от 28.10.2005г   № 60-ДГ «Об установлении земельного налога на 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«город Тулун» </w:t>
            </w:r>
          </w:p>
        </w:tc>
        <w:tc>
          <w:tcPr>
            <w:tcW w:w="1559" w:type="dxa"/>
          </w:tcPr>
          <w:p w:rsidR="0059264B" w:rsidRPr="00825AE1" w:rsidRDefault="0059264B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9264B" w:rsidRPr="00825AE1" w:rsidRDefault="0059264B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Освобождаются от налогообложения резиденты территории опережающего социально-экономического развития "Тулун" в отношении земельных участков, на которых реализуются инвестиционные проекты, сроком на пять налоговых периодов с момента присвоения в </w:t>
            </w:r>
            <w:r w:rsidRPr="0059264B">
              <w:rPr>
                <w:rFonts w:ascii="Courier New" w:hAnsi="Courier New" w:cs="Courier New"/>
                <w:sz w:val="18"/>
                <w:szCs w:val="18"/>
              </w:rPr>
              <w:lastRenderedPageBreak/>
              <w:t>соответствии с законодательством Российской Федерации статуса резидента территории опережающего социально-экономического развития,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льготу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lastRenderedPageBreak/>
              <w:t>Юридические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Решение Думы города Тулуна от 28.10.2005г № 60-ДГ «Об установлении земельного налога на </w:t>
            </w:r>
            <w:r w:rsidRPr="0059264B">
              <w:rPr>
                <w:rFonts w:ascii="Courier New" w:hAnsi="Courier New" w:cs="Courier New"/>
                <w:sz w:val="18"/>
                <w:szCs w:val="18"/>
              </w:rPr>
              <w:lastRenderedPageBreak/>
              <w:t>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«город Тулун» (в ред. от 26.12.2019г № 32-ДГО)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26.12.2019г – не 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59264B" w:rsidRPr="00825AE1" w:rsidRDefault="00BF3C99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9264B" w:rsidRPr="00825AE1" w:rsidRDefault="00BF3C99" w:rsidP="00BF3C99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Освобождаются от налогообложения юридические лица, осуществляющие строительство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 - в отношении земельных участков, используемых для строительства объектов социально-культурного назначения (здравоохранения, образования, культуры, спорта, социального обеспечения) на территории муниципального образования – «город Тулун»</w:t>
            </w:r>
            <w:proofErr w:type="gramEnd"/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Юридические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Решение Думы города Тулуна от 28.10.2005г № 60-ДГ «Об установлении земельного налога на 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«город Тулун» (в ред. от 30.01.2020г № 1-ДГО)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01.01.2020г – не 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59264B" w:rsidRPr="00825AE1" w:rsidRDefault="0059264B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9264B" w:rsidRPr="00825AE1" w:rsidRDefault="0059264B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825AE1" w:rsidRPr="00825AE1" w:rsidTr="0059264B">
        <w:tc>
          <w:tcPr>
            <w:tcW w:w="15984" w:type="dxa"/>
            <w:gridSpan w:val="8"/>
          </w:tcPr>
          <w:p w:rsidR="005A0BD4" w:rsidRPr="0059264B" w:rsidRDefault="005A0BD4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Технические налоговые расходы</w:t>
            </w:r>
          </w:p>
        </w:tc>
      </w:tr>
      <w:tr w:rsidR="0059264B" w:rsidRPr="00825AE1" w:rsidTr="0059264B">
        <w:tc>
          <w:tcPr>
            <w:tcW w:w="3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Земельный налог</w:t>
            </w:r>
          </w:p>
        </w:tc>
        <w:tc>
          <w:tcPr>
            <w:tcW w:w="5954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Освобождаются от налогообложения органы местного самоуправления, муниципальные казенные, муниципальные бюджетные и муниципальные автономные учреждения города Тулуна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Юридические лица</w:t>
            </w:r>
          </w:p>
        </w:tc>
        <w:tc>
          <w:tcPr>
            <w:tcW w:w="2551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>Решение Думы города Тулуна от 28.10.2005г № 60-ДГ «Об установлении земельного налога на территории муниципального образовани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я-</w:t>
            </w:r>
            <w:proofErr w:type="gramEnd"/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 «город Тулун» (в ред. от 27.10.2006г № 79-ДГО)</w:t>
            </w:r>
          </w:p>
        </w:tc>
        <w:tc>
          <w:tcPr>
            <w:tcW w:w="1559" w:type="dxa"/>
          </w:tcPr>
          <w:p w:rsidR="0059264B" w:rsidRPr="0059264B" w:rsidRDefault="0059264B" w:rsidP="0059264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9264B">
              <w:rPr>
                <w:rFonts w:ascii="Courier New" w:hAnsi="Courier New" w:cs="Courier New"/>
                <w:sz w:val="18"/>
                <w:szCs w:val="18"/>
              </w:rPr>
              <w:t xml:space="preserve">01.01.2007г – не </w:t>
            </w:r>
            <w:proofErr w:type="gramStart"/>
            <w:r w:rsidRPr="0059264B">
              <w:rPr>
                <w:rFonts w:ascii="Courier New" w:hAnsi="Courier New" w:cs="Courier New"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559" w:type="dxa"/>
          </w:tcPr>
          <w:p w:rsidR="0059264B" w:rsidRPr="00825AE1" w:rsidRDefault="00BF3C99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59264B" w:rsidRPr="00825AE1" w:rsidRDefault="00BF3C99" w:rsidP="005A0BD4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6503</w:t>
            </w:r>
          </w:p>
        </w:tc>
      </w:tr>
    </w:tbl>
    <w:p w:rsidR="00517628" w:rsidRPr="00825AE1" w:rsidRDefault="00517628" w:rsidP="00517628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 w:themeColor="text1"/>
          <w:sz w:val="30"/>
        </w:rPr>
      </w:pPr>
    </w:p>
    <w:p w:rsidR="004F05C9" w:rsidRPr="00825AE1" w:rsidRDefault="004F05C9">
      <w:pPr>
        <w:rPr>
          <w:color w:val="000000" w:themeColor="text1"/>
          <w:sz w:val="20"/>
          <w:szCs w:val="20"/>
        </w:rPr>
      </w:pPr>
    </w:p>
    <w:sectPr w:rsidR="004F05C9" w:rsidRPr="00825AE1" w:rsidSect="008E7FC3">
      <w:pgSz w:w="16838" w:h="11906" w:orient="landscape"/>
      <w:pgMar w:top="85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4B" w:rsidRDefault="0059264B" w:rsidP="001428B6">
      <w:r>
        <w:separator/>
      </w:r>
    </w:p>
  </w:endnote>
  <w:endnote w:type="continuationSeparator" w:id="0">
    <w:p w:rsidR="0059264B" w:rsidRDefault="0059264B" w:rsidP="0014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4B" w:rsidRDefault="0059264B" w:rsidP="001428B6">
      <w:r>
        <w:separator/>
      </w:r>
    </w:p>
  </w:footnote>
  <w:footnote w:type="continuationSeparator" w:id="0">
    <w:p w:rsidR="0059264B" w:rsidRDefault="0059264B" w:rsidP="00142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C4"/>
    <w:rsid w:val="00131AED"/>
    <w:rsid w:val="001428B6"/>
    <w:rsid w:val="001F08A0"/>
    <w:rsid w:val="00220A31"/>
    <w:rsid w:val="0027310B"/>
    <w:rsid w:val="002C3067"/>
    <w:rsid w:val="00325AB4"/>
    <w:rsid w:val="00347342"/>
    <w:rsid w:val="003833F7"/>
    <w:rsid w:val="003938A2"/>
    <w:rsid w:val="003E32D1"/>
    <w:rsid w:val="003E67F8"/>
    <w:rsid w:val="00413AD5"/>
    <w:rsid w:val="004466DA"/>
    <w:rsid w:val="004F05C9"/>
    <w:rsid w:val="00517628"/>
    <w:rsid w:val="00523E43"/>
    <w:rsid w:val="00582E9C"/>
    <w:rsid w:val="0059264B"/>
    <w:rsid w:val="005A0BD4"/>
    <w:rsid w:val="005E2A33"/>
    <w:rsid w:val="005E5485"/>
    <w:rsid w:val="00690CEC"/>
    <w:rsid w:val="006934D7"/>
    <w:rsid w:val="006950A6"/>
    <w:rsid w:val="006F0E29"/>
    <w:rsid w:val="00725B68"/>
    <w:rsid w:val="007351E1"/>
    <w:rsid w:val="007C3B13"/>
    <w:rsid w:val="007D4672"/>
    <w:rsid w:val="00825AE1"/>
    <w:rsid w:val="00831970"/>
    <w:rsid w:val="00867321"/>
    <w:rsid w:val="008D4015"/>
    <w:rsid w:val="008E7FC3"/>
    <w:rsid w:val="0095751B"/>
    <w:rsid w:val="009D2677"/>
    <w:rsid w:val="00A116DD"/>
    <w:rsid w:val="00A5524A"/>
    <w:rsid w:val="00A93ADD"/>
    <w:rsid w:val="00AF31BA"/>
    <w:rsid w:val="00B01620"/>
    <w:rsid w:val="00B27D88"/>
    <w:rsid w:val="00B36290"/>
    <w:rsid w:val="00B5044F"/>
    <w:rsid w:val="00BC5174"/>
    <w:rsid w:val="00BE0BBE"/>
    <w:rsid w:val="00BF17F0"/>
    <w:rsid w:val="00BF3C99"/>
    <w:rsid w:val="00BF5BC9"/>
    <w:rsid w:val="00C175E4"/>
    <w:rsid w:val="00C62E9D"/>
    <w:rsid w:val="00C663DB"/>
    <w:rsid w:val="00C74394"/>
    <w:rsid w:val="00C96822"/>
    <w:rsid w:val="00D2662A"/>
    <w:rsid w:val="00DD27E4"/>
    <w:rsid w:val="00DF722E"/>
    <w:rsid w:val="00E16426"/>
    <w:rsid w:val="00E44955"/>
    <w:rsid w:val="00EC4756"/>
    <w:rsid w:val="00F03F9E"/>
    <w:rsid w:val="00F5569A"/>
    <w:rsid w:val="00F5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1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F0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39"/>
    <w:rsid w:val="0051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428B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28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428B6"/>
    <w:rPr>
      <w:vertAlign w:val="superscript"/>
    </w:rPr>
  </w:style>
  <w:style w:type="paragraph" w:customStyle="1" w:styleId="ConsPlusTitle">
    <w:name w:val="ConsPlusTitle"/>
    <w:rsid w:val="00592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</dc:creator>
  <cp:lastModifiedBy>BO-3</cp:lastModifiedBy>
  <cp:revision>2</cp:revision>
  <cp:lastPrinted>2022-02-18T02:09:00Z</cp:lastPrinted>
  <dcterms:created xsi:type="dcterms:W3CDTF">2023-07-21T02:32:00Z</dcterms:created>
  <dcterms:modified xsi:type="dcterms:W3CDTF">2023-07-21T02:32:00Z</dcterms:modified>
</cp:coreProperties>
</file>