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5133E" w14:textId="77777777" w:rsidR="00E775A0" w:rsidRPr="00E775A0" w:rsidRDefault="00E775A0" w:rsidP="00E775A0">
      <w:pPr>
        <w:spacing w:after="0"/>
        <w:jc w:val="center"/>
        <w:rPr>
          <w:rFonts w:ascii="Times New Roman" w:hAnsi="Times New Roman" w:cs="Times New Roman"/>
          <w:color w:val="2C2D2E"/>
          <w:sz w:val="24"/>
          <w:szCs w:val="24"/>
        </w:rPr>
      </w:pPr>
      <w:bookmarkStart w:id="0" w:name="_GoBack"/>
      <w:bookmarkEnd w:id="0"/>
      <w:r w:rsidRPr="00E775A0">
        <w:rPr>
          <w:rFonts w:ascii="Times New Roman" w:hAnsi="Times New Roman" w:cs="Times New Roman"/>
          <w:b/>
          <w:i/>
          <w:sz w:val="24"/>
          <w:szCs w:val="24"/>
        </w:rPr>
        <w:t>Обувь: что нужно знать о маркировке и возврате товара</w:t>
      </w:r>
      <w:r w:rsidRPr="00E775A0">
        <w:rPr>
          <w:rFonts w:ascii="Times New Roman" w:hAnsi="Times New Roman" w:cs="Times New Roman"/>
          <w:b/>
          <w:i/>
          <w:color w:val="0000FF"/>
          <w:sz w:val="24"/>
          <w:szCs w:val="24"/>
        </w:rPr>
        <w:br/>
      </w:r>
    </w:p>
    <w:p w14:paraId="5F900FB5" w14:textId="11D1E8E3" w:rsidR="002660A6" w:rsidRPr="00E76B1B" w:rsidRDefault="00B46AA7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  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С приходом теплых дней вопрос покупки летней обуви становится особенно актуальным. Легкие сандалии, стильные босоножки, удобные кеды – выбор огромен, и хочется, чтобы новая пара радовала не только своим внешним видом, но и служила долго, не причиняя дискомфорта.  </w:t>
      </w:r>
    </w:p>
    <w:p w14:paraId="34B778F5" w14:textId="4A6D8400" w:rsidR="002660A6" w:rsidRPr="00E76B1B" w:rsidRDefault="00B46AA7" w:rsidP="004C622F">
      <w:pPr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  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Прежде всего, выбирая обувь, </w:t>
      </w:r>
      <w:proofErr w:type="gramStart"/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>рекомендуем  обратить</w:t>
      </w:r>
      <w:proofErr w:type="gramEnd"/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 внимание на маркировку изделия.  </w:t>
      </w:r>
      <w:r w:rsidR="002660A6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Требования к маркировке обуви установлены Техническим регламентом Таможенного</w:t>
      </w:r>
      <w:r w:rsidR="002660A6" w:rsidRPr="00E76B1B">
        <w:rPr>
          <w:rFonts w:ascii="Times New Roman" w:hAnsi="Times New Roman" w:cs="Times New Roman"/>
          <w:color w:val="2C2D2E"/>
          <w:sz w:val="24"/>
          <w:szCs w:val="24"/>
        </w:rPr>
        <w:t xml:space="preserve"> </w:t>
      </w:r>
      <w:r w:rsidR="002660A6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союза «О безопасности продукции легкой промышленности» (ТР ТС 017/2011).</w:t>
      </w:r>
    </w:p>
    <w:p w14:paraId="7DA81F8C" w14:textId="77777777" w:rsidR="002660A6" w:rsidRPr="00E775A0" w:rsidRDefault="002660A6" w:rsidP="004C622F">
      <w:pPr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Маркировка может наноситься на само изделие, этикетку, прикрепляемую к изделию, или товарный ярлык, упаковку изделия, упаковку группы изделий или листок-вкладыш к </w:t>
      </w: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товару и должна содержать информацию:</w:t>
      </w:r>
    </w:p>
    <w:p w14:paraId="35CF482E" w14:textId="77777777" w:rsidR="00E775A0" w:rsidRPr="00E775A0" w:rsidRDefault="00E775A0" w:rsidP="00E775A0">
      <w:pPr>
        <w:pStyle w:val="a3"/>
        <w:numPr>
          <w:ilvl w:val="0"/>
          <w:numId w:val="2"/>
        </w:numPr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продукции;</w:t>
      </w:r>
    </w:p>
    <w:p w14:paraId="6C10CC2C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 страны</w:t>
      </w:r>
      <w:proofErr w:type="gramEnd"/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-изготовителя;</w:t>
      </w:r>
    </w:p>
    <w:p w14:paraId="5B75AE6A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изготовителя, его юридический адрес;</w:t>
      </w:r>
    </w:p>
    <w:p w14:paraId="4CB11138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(при наличии);</w:t>
      </w:r>
    </w:p>
    <w:p w14:paraId="3FEE5CB9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размер изделия;</w:t>
      </w:r>
    </w:p>
    <w:p w14:paraId="3667F4B5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модель и (или) артикул изделия;</w:t>
      </w:r>
    </w:p>
    <w:p w14:paraId="4D2392E1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вид материала, использованного для изготовления верха, подкладки и низа обуви; </w:t>
      </w:r>
    </w:p>
    <w:p w14:paraId="68C69462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дата изготовления;</w:t>
      </w:r>
    </w:p>
    <w:p w14:paraId="25375ADB" w14:textId="77777777" w:rsidR="00E775A0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единый знак обращения продукции на рынке государств - членов Таможенного</w:t>
      </w:r>
    </w:p>
    <w:p w14:paraId="57A54292" w14:textId="77777777" w:rsidR="00AB7CC4" w:rsidRPr="00E775A0" w:rsidRDefault="00E775A0" w:rsidP="00E775A0">
      <w:pPr>
        <w:pStyle w:val="a3"/>
        <w:numPr>
          <w:ilvl w:val="0"/>
          <w:numId w:val="2"/>
        </w:numPr>
        <w:shd w:val="clear" w:color="auto" w:fill="FFFFFF"/>
        <w:spacing w:after="0" w:line="264" w:lineRule="auto"/>
        <w:ind w:left="426" w:hanging="284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75A0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 другое.</w:t>
      </w:r>
    </w:p>
    <w:p w14:paraId="79F7D206" w14:textId="77777777" w:rsidR="004C622F" w:rsidRDefault="002660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Документом, подтверждающим соответствие обуви обязательным требованиям, установленным нормативными правовыми актами, является</w:t>
      </w:r>
      <w:r w:rsidR="00AB7CC4"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E76B1B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декларация о соответствии или сертификат соответствия.</w:t>
      </w:r>
    </w:p>
    <w:p w14:paraId="33411B1A" w14:textId="77777777" w:rsidR="004C622F" w:rsidRDefault="00AB7CC4" w:rsidP="004C622F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Кроме </w:t>
      </w:r>
      <w:proofErr w:type="gramStart"/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того,  </w:t>
      </w:r>
      <w:r w:rsidR="00E873A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предусмотрена</w:t>
      </w:r>
      <w:proofErr w:type="gramEnd"/>
      <w:r w:rsidRPr="004C622F"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</w:t>
      </w:r>
      <w:r w:rsidRPr="004C6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м</w:t>
      </w:r>
      <w:r w:rsidRPr="00CB1F61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аркировка обуви в системе «Честный знак»</w:t>
      </w:r>
      <w:r w:rsidR="008064A6" w:rsidRPr="004C62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. </w:t>
      </w:r>
      <w:r w:rsidR="008064A6" w:rsidRPr="004C622F">
        <w:rPr>
          <w:rFonts w:ascii="Times New Roman" w:hAnsi="Times New Roman" w:cs="Times New Roman"/>
          <w:sz w:val="24"/>
          <w:szCs w:val="24"/>
          <w:shd w:val="clear" w:color="auto" w:fill="FFFFFF"/>
        </w:rPr>
        <w:t>Вся продукция должна иметь код Data Matrix, зарегистрированный в системе.</w:t>
      </w:r>
      <w:r w:rsidR="004C622F" w:rsidRPr="004C622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63B99613" w14:textId="77777777" w:rsidR="00AB7CC4" w:rsidRPr="004C622F" w:rsidRDefault="00AB7CC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 w:rsidRPr="00CB1F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Маркировке подлежит обувь, независимо от того, пр</w:t>
      </w:r>
      <w:r w:rsidR="008064A6" w:rsidRPr="00E76B1B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одается ли она дистанционно или </w:t>
      </w:r>
      <w:r w:rsidRPr="00CB1F6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реализуется через розничный магазин.</w:t>
      </w:r>
    </w:p>
    <w:p w14:paraId="61BF4ABD" w14:textId="77777777" w:rsidR="00F00073" w:rsidRDefault="00F00073" w:rsidP="004C622F">
      <w:pPr>
        <w:shd w:val="clear" w:color="auto" w:fill="FFFFFF"/>
        <w:spacing w:after="0"/>
        <w:jc w:val="both"/>
        <w:rPr>
          <w:rFonts w:ascii="Times New Roman" w:hAnsi="Times New Roman" w:cs="Times New Roman"/>
          <w:sz w:val="12"/>
          <w:szCs w:val="12"/>
          <w:shd w:val="clear" w:color="auto" w:fill="FFFFFF"/>
        </w:rPr>
      </w:pPr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Важно помнить, что отсутствие маркировки — это один из признаков </w:t>
      </w:r>
      <w:proofErr w:type="spellStart"/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>контрафактности</w:t>
      </w:r>
      <w:proofErr w:type="spellEnd"/>
      <w:r w:rsidRPr="00E76B1B">
        <w:rPr>
          <w:rFonts w:ascii="Times New Roman" w:hAnsi="Times New Roman" w:cs="Times New Roman"/>
          <w:sz w:val="24"/>
          <w:szCs w:val="24"/>
          <w:shd w:val="clear" w:color="auto" w:fill="FFFFFF"/>
        </w:rPr>
        <w:t>. Если есть сомнения в подлинности обуви, рекомендуем отказаться от покупки. </w:t>
      </w:r>
    </w:p>
    <w:p w14:paraId="02A32DD3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333333"/>
          <w:sz w:val="12"/>
          <w:szCs w:val="12"/>
          <w:lang w:eastAsia="ru-RU"/>
        </w:rPr>
      </w:pPr>
    </w:p>
    <w:p w14:paraId="4921A01D" w14:textId="7DCD1AB0" w:rsidR="008064A6" w:rsidRDefault="00B1681C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Обмен</w:t>
      </w:r>
      <w:r w:rsidR="008064A6" w:rsidRPr="00E76B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обуви надлежащего качества</w:t>
      </w:r>
    </w:p>
    <w:p w14:paraId="2A0855AD" w14:textId="77777777" w:rsidR="00595C34" w:rsidRPr="00595C34" w:rsidRDefault="00595C34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</w:p>
    <w:p w14:paraId="1CCB8FDD" w14:textId="77777777" w:rsidR="008064A6" w:rsidRPr="007A510D" w:rsidRDefault="008064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летняя обувь не была в использовании, сохранила товарный вид, все фабричные пломбы и ярлыки на месте, а также не нарушены её потребительские свойства, потребитель вправе обменять её на аналогичную модель в течение 14 дней 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считая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 покупки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85AC5BC" w14:textId="77777777" w:rsidR="008064A6" w:rsidRPr="00E76B1B" w:rsidRDefault="008064A6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магазине нужной для обмена модели покупатель может потребовать возврата денег. Продавец обязан вернуть средства в течение 3 дней после получения товара. </w:t>
      </w:r>
    </w:p>
    <w:p w14:paraId="09014C97" w14:textId="77777777" w:rsidR="00F30E8F" w:rsidRPr="002008CA" w:rsidRDefault="00F00073" w:rsidP="00F30E8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подтверждения покупки можно предъявить кассовый чек. Если чека нет, это не лишает права ссылаться на свидетельские показания. </w:t>
      </w:r>
      <w:r w:rsidR="00F30E8F" w:rsidRPr="002008CA">
        <w:rPr>
          <w:rFonts w:ascii="Times New Roman" w:hAnsi="Times New Roman" w:cs="Times New Roman"/>
          <w:sz w:val="24"/>
          <w:szCs w:val="24"/>
        </w:rPr>
        <w:t>Следует учитывать, что такие причины, как «не понравившаяся модель» или «более низкая стоимость в другом месте», не могут быть приняты в качестве аргументов для обмена товара или возврата уплаченных средств.</w:t>
      </w:r>
    </w:p>
    <w:p w14:paraId="5D609CD4" w14:textId="11E3FA99" w:rsidR="00F00073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5E6D618E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25447E0C" w14:textId="77777777" w:rsidR="008064A6" w:rsidRDefault="008064A6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  <w:r w:rsidRPr="00E76B1B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Возврат обуви ненадлежащего качества</w:t>
      </w:r>
    </w:p>
    <w:p w14:paraId="4FA456B1" w14:textId="77777777" w:rsidR="00595C34" w:rsidRPr="00595C34" w:rsidRDefault="00595C34" w:rsidP="004C622F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12"/>
          <w:szCs w:val="12"/>
          <w:lang w:eastAsia="ru-RU"/>
        </w:rPr>
      </w:pPr>
    </w:p>
    <w:p w14:paraId="6E9EB750" w14:textId="77777777" w:rsidR="00F00073" w:rsidRPr="007A510D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в обуви обнаружен 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недостаток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не был оговорён при покупке, потребитель вправе предъявить одно из требований в течение гарантийного срока:</w:t>
      </w:r>
    </w:p>
    <w:p w14:paraId="59EB714C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замена на товар этой же марки (модели, артикула);</w:t>
      </w:r>
    </w:p>
    <w:p w14:paraId="3866468E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на товар другой марки (модели, артикула) с перерасчётом цены;</w:t>
      </w:r>
    </w:p>
    <w:p w14:paraId="46AD762D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соразмерное уменьшение цены;</w:t>
      </w:r>
    </w:p>
    <w:p w14:paraId="079B65DB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безвозмездное устранение недостатков или возмещение расходов на их исправление;</w:t>
      </w:r>
    </w:p>
    <w:p w14:paraId="6F9F3D4D" w14:textId="77777777" w:rsidR="00F00073" w:rsidRPr="007A510D" w:rsidRDefault="00F00073" w:rsidP="004C622F">
      <w:pPr>
        <w:numPr>
          <w:ilvl w:val="0"/>
          <w:numId w:val="3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 от исполнения договора купли-продажи и возврат денег. </w:t>
      </w:r>
    </w:p>
    <w:p w14:paraId="4AFF9C65" w14:textId="77777777" w:rsidR="008064A6" w:rsidRDefault="00F0007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на сезонные товары, к которым относится летняя обувь, начинается с даты наступления соответствующего сезона. Сроки наступления сезонов определяются субъектами РФ с учётом климатических условий. Например, </w:t>
      </w:r>
      <w:r w:rsidRPr="00E76B1B">
        <w:rPr>
          <w:rFonts w:ascii="Times New Roman" w:hAnsi="Times New Roman" w:cs="Times New Roman"/>
          <w:sz w:val="24"/>
          <w:szCs w:val="24"/>
        </w:rPr>
        <w:t>для городов: Иркутск, Ангарск, Шелехов, Усолье-Сибирское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летний сезон начинается 1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мая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B1FBE69" w14:textId="77777777" w:rsidR="00595C34" w:rsidRPr="00595C34" w:rsidRDefault="00595C34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14:paraId="1BD89551" w14:textId="77777777" w:rsidR="00E76B1B" w:rsidRDefault="00E76B1B" w:rsidP="004C622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sz w:val="12"/>
          <w:szCs w:val="12"/>
          <w:lang w:eastAsia="ru-RU"/>
        </w:rPr>
      </w:pPr>
      <w:r w:rsidRPr="007A510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действий при возврате</w:t>
      </w:r>
      <w:r w:rsidRPr="00E76B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обуви </w:t>
      </w:r>
      <w:r w:rsidRPr="00E76B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недостатком</w:t>
      </w:r>
    </w:p>
    <w:p w14:paraId="5EE50FBA" w14:textId="77777777" w:rsidR="00595C34" w:rsidRPr="00595C34" w:rsidRDefault="00595C34" w:rsidP="004C622F">
      <w:pPr>
        <w:shd w:val="clear" w:color="auto" w:fill="FFFFFF"/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</w:p>
    <w:p w14:paraId="14994178" w14:textId="202DAD29" w:rsidR="00E76B1B" w:rsidRPr="00E76B1B" w:rsidRDefault="00E76B1B" w:rsidP="004C622F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возврата обуви</w:t>
      </w: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29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обратиться к продавцу </w:t>
      </w:r>
      <w:proofErr w:type="gramStart"/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письменной претензией</w:t>
      </w:r>
      <w:proofErr w:type="gramEnd"/>
      <w:r w:rsidR="00A45B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составленной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двух экземплярах. В ней чётко формулируются требования. К претензии можно приложить копии чеков и гарантийного талона. Один экземпляр остаётся у </w:t>
      </w:r>
      <w:r w:rsidR="0058606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продавца</w:t>
      </w: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 втором продавец должен поставить отметку о принятии. Если продавец отказывается принять претензию, её можно отправить по почте заказным письмом с уведомлением о вручении. </w:t>
      </w:r>
    </w:p>
    <w:p w14:paraId="5671457A" w14:textId="77777777" w:rsidR="00E76B1B" w:rsidRPr="00E76B1B" w:rsidRDefault="00E76B1B" w:rsidP="008E62C8">
      <w:pPr>
        <w:pStyle w:val="a4"/>
        <w:spacing w:before="0" w:beforeAutospacing="0" w:after="0" w:afterAutospacing="0" w:line="276" w:lineRule="auto"/>
        <w:jc w:val="both"/>
      </w:pPr>
      <w:r w:rsidRPr="00E76B1B">
        <w:t>Продавец обязан принять товар ненадлежащего качества у потребителя и в случае необходимости провести проверку качества товара. Потребитель вправе участвовать в проверке качества товара.</w:t>
      </w:r>
    </w:p>
    <w:p w14:paraId="52832B97" w14:textId="77777777" w:rsidR="00E76B1B" w:rsidRPr="00E76B1B" w:rsidRDefault="00E76B1B" w:rsidP="008E62C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6B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спора о причинах возникновения недостатков товара продавец обязан провести экспертизу товара за свой счет. </w:t>
      </w:r>
    </w:p>
    <w:p w14:paraId="0D2C2AA2" w14:textId="77777777" w:rsidR="00E76B1B" w:rsidRDefault="00E76B1B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гарантийный срок не установлен или истёк, но не прошло 2 лет со дня покупки, потребитель также может предъявить требования, но должен самостоятельно доказать, что недостатки возникли до приобретения товара. Для этого проводится независимая экспертиза за счёт покупателя.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подтверждения экспертом наличия производственного дефекта</w:t>
      </w:r>
      <w:r w:rsidR="00313FF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потребитель обращается к продавцу</w:t>
      </w:r>
      <w:r w:rsidR="004C62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любым вышеуказанным требованием</w:t>
      </w:r>
      <w:r w:rsidR="00313FF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26C361B" w14:textId="77777777" w:rsidR="00313FF3" w:rsidRPr="007A510D" w:rsidRDefault="00313FF3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Сроки удовлетворения требований:</w:t>
      </w:r>
    </w:p>
    <w:p w14:paraId="3C649EEC" w14:textId="77777777" w:rsidR="00313FF3" w:rsidRPr="007A510D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замена товара — в течение 7 дней (при необходимости проверки качества — до 20 дней);</w:t>
      </w:r>
    </w:p>
    <w:p w14:paraId="7B3199F9" w14:textId="77777777" w:rsidR="00313FF3" w:rsidRPr="007A510D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возврат денег или уменьшение цены — в течение 10 дней;</w:t>
      </w:r>
    </w:p>
    <w:p w14:paraId="38ECE848" w14:textId="77777777" w:rsidR="00313FF3" w:rsidRPr="00313FF3" w:rsidRDefault="00313FF3" w:rsidP="004C622F">
      <w:pPr>
        <w:numPr>
          <w:ilvl w:val="0"/>
          <w:numId w:val="4"/>
        </w:numPr>
        <w:shd w:val="clear" w:color="auto" w:fill="FFFFFF"/>
        <w:tabs>
          <w:tab w:val="clear" w:pos="720"/>
          <w:tab w:val="num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устранение недостатков — в минимальный срок, необходимый для их исправления (но не более 45 дней). </w:t>
      </w:r>
    </w:p>
    <w:p w14:paraId="7397F1B0" w14:textId="77777777" w:rsidR="00E76B1B" w:rsidRPr="00E76B1B" w:rsidRDefault="00E76B1B" w:rsidP="004C622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10D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спор не урегулирован в досудебном порядке, потребитель вправе обратиться в суд. </w:t>
      </w:r>
    </w:p>
    <w:p w14:paraId="0C808AEF" w14:textId="77777777" w:rsidR="00595C34" w:rsidRDefault="00595C34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14:paraId="3A5E9EBC" w14:textId="77777777" w:rsidR="002008CA" w:rsidRPr="00E76B1B" w:rsidRDefault="002008CA" w:rsidP="004C622F">
      <w:pPr>
        <w:spacing w:after="0"/>
        <w:jc w:val="both"/>
        <w:rPr>
          <w:rFonts w:ascii="Times New Roman" w:hAnsi="Times New Roman" w:cs="Times New Roman"/>
          <w:color w:val="2C2D2E"/>
          <w:sz w:val="24"/>
          <w:szCs w:val="24"/>
        </w:rPr>
      </w:pPr>
    </w:p>
    <w:p w14:paraId="5AFC56B5" w14:textId="77777777" w:rsidR="00595C34" w:rsidRPr="009317A2" w:rsidRDefault="00595C34" w:rsidP="00595C3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2C2D2E"/>
          <w:sz w:val="24"/>
          <w:szCs w:val="24"/>
        </w:rPr>
        <w:t xml:space="preserve">   </w:t>
      </w:r>
      <w:r w:rsidRPr="009317A2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</w:t>
      </w:r>
    </w:p>
    <w:p w14:paraId="1D973160" w14:textId="77777777" w:rsidR="00595C34" w:rsidRPr="001A1ECF" w:rsidRDefault="00595C34" w:rsidP="00595C34">
      <w:pPr>
        <w:spacing w:after="0" w:line="240" w:lineRule="auto"/>
        <w:ind w:left="453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9317A2">
        <w:rPr>
          <w:rFonts w:ascii="Times New Roman" w:hAnsi="Times New Roman" w:cs="Times New Roman"/>
          <w:i/>
          <w:sz w:val="20"/>
          <w:szCs w:val="20"/>
        </w:rPr>
        <w:t xml:space="preserve">Консультационного центра по защите прав потребителей ФБУЗ «Центр гигиены и эпидемиологии в Иркутской области» </w:t>
      </w:r>
    </w:p>
    <w:p w14:paraId="4C4DFEA0" w14:textId="77777777" w:rsidR="00595C34" w:rsidRPr="009317A2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НАШИ КОНТАКТЫ: г. Иркутск, </w:t>
      </w:r>
    </w:p>
    <w:p w14:paraId="672E164A" w14:textId="77777777" w:rsidR="00595C34" w:rsidRPr="009317A2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Трилиссера</w:t>
      </w:r>
      <w:proofErr w:type="spellEnd"/>
      <w:r w:rsidRPr="009317A2">
        <w:rPr>
          <w:rFonts w:ascii="Times New Roman" w:hAnsi="Times New Roman" w:cs="Times New Roman"/>
          <w:i/>
          <w:sz w:val="20"/>
        </w:rPr>
        <w:t xml:space="preserve"> 51,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113 тел.: 8 (395-2) 22-23-88,</w:t>
      </w:r>
    </w:p>
    <w:p w14:paraId="6E1A10BD" w14:textId="77777777" w:rsidR="00595C34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 w:rsidRPr="009317A2">
        <w:rPr>
          <w:rFonts w:ascii="Times New Roman" w:hAnsi="Times New Roman" w:cs="Times New Roman"/>
          <w:i/>
          <w:sz w:val="20"/>
        </w:rPr>
        <w:t xml:space="preserve">ул. Пушкина 8, 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каб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. 101, тел.: 8 (395-2) 63-66-22,</w:t>
      </w:r>
    </w:p>
    <w:p w14:paraId="79010629" w14:textId="77777777" w:rsidR="00595C34" w:rsidRPr="00DA5676" w:rsidRDefault="00595C34" w:rsidP="00595C34">
      <w:pPr>
        <w:pStyle w:val="ConsPlusNormal"/>
        <w:ind w:left="4536"/>
        <w:jc w:val="both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i/>
          <w:sz w:val="20"/>
          <w:lang w:val="en-US"/>
        </w:rPr>
        <w:t>E</w:t>
      </w:r>
      <w:r w:rsidRPr="009317A2">
        <w:rPr>
          <w:rFonts w:ascii="Times New Roman" w:hAnsi="Times New Roman" w:cs="Times New Roman"/>
          <w:i/>
          <w:sz w:val="20"/>
        </w:rPr>
        <w:t>-</w:t>
      </w:r>
      <w:proofErr w:type="spellStart"/>
      <w:r w:rsidRPr="009317A2">
        <w:rPr>
          <w:rFonts w:ascii="Times New Roman" w:hAnsi="Times New Roman" w:cs="Times New Roman"/>
          <w:i/>
          <w:sz w:val="20"/>
        </w:rPr>
        <w:t>mail</w:t>
      </w:r>
      <w:proofErr w:type="spellEnd"/>
      <w:r w:rsidRPr="009317A2">
        <w:rPr>
          <w:rFonts w:ascii="Times New Roman" w:hAnsi="Times New Roman" w:cs="Times New Roman"/>
          <w:i/>
          <w:sz w:val="20"/>
        </w:rPr>
        <w:t>: zpp@sesoirkutsk.ru</w:t>
      </w:r>
    </w:p>
    <w:p w14:paraId="37565B7D" w14:textId="77777777" w:rsidR="002660A6" w:rsidRPr="00E76B1B" w:rsidRDefault="002660A6" w:rsidP="00595C34">
      <w:pPr>
        <w:spacing w:after="0"/>
        <w:jc w:val="right"/>
        <w:rPr>
          <w:rFonts w:ascii="Times New Roman" w:hAnsi="Times New Roman" w:cs="Times New Roman"/>
          <w:color w:val="2C2D2E"/>
          <w:sz w:val="24"/>
          <w:szCs w:val="24"/>
        </w:rPr>
      </w:pPr>
    </w:p>
    <w:sectPr w:rsidR="002660A6" w:rsidRPr="00E76B1B" w:rsidSect="00E775A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E4E14"/>
    <w:multiLevelType w:val="multilevel"/>
    <w:tmpl w:val="427CF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823AF9"/>
    <w:multiLevelType w:val="multilevel"/>
    <w:tmpl w:val="6128B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F971B6"/>
    <w:multiLevelType w:val="hybridMultilevel"/>
    <w:tmpl w:val="3E7A5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81505"/>
    <w:multiLevelType w:val="multilevel"/>
    <w:tmpl w:val="49AE1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0A6"/>
    <w:rsid w:val="002008CA"/>
    <w:rsid w:val="002660A6"/>
    <w:rsid w:val="00313FF3"/>
    <w:rsid w:val="004C622F"/>
    <w:rsid w:val="00500AF5"/>
    <w:rsid w:val="0051294B"/>
    <w:rsid w:val="00586065"/>
    <w:rsid w:val="00595C34"/>
    <w:rsid w:val="00650B8E"/>
    <w:rsid w:val="008064A6"/>
    <w:rsid w:val="008E62C8"/>
    <w:rsid w:val="00960F85"/>
    <w:rsid w:val="00973B7F"/>
    <w:rsid w:val="009C3EAE"/>
    <w:rsid w:val="00A45BDE"/>
    <w:rsid w:val="00AB7CC4"/>
    <w:rsid w:val="00B1681C"/>
    <w:rsid w:val="00B46AA7"/>
    <w:rsid w:val="00CE558D"/>
    <w:rsid w:val="00D42B27"/>
    <w:rsid w:val="00DA57D0"/>
    <w:rsid w:val="00E03110"/>
    <w:rsid w:val="00E76B1B"/>
    <w:rsid w:val="00E775A0"/>
    <w:rsid w:val="00E829B6"/>
    <w:rsid w:val="00E873AF"/>
    <w:rsid w:val="00EF7324"/>
    <w:rsid w:val="00F00073"/>
    <w:rsid w:val="00F3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7BEA4"/>
  <w15:docId w15:val="{FE44BB96-C91A-4E3F-BB72-6967B590E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C62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A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76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76B1B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C62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arkdown-word">
    <w:name w:val="markdown-word"/>
    <w:basedOn w:val="a0"/>
    <w:rsid w:val="004C622F"/>
  </w:style>
  <w:style w:type="paragraph" w:customStyle="1" w:styleId="ConsPlusNormal">
    <w:name w:val="ConsPlusNormal"/>
    <w:rsid w:val="00595C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0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9A5AD-A9E0-43D8-A7B0-90835C933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4411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2026-05-29T03:25:00Z</dcterms:created>
  <dcterms:modified xsi:type="dcterms:W3CDTF">2026-05-29T03:25:00Z</dcterms:modified>
</cp:coreProperties>
</file>