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99078BD" w14:textId="77777777" w:rsidR="00A6248A" w:rsidRDefault="00A6248A" w:rsidP="00A6248A">
      <w:pPr>
        <w:spacing w:after="225" w:line="240" w:lineRule="auto"/>
        <w:jc w:val="center"/>
        <w:outlineLvl w:val="2"/>
        <w:rPr>
          <w:rFonts w:ascii="Times New Roman" w:eastAsia="Times New Roman" w:hAnsi="Times New Roman"/>
          <w:b/>
          <w:sz w:val="28"/>
          <w:szCs w:val="28"/>
          <w:lang w:eastAsia="ru-RU"/>
        </w:rPr>
      </w:pPr>
      <w:bookmarkStart w:id="0" w:name="_Hlk237857319"/>
      <w:r>
        <w:rPr>
          <w:rFonts w:ascii="Times New Roman" w:eastAsia="Times New Roman" w:hAnsi="Times New Roman"/>
          <w:b/>
          <w:sz w:val="28"/>
          <w:szCs w:val="28"/>
          <w:lang w:eastAsia="ru-RU"/>
        </w:rPr>
        <w:t>ИЗВЕЩЕНИЕ О ВНЕСЕНИИ ИНИЦИАТИВНОГО ПРОЕКТА</w:t>
      </w:r>
    </w:p>
    <w:bookmarkEnd w:id="0"/>
    <w:p w14:paraId="6674DD00" w14:textId="42B682D8" w:rsidR="00A6248A" w:rsidRDefault="00A6248A" w:rsidP="00A6248A">
      <w:pPr>
        <w:autoSpaceDE w:val="0"/>
        <w:autoSpaceDN w:val="0"/>
        <w:adjustRightInd w:val="0"/>
        <w:spacing w:after="0" w:line="240" w:lineRule="auto"/>
        <w:ind w:firstLine="709"/>
        <w:jc w:val="both"/>
        <w:rPr>
          <w:rFonts w:ascii="Times New Roman" w:eastAsia="Times New Roman" w:hAnsi="Times New Roman"/>
          <w:color w:val="000000" w:themeColor="text1"/>
          <w:sz w:val="28"/>
          <w:szCs w:val="28"/>
        </w:rPr>
      </w:pPr>
      <w:r>
        <w:rPr>
          <w:rFonts w:ascii="Times New Roman" w:eastAsia="Times New Roman" w:hAnsi="Times New Roman"/>
          <w:color w:val="000000" w:themeColor="text1"/>
          <w:sz w:val="28"/>
          <w:szCs w:val="28"/>
        </w:rPr>
        <w:t>Администрация муниципального образования – «город Тулун» извещает заинтересованных жителей города Тулуна о поступлении инициативного проекта – «</w:t>
      </w:r>
      <w:r>
        <w:rPr>
          <w:rFonts w:ascii="Times New Roman" w:eastAsia="Times New Roman" w:hAnsi="Times New Roman"/>
          <w:color w:val="000000" w:themeColor="text1"/>
          <w:sz w:val="28"/>
          <w:szCs w:val="28"/>
        </w:rPr>
        <w:t>Полет ветра</w:t>
      </w:r>
      <w:r>
        <w:rPr>
          <w:rFonts w:ascii="Times New Roman" w:eastAsia="Times New Roman" w:hAnsi="Times New Roman"/>
          <w:color w:val="000000" w:themeColor="text1"/>
          <w:sz w:val="28"/>
          <w:szCs w:val="28"/>
        </w:rPr>
        <w:t>»</w:t>
      </w:r>
    </w:p>
    <w:p w14:paraId="2C4F29E2" w14:textId="77777777" w:rsidR="00A6248A" w:rsidRPr="007862AF" w:rsidRDefault="00A6248A" w:rsidP="00A6248A">
      <w:pPr>
        <w:autoSpaceDE w:val="0"/>
        <w:autoSpaceDN w:val="0"/>
        <w:adjustRightInd w:val="0"/>
        <w:spacing w:after="0" w:line="240" w:lineRule="auto"/>
        <w:ind w:firstLine="709"/>
        <w:jc w:val="both"/>
      </w:pPr>
    </w:p>
    <w:tbl>
      <w:tblPr>
        <w:tblpPr w:leftFromText="180" w:rightFromText="180" w:vertAnchor="text" w:tblpY="1"/>
        <w:tblOverlap w:val="never"/>
        <w:tblW w:w="100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710"/>
        <w:gridCol w:w="3685"/>
        <w:gridCol w:w="5670"/>
      </w:tblGrid>
      <w:tr w:rsidR="00A6248A" w:rsidRPr="00276E79" w14:paraId="016635C9" w14:textId="77777777" w:rsidTr="007C30EA">
        <w:trPr>
          <w:tblHeader/>
        </w:trPr>
        <w:tc>
          <w:tcPr>
            <w:tcW w:w="710" w:type="dxa"/>
            <w:vAlign w:val="center"/>
          </w:tcPr>
          <w:p w14:paraId="7406979E" w14:textId="77777777" w:rsidR="00A6248A" w:rsidRPr="00276E79" w:rsidRDefault="00A6248A" w:rsidP="007C30EA">
            <w:pPr>
              <w:pStyle w:val="ConsPlusNormal"/>
              <w:jc w:val="center"/>
              <w:rPr>
                <w:rFonts w:ascii="Times New Roman" w:hAnsi="Times New Roman" w:cs="Times New Roman"/>
                <w:sz w:val="24"/>
                <w:szCs w:val="24"/>
              </w:rPr>
            </w:pPr>
            <w:bookmarkStart w:id="1" w:name="_GoBack"/>
            <w:r w:rsidRPr="00276E79">
              <w:rPr>
                <w:rFonts w:ascii="Times New Roman" w:hAnsi="Times New Roman" w:cs="Times New Roman"/>
                <w:sz w:val="24"/>
                <w:szCs w:val="24"/>
              </w:rPr>
              <w:t>№ п/п</w:t>
            </w:r>
          </w:p>
        </w:tc>
        <w:tc>
          <w:tcPr>
            <w:tcW w:w="3685" w:type="dxa"/>
            <w:vAlign w:val="center"/>
          </w:tcPr>
          <w:p w14:paraId="3BF38468" w14:textId="77777777" w:rsidR="00A6248A" w:rsidRPr="00276E79" w:rsidRDefault="00A6248A" w:rsidP="007C30EA">
            <w:pPr>
              <w:pStyle w:val="ConsPlusNormal"/>
              <w:jc w:val="center"/>
              <w:rPr>
                <w:rFonts w:ascii="Times New Roman" w:hAnsi="Times New Roman" w:cs="Times New Roman"/>
                <w:sz w:val="24"/>
                <w:szCs w:val="24"/>
              </w:rPr>
            </w:pPr>
            <w:r w:rsidRPr="00276E79">
              <w:rPr>
                <w:rFonts w:ascii="Times New Roman" w:hAnsi="Times New Roman" w:cs="Times New Roman"/>
                <w:sz w:val="24"/>
                <w:szCs w:val="24"/>
              </w:rPr>
              <w:t>Общая характеристика проекта</w:t>
            </w:r>
          </w:p>
        </w:tc>
        <w:tc>
          <w:tcPr>
            <w:tcW w:w="5670" w:type="dxa"/>
            <w:vAlign w:val="center"/>
          </w:tcPr>
          <w:p w14:paraId="082B54F0" w14:textId="77777777" w:rsidR="00A6248A" w:rsidRPr="00276E79" w:rsidRDefault="00A6248A" w:rsidP="007C30EA">
            <w:pPr>
              <w:pStyle w:val="ConsPlusNormal"/>
              <w:jc w:val="center"/>
              <w:rPr>
                <w:rFonts w:ascii="Times New Roman" w:hAnsi="Times New Roman" w:cs="Times New Roman"/>
                <w:sz w:val="24"/>
                <w:szCs w:val="24"/>
              </w:rPr>
            </w:pPr>
            <w:r w:rsidRPr="00276E79">
              <w:rPr>
                <w:rFonts w:ascii="Times New Roman" w:hAnsi="Times New Roman" w:cs="Times New Roman"/>
                <w:sz w:val="24"/>
                <w:szCs w:val="24"/>
              </w:rPr>
              <w:t>Сведения</w:t>
            </w:r>
          </w:p>
        </w:tc>
      </w:tr>
      <w:tr w:rsidR="00A6248A" w:rsidRPr="00276E79" w14:paraId="5ACE1DC5" w14:textId="77777777" w:rsidTr="007C30EA">
        <w:tc>
          <w:tcPr>
            <w:tcW w:w="710" w:type="dxa"/>
            <w:vAlign w:val="center"/>
          </w:tcPr>
          <w:p w14:paraId="492A1525" w14:textId="77777777" w:rsidR="00A6248A" w:rsidRPr="00276E79" w:rsidRDefault="00A6248A" w:rsidP="007C30EA">
            <w:pPr>
              <w:pStyle w:val="ConsPlusNormal"/>
              <w:jc w:val="center"/>
              <w:rPr>
                <w:rFonts w:ascii="Times New Roman" w:hAnsi="Times New Roman" w:cs="Times New Roman"/>
                <w:sz w:val="24"/>
                <w:szCs w:val="24"/>
              </w:rPr>
            </w:pPr>
            <w:r w:rsidRPr="00276E79">
              <w:rPr>
                <w:rFonts w:ascii="Times New Roman" w:hAnsi="Times New Roman" w:cs="Times New Roman"/>
                <w:sz w:val="24"/>
                <w:szCs w:val="24"/>
              </w:rPr>
              <w:t>1</w:t>
            </w:r>
          </w:p>
        </w:tc>
        <w:tc>
          <w:tcPr>
            <w:tcW w:w="3685" w:type="dxa"/>
            <w:vAlign w:val="center"/>
          </w:tcPr>
          <w:p w14:paraId="6E79FDF6" w14:textId="77777777" w:rsidR="00A6248A" w:rsidRPr="00276E79" w:rsidRDefault="00A6248A" w:rsidP="007C30EA">
            <w:pPr>
              <w:pStyle w:val="ConsPlusNormal"/>
              <w:jc w:val="both"/>
              <w:rPr>
                <w:rFonts w:ascii="Times New Roman" w:hAnsi="Times New Roman" w:cs="Times New Roman"/>
                <w:sz w:val="24"/>
                <w:szCs w:val="24"/>
              </w:rPr>
            </w:pPr>
            <w:r w:rsidRPr="00276E79">
              <w:rPr>
                <w:rFonts w:ascii="Times New Roman" w:hAnsi="Times New Roman" w:cs="Times New Roman"/>
                <w:sz w:val="24"/>
                <w:szCs w:val="24"/>
              </w:rPr>
              <w:t>Наименование инициативного проекта</w:t>
            </w:r>
          </w:p>
        </w:tc>
        <w:tc>
          <w:tcPr>
            <w:tcW w:w="5670" w:type="dxa"/>
            <w:vAlign w:val="center"/>
          </w:tcPr>
          <w:p w14:paraId="732E85C0" w14:textId="7D10B6ED" w:rsidR="00A6248A" w:rsidRPr="00276E79" w:rsidRDefault="00B07406" w:rsidP="007C30EA">
            <w:pPr>
              <w:pStyle w:val="ConsPlusNormal"/>
              <w:jc w:val="both"/>
              <w:rPr>
                <w:rFonts w:ascii="Times New Roman" w:hAnsi="Times New Roman" w:cs="Times New Roman"/>
                <w:sz w:val="24"/>
                <w:szCs w:val="24"/>
              </w:rPr>
            </w:pPr>
            <w:r w:rsidRPr="00276E79">
              <w:rPr>
                <w:rFonts w:ascii="Times New Roman" w:eastAsia="Calibri" w:hAnsi="Times New Roman" w:cs="Times New Roman"/>
                <w:sz w:val="24"/>
                <w:szCs w:val="24"/>
                <w:lang w:eastAsia="en-US"/>
              </w:rPr>
              <w:t>ПОЛЕТ ВЕТРА</w:t>
            </w:r>
          </w:p>
        </w:tc>
      </w:tr>
      <w:tr w:rsidR="00A6248A" w:rsidRPr="00276E79" w14:paraId="481666E3" w14:textId="77777777" w:rsidTr="007C30EA">
        <w:tc>
          <w:tcPr>
            <w:tcW w:w="710" w:type="dxa"/>
            <w:vAlign w:val="center"/>
          </w:tcPr>
          <w:p w14:paraId="3058F4B2" w14:textId="77777777" w:rsidR="00A6248A" w:rsidRPr="00276E79" w:rsidRDefault="00A6248A" w:rsidP="007C30EA">
            <w:pPr>
              <w:pStyle w:val="ConsPlusNormal"/>
              <w:jc w:val="center"/>
              <w:rPr>
                <w:rFonts w:ascii="Times New Roman" w:hAnsi="Times New Roman" w:cs="Times New Roman"/>
                <w:sz w:val="24"/>
                <w:szCs w:val="24"/>
              </w:rPr>
            </w:pPr>
            <w:r w:rsidRPr="00276E79">
              <w:rPr>
                <w:rFonts w:ascii="Times New Roman" w:hAnsi="Times New Roman" w:cs="Times New Roman"/>
                <w:sz w:val="24"/>
                <w:szCs w:val="24"/>
              </w:rPr>
              <w:t>2</w:t>
            </w:r>
          </w:p>
        </w:tc>
        <w:tc>
          <w:tcPr>
            <w:tcW w:w="3685" w:type="dxa"/>
            <w:vAlign w:val="center"/>
          </w:tcPr>
          <w:p w14:paraId="5FB01A3E" w14:textId="77777777" w:rsidR="00A6248A" w:rsidRPr="00276E79" w:rsidRDefault="00A6248A" w:rsidP="007C30EA">
            <w:pPr>
              <w:pStyle w:val="ConsPlusNormal"/>
              <w:jc w:val="both"/>
              <w:rPr>
                <w:rFonts w:ascii="Times New Roman" w:hAnsi="Times New Roman" w:cs="Times New Roman"/>
                <w:sz w:val="24"/>
                <w:szCs w:val="24"/>
              </w:rPr>
            </w:pPr>
            <w:r w:rsidRPr="00276E79">
              <w:rPr>
                <w:rFonts w:ascii="Times New Roman" w:hAnsi="Times New Roman" w:cs="Times New Roman"/>
                <w:sz w:val="24"/>
                <w:szCs w:val="24"/>
              </w:rPr>
              <w:t>Наименование приоритетного направления инициативного проекта</w:t>
            </w:r>
          </w:p>
        </w:tc>
        <w:tc>
          <w:tcPr>
            <w:tcW w:w="5670" w:type="dxa"/>
          </w:tcPr>
          <w:p w14:paraId="01EBA49A" w14:textId="77777777" w:rsidR="00A6248A" w:rsidRPr="00276E79" w:rsidRDefault="00A6248A" w:rsidP="007C30EA">
            <w:pPr>
              <w:pStyle w:val="ConsPlusNormal"/>
              <w:jc w:val="both"/>
              <w:rPr>
                <w:rFonts w:ascii="Times New Roman" w:hAnsi="Times New Roman" w:cs="Times New Roman"/>
                <w:sz w:val="24"/>
                <w:szCs w:val="24"/>
              </w:rPr>
            </w:pPr>
            <w:r w:rsidRPr="00276E79">
              <w:rPr>
                <w:rFonts w:ascii="Times New Roman" w:hAnsi="Times New Roman" w:cs="Times New Roman"/>
                <w:sz w:val="24"/>
                <w:szCs w:val="24"/>
              </w:rPr>
              <w:t>Благоустройство территорий, в том числе дворовых территорий.</w:t>
            </w:r>
          </w:p>
        </w:tc>
      </w:tr>
      <w:tr w:rsidR="00A6248A" w:rsidRPr="00276E79" w14:paraId="71AED3DA" w14:textId="77777777" w:rsidTr="007C30EA">
        <w:tc>
          <w:tcPr>
            <w:tcW w:w="710" w:type="dxa"/>
            <w:vAlign w:val="center"/>
          </w:tcPr>
          <w:p w14:paraId="1E75DC20" w14:textId="77777777" w:rsidR="00A6248A" w:rsidRPr="00276E79" w:rsidRDefault="00A6248A" w:rsidP="007C30EA">
            <w:pPr>
              <w:pStyle w:val="ConsPlusNormal"/>
              <w:jc w:val="center"/>
              <w:rPr>
                <w:rFonts w:ascii="Times New Roman" w:hAnsi="Times New Roman" w:cs="Times New Roman"/>
                <w:sz w:val="24"/>
                <w:szCs w:val="24"/>
              </w:rPr>
            </w:pPr>
            <w:r w:rsidRPr="00276E79">
              <w:rPr>
                <w:rFonts w:ascii="Times New Roman" w:hAnsi="Times New Roman" w:cs="Times New Roman"/>
                <w:sz w:val="24"/>
                <w:szCs w:val="24"/>
              </w:rPr>
              <w:t>3</w:t>
            </w:r>
          </w:p>
        </w:tc>
        <w:tc>
          <w:tcPr>
            <w:tcW w:w="3685" w:type="dxa"/>
            <w:vAlign w:val="center"/>
          </w:tcPr>
          <w:p w14:paraId="2A8A70F2" w14:textId="77777777" w:rsidR="00A6248A" w:rsidRPr="00276E79" w:rsidRDefault="00A6248A" w:rsidP="007C30EA">
            <w:pPr>
              <w:pStyle w:val="ConsPlusNormal"/>
              <w:jc w:val="both"/>
              <w:rPr>
                <w:rFonts w:ascii="Times New Roman" w:hAnsi="Times New Roman" w:cs="Times New Roman"/>
                <w:sz w:val="24"/>
                <w:szCs w:val="24"/>
              </w:rPr>
            </w:pPr>
            <w:r w:rsidRPr="00276E79">
              <w:rPr>
                <w:rFonts w:ascii="Times New Roman" w:hAnsi="Times New Roman" w:cs="Times New Roman"/>
                <w:sz w:val="24"/>
                <w:szCs w:val="24"/>
              </w:rPr>
              <w:t>Название и реквизиты документа стратегического или территориального планирования, в котором имеется информация о необходимости решения описанной в инициативном проекте проблемы</w:t>
            </w:r>
          </w:p>
        </w:tc>
        <w:tc>
          <w:tcPr>
            <w:tcW w:w="5670" w:type="dxa"/>
            <w:vAlign w:val="center"/>
          </w:tcPr>
          <w:p w14:paraId="1C1BCC08" w14:textId="77777777" w:rsidR="00A6248A" w:rsidRPr="00276E79" w:rsidRDefault="00A6248A" w:rsidP="007C30EA">
            <w:pPr>
              <w:spacing w:after="0" w:line="240" w:lineRule="auto"/>
              <w:jc w:val="both"/>
              <w:rPr>
                <w:rFonts w:ascii="Times New Roman" w:hAnsi="Times New Roman"/>
                <w:color w:val="000000"/>
                <w:sz w:val="24"/>
                <w:szCs w:val="24"/>
              </w:rPr>
            </w:pPr>
            <w:r w:rsidRPr="00276E79">
              <w:rPr>
                <w:rFonts w:ascii="Times New Roman" w:hAnsi="Times New Roman"/>
                <w:sz w:val="24"/>
                <w:szCs w:val="24"/>
              </w:rPr>
              <w:t>Стратегия социально-экономического развития Иркутской области на период до 2036 года, утвержденная Законом Иркутской области от 10.01.2022 № 15-ОЗ</w:t>
            </w:r>
          </w:p>
          <w:p w14:paraId="716F19C2" w14:textId="77777777" w:rsidR="00A6248A" w:rsidRPr="00276E79" w:rsidRDefault="00A6248A" w:rsidP="007C30EA">
            <w:pPr>
              <w:pStyle w:val="ConsPlusNormal"/>
              <w:jc w:val="both"/>
              <w:rPr>
                <w:rFonts w:ascii="Times New Roman" w:hAnsi="Times New Roman" w:cs="Times New Roman"/>
                <w:sz w:val="24"/>
                <w:szCs w:val="24"/>
              </w:rPr>
            </w:pPr>
            <w:r w:rsidRPr="00276E79">
              <w:rPr>
                <w:rFonts w:ascii="Times New Roman" w:hAnsi="Times New Roman" w:cs="Times New Roman"/>
                <w:sz w:val="24"/>
                <w:szCs w:val="24"/>
              </w:rPr>
              <w:t>Стратегия социально-экономического развития муниципального образования – «город Тулун» на период до 2036 года, утвержденная решением Думы городского округа от 30.11.2018 № 28-ДГО</w:t>
            </w:r>
          </w:p>
          <w:p w14:paraId="4E3C12EC" w14:textId="77777777" w:rsidR="00A6248A" w:rsidRPr="00276E79" w:rsidRDefault="00A6248A" w:rsidP="007C30EA">
            <w:pPr>
              <w:pStyle w:val="ConsPlusNormal"/>
              <w:jc w:val="both"/>
              <w:rPr>
                <w:rFonts w:ascii="Times New Roman" w:hAnsi="Times New Roman" w:cs="Times New Roman"/>
                <w:sz w:val="24"/>
                <w:szCs w:val="24"/>
              </w:rPr>
            </w:pPr>
          </w:p>
        </w:tc>
      </w:tr>
      <w:tr w:rsidR="00A6248A" w:rsidRPr="00276E79" w14:paraId="319C9687" w14:textId="77777777" w:rsidTr="007C30EA">
        <w:tc>
          <w:tcPr>
            <w:tcW w:w="710" w:type="dxa"/>
            <w:vAlign w:val="center"/>
          </w:tcPr>
          <w:p w14:paraId="5B025684" w14:textId="77777777" w:rsidR="00A6248A" w:rsidRPr="00276E79" w:rsidRDefault="00A6248A" w:rsidP="007C30EA">
            <w:pPr>
              <w:pStyle w:val="ConsPlusNormal"/>
              <w:jc w:val="center"/>
              <w:rPr>
                <w:rFonts w:ascii="Times New Roman" w:hAnsi="Times New Roman" w:cs="Times New Roman"/>
                <w:sz w:val="24"/>
                <w:szCs w:val="24"/>
              </w:rPr>
            </w:pPr>
            <w:r w:rsidRPr="00276E79">
              <w:rPr>
                <w:rFonts w:ascii="Times New Roman" w:hAnsi="Times New Roman" w:cs="Times New Roman"/>
                <w:sz w:val="24"/>
                <w:szCs w:val="24"/>
              </w:rPr>
              <w:t>4</w:t>
            </w:r>
          </w:p>
        </w:tc>
        <w:tc>
          <w:tcPr>
            <w:tcW w:w="3685" w:type="dxa"/>
            <w:vAlign w:val="center"/>
          </w:tcPr>
          <w:p w14:paraId="03BDFDC4" w14:textId="77777777" w:rsidR="00A6248A" w:rsidRPr="00276E79" w:rsidRDefault="00A6248A" w:rsidP="007C30EA">
            <w:pPr>
              <w:pStyle w:val="ConsPlusNormal"/>
              <w:jc w:val="both"/>
              <w:rPr>
                <w:rFonts w:ascii="Times New Roman" w:hAnsi="Times New Roman" w:cs="Times New Roman"/>
                <w:sz w:val="24"/>
                <w:szCs w:val="24"/>
              </w:rPr>
            </w:pPr>
            <w:r w:rsidRPr="00276E79">
              <w:rPr>
                <w:rFonts w:ascii="Times New Roman" w:hAnsi="Times New Roman" w:cs="Times New Roman"/>
                <w:sz w:val="24"/>
                <w:szCs w:val="24"/>
              </w:rPr>
              <w:t>Сведения об инициаторах инициативного проекта:</w:t>
            </w:r>
          </w:p>
        </w:tc>
        <w:tc>
          <w:tcPr>
            <w:tcW w:w="5670" w:type="dxa"/>
            <w:vAlign w:val="center"/>
          </w:tcPr>
          <w:p w14:paraId="2ABD0CB0" w14:textId="77777777" w:rsidR="00A6248A" w:rsidRPr="00276E79" w:rsidRDefault="00A6248A" w:rsidP="007C30EA">
            <w:pPr>
              <w:pStyle w:val="ConsPlusNormal"/>
              <w:jc w:val="center"/>
              <w:rPr>
                <w:rFonts w:ascii="Times New Roman" w:hAnsi="Times New Roman" w:cs="Times New Roman"/>
                <w:sz w:val="24"/>
                <w:szCs w:val="24"/>
              </w:rPr>
            </w:pPr>
            <w:r w:rsidRPr="00276E79">
              <w:rPr>
                <w:rFonts w:ascii="Times New Roman" w:hAnsi="Times New Roman" w:cs="Times New Roman"/>
                <w:sz w:val="24"/>
                <w:szCs w:val="24"/>
              </w:rPr>
              <w:t>X</w:t>
            </w:r>
          </w:p>
        </w:tc>
      </w:tr>
      <w:tr w:rsidR="00A6248A" w:rsidRPr="00276E79" w14:paraId="71915F4C" w14:textId="77777777" w:rsidTr="007C30EA">
        <w:tc>
          <w:tcPr>
            <w:tcW w:w="710" w:type="dxa"/>
            <w:vAlign w:val="center"/>
          </w:tcPr>
          <w:p w14:paraId="5F4783AC" w14:textId="77777777" w:rsidR="00A6248A" w:rsidRPr="00276E79" w:rsidRDefault="00A6248A" w:rsidP="007C30EA">
            <w:pPr>
              <w:pStyle w:val="ConsPlusNormal"/>
              <w:jc w:val="center"/>
              <w:rPr>
                <w:rFonts w:ascii="Times New Roman" w:hAnsi="Times New Roman" w:cs="Times New Roman"/>
                <w:sz w:val="24"/>
                <w:szCs w:val="24"/>
              </w:rPr>
            </w:pPr>
            <w:bookmarkStart w:id="2" w:name="P255"/>
            <w:bookmarkEnd w:id="2"/>
            <w:r w:rsidRPr="00276E79">
              <w:rPr>
                <w:rFonts w:ascii="Times New Roman" w:hAnsi="Times New Roman" w:cs="Times New Roman"/>
                <w:sz w:val="24"/>
                <w:szCs w:val="24"/>
              </w:rPr>
              <w:t>4.1</w:t>
            </w:r>
          </w:p>
        </w:tc>
        <w:tc>
          <w:tcPr>
            <w:tcW w:w="3685" w:type="dxa"/>
            <w:vAlign w:val="center"/>
          </w:tcPr>
          <w:p w14:paraId="55933407" w14:textId="77777777" w:rsidR="00A6248A" w:rsidRPr="00276E79" w:rsidRDefault="00A6248A" w:rsidP="007C30EA">
            <w:pPr>
              <w:pStyle w:val="ConsPlusNormal"/>
              <w:jc w:val="both"/>
              <w:rPr>
                <w:rFonts w:ascii="Times New Roman" w:hAnsi="Times New Roman" w:cs="Times New Roman"/>
                <w:sz w:val="24"/>
                <w:szCs w:val="24"/>
              </w:rPr>
            </w:pPr>
            <w:r w:rsidRPr="00276E79">
              <w:rPr>
                <w:rFonts w:ascii="Times New Roman" w:hAnsi="Times New Roman" w:cs="Times New Roman"/>
                <w:sz w:val="24"/>
                <w:szCs w:val="24"/>
              </w:rPr>
              <w:t>инициативная группа численностью не менее десяти граждан, достигших восемнадцатилетнего возраста и проживающих на территории соответствующего муниципального образования Иркутской области (далее - муниципальное образование), с указанием Ф.И.О. и количества человек</w:t>
            </w:r>
            <w:r w:rsidRPr="00276E79">
              <w:rPr>
                <w:rStyle w:val="a7"/>
                <w:rFonts w:ascii="Times New Roman" w:hAnsi="Times New Roman" w:cs="Times New Roman"/>
                <w:sz w:val="24"/>
                <w:szCs w:val="24"/>
              </w:rPr>
              <w:footnoteReference w:id="1"/>
            </w:r>
          </w:p>
        </w:tc>
        <w:tc>
          <w:tcPr>
            <w:tcW w:w="5670" w:type="dxa"/>
            <w:vAlign w:val="center"/>
          </w:tcPr>
          <w:p w14:paraId="709C3F5F" w14:textId="77777777" w:rsidR="00A6248A" w:rsidRPr="00276E79" w:rsidRDefault="00A6248A" w:rsidP="007C30EA">
            <w:pPr>
              <w:pStyle w:val="ConsPlusNormal"/>
              <w:jc w:val="both"/>
              <w:rPr>
                <w:rFonts w:ascii="Times New Roman" w:eastAsia="Calibri" w:hAnsi="Times New Roman" w:cs="Times New Roman"/>
                <w:sz w:val="24"/>
                <w:szCs w:val="24"/>
                <w:lang w:eastAsia="en-US"/>
              </w:rPr>
            </w:pPr>
            <w:r w:rsidRPr="00276E79">
              <w:rPr>
                <w:rFonts w:ascii="Times New Roman" w:eastAsia="Calibri" w:hAnsi="Times New Roman" w:cs="Times New Roman"/>
                <w:sz w:val="24"/>
                <w:szCs w:val="24"/>
                <w:lang w:eastAsia="en-US"/>
              </w:rPr>
              <w:t>И</w:t>
            </w:r>
            <w:r w:rsidRPr="00276E79">
              <w:rPr>
                <w:rFonts w:ascii="Times New Roman" w:eastAsia="Calibri" w:hAnsi="Times New Roman" w:cs="Times New Roman"/>
                <w:sz w:val="24"/>
                <w:szCs w:val="24"/>
                <w:lang w:eastAsia="en-US"/>
              </w:rPr>
              <w:t>нициативная группа</w:t>
            </w:r>
            <w:r w:rsidRPr="00276E79">
              <w:rPr>
                <w:rFonts w:ascii="Times New Roman" w:eastAsia="Calibri" w:hAnsi="Times New Roman" w:cs="Times New Roman"/>
                <w:sz w:val="24"/>
                <w:szCs w:val="24"/>
                <w:lang w:eastAsia="en-US"/>
              </w:rPr>
              <w:t xml:space="preserve"> депутатов города Тулуна</w:t>
            </w:r>
            <w:r w:rsidRPr="00276E79">
              <w:rPr>
                <w:rFonts w:ascii="Times New Roman" w:eastAsia="Calibri" w:hAnsi="Times New Roman" w:cs="Times New Roman"/>
                <w:sz w:val="24"/>
                <w:szCs w:val="24"/>
                <w:lang w:eastAsia="en-US"/>
              </w:rPr>
              <w:t xml:space="preserve">, </w:t>
            </w:r>
            <w:r w:rsidRPr="00276E79">
              <w:rPr>
                <w:rFonts w:ascii="Times New Roman" w:eastAsia="Calibri" w:hAnsi="Times New Roman" w:cs="Times New Roman"/>
                <w:sz w:val="24"/>
                <w:szCs w:val="24"/>
                <w:lang w:eastAsia="en-US"/>
              </w:rPr>
              <w:t>в количестве 5 (</w:t>
            </w:r>
            <w:r w:rsidRPr="00276E79">
              <w:rPr>
                <w:rFonts w:ascii="Times New Roman" w:eastAsia="Calibri" w:hAnsi="Times New Roman" w:cs="Times New Roman"/>
                <w:sz w:val="24"/>
                <w:szCs w:val="24"/>
                <w:lang w:eastAsia="en-US"/>
              </w:rPr>
              <w:t>пят</w:t>
            </w:r>
            <w:r w:rsidRPr="00276E79">
              <w:rPr>
                <w:rFonts w:ascii="Times New Roman" w:eastAsia="Calibri" w:hAnsi="Times New Roman" w:cs="Times New Roman"/>
                <w:sz w:val="24"/>
                <w:szCs w:val="24"/>
                <w:lang w:eastAsia="en-US"/>
              </w:rPr>
              <w:t>ь)</w:t>
            </w:r>
            <w:r w:rsidRPr="00276E79">
              <w:rPr>
                <w:rFonts w:ascii="Times New Roman" w:eastAsia="Calibri" w:hAnsi="Times New Roman" w:cs="Times New Roman"/>
                <w:sz w:val="24"/>
                <w:szCs w:val="24"/>
                <w:lang w:eastAsia="en-US"/>
              </w:rPr>
              <w:t xml:space="preserve"> человек</w:t>
            </w:r>
            <w:r w:rsidRPr="00276E79">
              <w:rPr>
                <w:rFonts w:ascii="Times New Roman" w:eastAsia="Calibri" w:hAnsi="Times New Roman" w:cs="Times New Roman"/>
                <w:sz w:val="24"/>
                <w:szCs w:val="24"/>
                <w:lang w:eastAsia="en-US"/>
              </w:rPr>
              <w:t xml:space="preserve">: Метляев Г.В., Луковникова В.А., Хабибулина Л.С., </w:t>
            </w:r>
            <w:proofErr w:type="spellStart"/>
            <w:r w:rsidRPr="00276E79">
              <w:rPr>
                <w:rFonts w:ascii="Times New Roman" w:eastAsia="Calibri" w:hAnsi="Times New Roman" w:cs="Times New Roman"/>
                <w:sz w:val="24"/>
                <w:szCs w:val="24"/>
                <w:lang w:eastAsia="en-US"/>
              </w:rPr>
              <w:t>Чижкова</w:t>
            </w:r>
            <w:proofErr w:type="spellEnd"/>
            <w:r w:rsidRPr="00276E79">
              <w:rPr>
                <w:rFonts w:ascii="Times New Roman" w:eastAsia="Calibri" w:hAnsi="Times New Roman" w:cs="Times New Roman"/>
                <w:sz w:val="24"/>
                <w:szCs w:val="24"/>
                <w:lang w:eastAsia="en-US"/>
              </w:rPr>
              <w:t xml:space="preserve"> И.И., Ведерников Е.В.</w:t>
            </w:r>
          </w:p>
          <w:p w14:paraId="0B3FC285" w14:textId="3EF8FA04" w:rsidR="00A6248A" w:rsidRPr="00276E79" w:rsidRDefault="00A6248A" w:rsidP="007C30EA">
            <w:pPr>
              <w:pStyle w:val="ConsPlusNormal"/>
              <w:jc w:val="both"/>
              <w:rPr>
                <w:rFonts w:ascii="Times New Roman" w:eastAsia="Calibri" w:hAnsi="Times New Roman" w:cs="Times New Roman"/>
                <w:sz w:val="24"/>
                <w:szCs w:val="24"/>
                <w:lang w:eastAsia="en-US"/>
              </w:rPr>
            </w:pPr>
            <w:r w:rsidRPr="00276E79">
              <w:rPr>
                <w:rFonts w:ascii="Times New Roman" w:eastAsia="Calibri" w:hAnsi="Times New Roman" w:cs="Times New Roman"/>
                <w:sz w:val="24"/>
                <w:szCs w:val="24"/>
                <w:lang w:eastAsia="en-US"/>
              </w:rPr>
              <w:t xml:space="preserve"> (решение Думы города Тулуна от 31.05.2023 № 24 – ДГО «Об утверждении Положения об инициативных проектах, выдвигаемых для получения финансовой поддержки за счет межбюджетных трансфертов из бюджета Иркутской области»)</w:t>
            </w:r>
          </w:p>
          <w:p w14:paraId="281610DB" w14:textId="77777777" w:rsidR="00A6248A" w:rsidRPr="00276E79" w:rsidRDefault="00A6248A" w:rsidP="007C30EA">
            <w:pPr>
              <w:pStyle w:val="ConsPlusNormal"/>
              <w:jc w:val="both"/>
              <w:rPr>
                <w:rFonts w:ascii="Times New Roman" w:hAnsi="Times New Roman" w:cs="Times New Roman"/>
                <w:sz w:val="24"/>
                <w:szCs w:val="24"/>
              </w:rPr>
            </w:pPr>
          </w:p>
        </w:tc>
      </w:tr>
      <w:tr w:rsidR="00A6248A" w:rsidRPr="00276E79" w14:paraId="00C7B27D" w14:textId="77777777" w:rsidTr="007C30EA">
        <w:tc>
          <w:tcPr>
            <w:tcW w:w="710" w:type="dxa"/>
            <w:vAlign w:val="center"/>
          </w:tcPr>
          <w:p w14:paraId="7101DA39" w14:textId="77777777" w:rsidR="00A6248A" w:rsidRPr="00276E79" w:rsidRDefault="00A6248A" w:rsidP="007C30EA">
            <w:pPr>
              <w:pStyle w:val="ConsPlusNormal"/>
              <w:jc w:val="center"/>
              <w:rPr>
                <w:rFonts w:ascii="Times New Roman" w:hAnsi="Times New Roman" w:cs="Times New Roman"/>
                <w:sz w:val="24"/>
                <w:szCs w:val="24"/>
              </w:rPr>
            </w:pPr>
            <w:r w:rsidRPr="00276E79">
              <w:rPr>
                <w:rFonts w:ascii="Times New Roman" w:hAnsi="Times New Roman" w:cs="Times New Roman"/>
                <w:sz w:val="24"/>
                <w:szCs w:val="24"/>
              </w:rPr>
              <w:t>5</w:t>
            </w:r>
          </w:p>
        </w:tc>
        <w:tc>
          <w:tcPr>
            <w:tcW w:w="3685" w:type="dxa"/>
            <w:vAlign w:val="center"/>
          </w:tcPr>
          <w:p w14:paraId="6F1DA109" w14:textId="77777777" w:rsidR="00A6248A" w:rsidRPr="00276E79" w:rsidRDefault="00A6248A" w:rsidP="007C30EA">
            <w:pPr>
              <w:pStyle w:val="ConsPlusNormal"/>
              <w:jc w:val="both"/>
              <w:rPr>
                <w:rFonts w:ascii="Times New Roman" w:hAnsi="Times New Roman" w:cs="Times New Roman"/>
                <w:sz w:val="24"/>
                <w:szCs w:val="24"/>
              </w:rPr>
            </w:pPr>
            <w:r w:rsidRPr="00276E79">
              <w:rPr>
                <w:rFonts w:ascii="Times New Roman" w:hAnsi="Times New Roman" w:cs="Times New Roman"/>
                <w:sz w:val="24"/>
                <w:szCs w:val="24"/>
              </w:rPr>
              <w:t>Описание проблемы, решение которой имеет приоритетное значение для жителей муниципального образования или его части</w:t>
            </w:r>
          </w:p>
        </w:tc>
        <w:tc>
          <w:tcPr>
            <w:tcW w:w="5670" w:type="dxa"/>
            <w:vAlign w:val="center"/>
          </w:tcPr>
          <w:p w14:paraId="492DE56F" w14:textId="40BD78C7" w:rsidR="00A6248A" w:rsidRPr="00276E79" w:rsidRDefault="00B07406" w:rsidP="007C30EA">
            <w:pPr>
              <w:pStyle w:val="a8"/>
              <w:jc w:val="both"/>
            </w:pPr>
            <w:r w:rsidRPr="00276E79">
              <w:t>Такие микрорайоны города как «Железнодорожников», «Березовая роща», «Строитель», «ЛДК» имеют невысокий уровень бытовой инфраструктуры. Люди, проживающие на одной территории зачастую не знакомы со своими соседями, не имея возможности собраться для отдыха в каком-то пригодном для этого месте. Зачастую рядом с местом проживания граждан отсутствуют любые формы благоустройства, позволяющие людям с комфортом проводить личное время.</w:t>
            </w:r>
          </w:p>
        </w:tc>
      </w:tr>
      <w:tr w:rsidR="00B07406" w:rsidRPr="00276E79" w14:paraId="1F47DB3A" w14:textId="77777777" w:rsidTr="006725FD">
        <w:tc>
          <w:tcPr>
            <w:tcW w:w="710" w:type="dxa"/>
            <w:vAlign w:val="center"/>
          </w:tcPr>
          <w:p w14:paraId="08170CC0" w14:textId="77777777" w:rsidR="00B07406" w:rsidRPr="00276E79" w:rsidRDefault="00B07406" w:rsidP="00B07406">
            <w:pPr>
              <w:pStyle w:val="ConsPlusNormal"/>
              <w:jc w:val="center"/>
              <w:rPr>
                <w:rFonts w:ascii="Times New Roman" w:hAnsi="Times New Roman" w:cs="Times New Roman"/>
                <w:sz w:val="24"/>
                <w:szCs w:val="24"/>
              </w:rPr>
            </w:pPr>
            <w:r w:rsidRPr="00276E79">
              <w:rPr>
                <w:rFonts w:ascii="Times New Roman" w:hAnsi="Times New Roman" w:cs="Times New Roman"/>
                <w:sz w:val="24"/>
                <w:szCs w:val="24"/>
              </w:rPr>
              <w:lastRenderedPageBreak/>
              <w:t>6</w:t>
            </w:r>
          </w:p>
        </w:tc>
        <w:tc>
          <w:tcPr>
            <w:tcW w:w="3685" w:type="dxa"/>
            <w:vAlign w:val="center"/>
          </w:tcPr>
          <w:p w14:paraId="7750E316" w14:textId="77777777" w:rsidR="00B07406" w:rsidRPr="00276E79" w:rsidRDefault="00B07406" w:rsidP="00B07406">
            <w:pPr>
              <w:pStyle w:val="ConsPlusNormal"/>
              <w:jc w:val="both"/>
              <w:rPr>
                <w:rFonts w:ascii="Times New Roman" w:hAnsi="Times New Roman" w:cs="Times New Roman"/>
                <w:sz w:val="24"/>
                <w:szCs w:val="24"/>
              </w:rPr>
            </w:pPr>
            <w:r w:rsidRPr="00276E79">
              <w:rPr>
                <w:rFonts w:ascii="Times New Roman" w:hAnsi="Times New Roman" w:cs="Times New Roman"/>
                <w:sz w:val="24"/>
                <w:szCs w:val="24"/>
              </w:rPr>
              <w:t>Описание ожидаемого результата (ожидаемых результатов) реализации инициативного проекта</w:t>
            </w:r>
          </w:p>
        </w:tc>
        <w:tc>
          <w:tcPr>
            <w:tcW w:w="5670" w:type="dxa"/>
            <w:tcBorders>
              <w:top w:val="single" w:sz="2" w:space="0" w:color="000000"/>
              <w:left w:val="single" w:sz="2" w:space="0" w:color="000000"/>
              <w:bottom w:val="single" w:sz="2" w:space="0" w:color="000000"/>
              <w:right w:val="single" w:sz="2" w:space="0" w:color="000000"/>
            </w:tcBorders>
            <w:vAlign w:val="center"/>
          </w:tcPr>
          <w:p w14:paraId="2CB3E951" w14:textId="36F09C9F" w:rsidR="00B07406" w:rsidRPr="00276E79" w:rsidRDefault="00B07406" w:rsidP="00B07406">
            <w:pPr>
              <w:spacing w:after="0" w:line="240" w:lineRule="auto"/>
              <w:ind w:left="61" w:right="47"/>
              <w:rPr>
                <w:rFonts w:ascii="Times New Roman" w:hAnsi="Times New Roman"/>
                <w:sz w:val="24"/>
                <w:szCs w:val="24"/>
              </w:rPr>
            </w:pPr>
            <w:r w:rsidRPr="00276E79">
              <w:rPr>
                <w:rFonts w:ascii="Times New Roman" w:eastAsia="Times New Roman" w:hAnsi="Times New Roman"/>
                <w:sz w:val="24"/>
                <w:szCs w:val="24"/>
              </w:rPr>
              <w:t xml:space="preserve">Реализация проекта «Полет ветра» позволит создать общественные места для отдыха в каждом из этих микрорайонов города как «Железнодорожников», «Березовая роща», «Строитель», «ЛДК», а также познакомить друг с другом местных жителей при </w:t>
            </w:r>
            <w:r w:rsidRPr="00276E79">
              <w:rPr>
                <w:rFonts w:ascii="Times New Roman" w:eastAsia="Times New Roman" w:hAnsi="Times New Roman"/>
                <w:sz w:val="24"/>
                <w:szCs w:val="24"/>
              </w:rPr>
              <w:t>выполнении</w:t>
            </w:r>
            <w:r w:rsidRPr="00276E79">
              <w:rPr>
                <w:rFonts w:ascii="Times New Roman" w:eastAsia="Times New Roman" w:hAnsi="Times New Roman"/>
                <w:sz w:val="24"/>
                <w:szCs w:val="24"/>
              </w:rPr>
              <w:t xml:space="preserve"> работ по благоустройству.</w:t>
            </w:r>
          </w:p>
          <w:p w14:paraId="14606D6E" w14:textId="77777777" w:rsidR="00B07406" w:rsidRPr="00276E79" w:rsidRDefault="00B07406" w:rsidP="00B07406">
            <w:pPr>
              <w:spacing w:after="0" w:line="240" w:lineRule="auto"/>
              <w:ind w:left="68" w:right="41"/>
              <w:rPr>
                <w:rFonts w:ascii="Times New Roman" w:eastAsia="Times New Roman" w:hAnsi="Times New Roman"/>
                <w:sz w:val="24"/>
                <w:szCs w:val="24"/>
              </w:rPr>
            </w:pPr>
            <w:r w:rsidRPr="00276E79">
              <w:rPr>
                <w:rFonts w:ascii="Times New Roman" w:eastAsia="Times New Roman" w:hAnsi="Times New Roman"/>
                <w:sz w:val="24"/>
                <w:szCs w:val="24"/>
              </w:rPr>
              <w:t>Несомненными достоинствами будущего проекта являются:</w:t>
            </w:r>
          </w:p>
          <w:p w14:paraId="4D0E404A" w14:textId="66643EE5" w:rsidR="00B07406" w:rsidRPr="00276E79" w:rsidRDefault="00B07406" w:rsidP="00B07406">
            <w:pPr>
              <w:pStyle w:val="aa"/>
              <w:numPr>
                <w:ilvl w:val="0"/>
                <w:numId w:val="4"/>
              </w:numPr>
              <w:spacing w:after="0" w:line="240" w:lineRule="auto"/>
              <w:ind w:right="41"/>
              <w:rPr>
                <w:rFonts w:ascii="Times New Roman" w:eastAsia="Times New Roman" w:hAnsi="Times New Roman"/>
                <w:sz w:val="24"/>
                <w:szCs w:val="24"/>
              </w:rPr>
            </w:pPr>
            <w:r w:rsidRPr="00276E79">
              <w:rPr>
                <w:rFonts w:ascii="Times New Roman" w:eastAsia="Times New Roman" w:hAnsi="Times New Roman"/>
                <w:sz w:val="24"/>
                <w:szCs w:val="24"/>
              </w:rPr>
              <w:t>доступность площадок, как для взрослых, так и</w:t>
            </w:r>
            <w:r w:rsidRPr="00276E79">
              <w:rPr>
                <w:rFonts w:ascii="Times New Roman" w:eastAsia="Times New Roman" w:hAnsi="Times New Roman"/>
                <w:sz w:val="24"/>
                <w:szCs w:val="24"/>
              </w:rPr>
              <w:tab/>
              <w:t xml:space="preserve">детей; </w:t>
            </w:r>
          </w:p>
          <w:p w14:paraId="0D0A8C64" w14:textId="020D6207" w:rsidR="00B07406" w:rsidRPr="00276E79" w:rsidRDefault="00B07406" w:rsidP="00B07406">
            <w:pPr>
              <w:pStyle w:val="aa"/>
              <w:numPr>
                <w:ilvl w:val="0"/>
                <w:numId w:val="4"/>
              </w:numPr>
              <w:spacing w:after="0" w:line="240" w:lineRule="auto"/>
              <w:ind w:right="41"/>
              <w:rPr>
                <w:rFonts w:ascii="Times New Roman" w:hAnsi="Times New Roman"/>
                <w:sz w:val="24"/>
                <w:szCs w:val="24"/>
              </w:rPr>
            </w:pPr>
            <w:r w:rsidRPr="00276E79">
              <w:rPr>
                <w:rFonts w:ascii="Times New Roman" w:eastAsia="Times New Roman" w:hAnsi="Times New Roman"/>
                <w:sz w:val="24"/>
                <w:szCs w:val="24"/>
              </w:rPr>
              <w:t>возможность использовать оборудование бесплатно и в любое время;</w:t>
            </w:r>
          </w:p>
          <w:p w14:paraId="68B88223" w14:textId="4777A908" w:rsidR="00B07406" w:rsidRPr="00276E79" w:rsidRDefault="00B07406" w:rsidP="00B07406">
            <w:pPr>
              <w:pStyle w:val="aa"/>
              <w:numPr>
                <w:ilvl w:val="0"/>
                <w:numId w:val="4"/>
              </w:numPr>
              <w:spacing w:after="0" w:line="240" w:lineRule="auto"/>
              <w:ind w:right="17"/>
              <w:jc w:val="both"/>
              <w:rPr>
                <w:rFonts w:ascii="Times New Roman" w:hAnsi="Times New Roman"/>
                <w:sz w:val="24"/>
                <w:szCs w:val="24"/>
              </w:rPr>
            </w:pPr>
            <w:r w:rsidRPr="00276E79">
              <w:rPr>
                <w:rFonts w:ascii="Times New Roman" w:eastAsia="Times New Roman" w:hAnsi="Times New Roman"/>
                <w:sz w:val="24"/>
                <w:szCs w:val="24"/>
              </w:rPr>
              <w:t>создание условий для стимулирования участия граж</w:t>
            </w:r>
            <w:r w:rsidRPr="00276E79">
              <w:rPr>
                <w:rFonts w:ascii="Times New Roman" w:eastAsia="Times New Roman" w:hAnsi="Times New Roman"/>
                <w:sz w:val="24"/>
                <w:szCs w:val="24"/>
              </w:rPr>
              <w:t>д</w:t>
            </w:r>
            <w:r w:rsidRPr="00276E79">
              <w:rPr>
                <w:rFonts w:ascii="Times New Roman" w:eastAsia="Times New Roman" w:hAnsi="Times New Roman"/>
                <w:sz w:val="24"/>
                <w:szCs w:val="24"/>
              </w:rPr>
              <w:t>ан в мероприятиях, направленных на повышение уровня благоустроенности территории;</w:t>
            </w:r>
          </w:p>
          <w:p w14:paraId="09656032" w14:textId="549C780A" w:rsidR="00B07406" w:rsidRPr="00276E79" w:rsidRDefault="00B07406" w:rsidP="00B07406">
            <w:pPr>
              <w:pStyle w:val="aa"/>
              <w:numPr>
                <w:ilvl w:val="0"/>
                <w:numId w:val="4"/>
              </w:numPr>
              <w:spacing w:after="0" w:line="240" w:lineRule="auto"/>
              <w:ind w:right="34"/>
              <w:rPr>
                <w:rFonts w:ascii="Times New Roman" w:hAnsi="Times New Roman"/>
                <w:sz w:val="24"/>
                <w:szCs w:val="24"/>
              </w:rPr>
            </w:pPr>
            <w:r w:rsidRPr="00276E79">
              <w:rPr>
                <w:rFonts w:ascii="Times New Roman" w:eastAsia="Times New Roman" w:hAnsi="Times New Roman"/>
                <w:sz w:val="24"/>
                <w:szCs w:val="24"/>
              </w:rPr>
              <w:t>увеличение количества инициативных граждан, принимающих участие в благоустройстве территории микрорайона;</w:t>
            </w:r>
          </w:p>
          <w:p w14:paraId="7AE0DB3E" w14:textId="1053993C" w:rsidR="00B07406" w:rsidRPr="00276E79" w:rsidRDefault="00B07406" w:rsidP="00B07406">
            <w:pPr>
              <w:pStyle w:val="ConsPlusNormal"/>
              <w:numPr>
                <w:ilvl w:val="0"/>
                <w:numId w:val="4"/>
              </w:numPr>
              <w:ind w:hanging="360"/>
              <w:jc w:val="both"/>
              <w:rPr>
                <w:rFonts w:ascii="Times New Roman" w:hAnsi="Times New Roman" w:cs="Times New Roman"/>
                <w:sz w:val="24"/>
                <w:szCs w:val="24"/>
              </w:rPr>
            </w:pPr>
            <w:r w:rsidRPr="00276E79">
              <w:rPr>
                <w:rFonts w:ascii="Times New Roman" w:eastAsia="Times New Roman" w:hAnsi="Times New Roman" w:cs="Times New Roman"/>
                <w:sz w:val="24"/>
                <w:szCs w:val="24"/>
              </w:rPr>
              <w:t>формирование бережного отношения к объектам</w:t>
            </w:r>
            <w:r w:rsidRPr="00276E79">
              <w:rPr>
                <w:rFonts w:ascii="Times New Roman" w:hAnsi="Times New Roman" w:cs="Times New Roman"/>
                <w:sz w:val="24"/>
                <w:szCs w:val="24"/>
              </w:rPr>
              <w:t xml:space="preserve"> </w:t>
            </w:r>
            <w:r w:rsidRPr="00276E79">
              <w:rPr>
                <w:rFonts w:ascii="Times New Roman" w:eastAsia="Times New Roman" w:hAnsi="Times New Roman" w:cs="Times New Roman"/>
                <w:sz w:val="24"/>
                <w:szCs w:val="24"/>
              </w:rPr>
              <w:t>благоустройства Тулуна.</w:t>
            </w:r>
          </w:p>
        </w:tc>
      </w:tr>
      <w:tr w:rsidR="00B07406" w:rsidRPr="00276E79" w14:paraId="1EB40922" w14:textId="77777777" w:rsidTr="003F1D54">
        <w:tc>
          <w:tcPr>
            <w:tcW w:w="710" w:type="dxa"/>
            <w:vAlign w:val="center"/>
          </w:tcPr>
          <w:p w14:paraId="22B203BC" w14:textId="77777777" w:rsidR="00B07406" w:rsidRPr="00276E79" w:rsidRDefault="00B07406" w:rsidP="00B07406">
            <w:pPr>
              <w:pStyle w:val="ConsPlusNormal"/>
              <w:jc w:val="center"/>
              <w:rPr>
                <w:rFonts w:ascii="Times New Roman" w:hAnsi="Times New Roman" w:cs="Times New Roman"/>
                <w:sz w:val="24"/>
                <w:szCs w:val="24"/>
              </w:rPr>
            </w:pPr>
            <w:r w:rsidRPr="00276E79">
              <w:rPr>
                <w:rFonts w:ascii="Times New Roman" w:hAnsi="Times New Roman" w:cs="Times New Roman"/>
                <w:sz w:val="24"/>
                <w:szCs w:val="24"/>
              </w:rPr>
              <w:t>7</w:t>
            </w:r>
          </w:p>
        </w:tc>
        <w:tc>
          <w:tcPr>
            <w:tcW w:w="3685" w:type="dxa"/>
            <w:vAlign w:val="center"/>
          </w:tcPr>
          <w:p w14:paraId="2245F799" w14:textId="77777777" w:rsidR="00B07406" w:rsidRPr="00276E79" w:rsidRDefault="00B07406" w:rsidP="00B07406">
            <w:pPr>
              <w:pStyle w:val="ConsPlusNormal"/>
              <w:jc w:val="both"/>
              <w:rPr>
                <w:rFonts w:ascii="Times New Roman" w:hAnsi="Times New Roman" w:cs="Times New Roman"/>
                <w:sz w:val="24"/>
                <w:szCs w:val="24"/>
              </w:rPr>
            </w:pPr>
            <w:r w:rsidRPr="00276E79">
              <w:rPr>
                <w:rFonts w:ascii="Times New Roman" w:hAnsi="Times New Roman" w:cs="Times New Roman"/>
                <w:sz w:val="24"/>
                <w:szCs w:val="24"/>
              </w:rPr>
              <w:t>Предварительный расчет необходимых расходов на реализацию инициативного проекта (в рублях)</w:t>
            </w:r>
          </w:p>
        </w:tc>
        <w:tc>
          <w:tcPr>
            <w:tcW w:w="5670" w:type="dxa"/>
            <w:tcBorders>
              <w:top w:val="single" w:sz="2" w:space="0" w:color="000000"/>
              <w:left w:val="single" w:sz="2" w:space="0" w:color="000000"/>
              <w:bottom w:val="single" w:sz="2" w:space="0" w:color="000000"/>
              <w:right w:val="single" w:sz="2" w:space="0" w:color="000000"/>
            </w:tcBorders>
            <w:vAlign w:val="center"/>
          </w:tcPr>
          <w:p w14:paraId="5D93D2DF" w14:textId="77777777" w:rsidR="00B07406" w:rsidRPr="00276E79" w:rsidRDefault="00B07406" w:rsidP="00B07406">
            <w:pPr>
              <w:spacing w:after="0" w:line="240" w:lineRule="auto"/>
              <w:ind w:right="85"/>
              <w:rPr>
                <w:rFonts w:ascii="Times New Roman" w:hAnsi="Times New Roman"/>
                <w:sz w:val="24"/>
                <w:szCs w:val="24"/>
              </w:rPr>
            </w:pPr>
            <w:r w:rsidRPr="00276E79">
              <w:rPr>
                <w:rFonts w:ascii="Times New Roman" w:eastAsia="Times New Roman" w:hAnsi="Times New Roman"/>
                <w:sz w:val="24"/>
                <w:szCs w:val="24"/>
              </w:rPr>
              <w:t>Предварительный расчет необходимых расходов составляет 2.200.000,00 (два миллиона двести тысяч) рублей, 00 коп.</w:t>
            </w:r>
          </w:p>
          <w:p w14:paraId="0B0D900E" w14:textId="77777777" w:rsidR="00B07406" w:rsidRPr="00276E79" w:rsidRDefault="00B07406" w:rsidP="00B07406">
            <w:pPr>
              <w:spacing w:after="0" w:line="240" w:lineRule="auto"/>
              <w:ind w:left="7"/>
              <w:rPr>
                <w:rFonts w:ascii="Times New Roman" w:hAnsi="Times New Roman"/>
                <w:sz w:val="24"/>
                <w:szCs w:val="24"/>
              </w:rPr>
            </w:pPr>
            <w:r w:rsidRPr="00276E79">
              <w:rPr>
                <w:rFonts w:ascii="Times New Roman" w:eastAsia="Times New Roman" w:hAnsi="Times New Roman"/>
                <w:sz w:val="24"/>
                <w:szCs w:val="24"/>
              </w:rPr>
              <w:t>В эту сумму входит:</w:t>
            </w:r>
          </w:p>
          <w:p w14:paraId="225C10CD" w14:textId="2CF22737" w:rsidR="00B07406" w:rsidRPr="00276E79" w:rsidRDefault="00B07406" w:rsidP="00B07406">
            <w:pPr>
              <w:numPr>
                <w:ilvl w:val="0"/>
                <w:numId w:val="5"/>
              </w:numPr>
              <w:spacing w:after="0" w:line="240" w:lineRule="auto"/>
              <w:ind w:right="75" w:hanging="332"/>
              <w:jc w:val="both"/>
              <w:rPr>
                <w:rFonts w:ascii="Times New Roman" w:hAnsi="Times New Roman"/>
                <w:sz w:val="24"/>
                <w:szCs w:val="24"/>
              </w:rPr>
            </w:pPr>
            <w:r w:rsidRPr="00276E79">
              <w:rPr>
                <w:rFonts w:ascii="Times New Roman" w:eastAsia="Times New Roman" w:hAnsi="Times New Roman"/>
                <w:sz w:val="24"/>
                <w:szCs w:val="24"/>
              </w:rPr>
              <w:t xml:space="preserve">Планировка и </w:t>
            </w:r>
            <w:r w:rsidR="00276E79" w:rsidRPr="00276E79">
              <w:rPr>
                <w:rFonts w:ascii="Times New Roman" w:eastAsia="Times New Roman" w:hAnsi="Times New Roman"/>
                <w:sz w:val="24"/>
                <w:szCs w:val="24"/>
              </w:rPr>
              <w:t>отсыпка</w:t>
            </w:r>
            <w:r w:rsidRPr="00276E79">
              <w:rPr>
                <w:rFonts w:ascii="Times New Roman" w:eastAsia="Times New Roman" w:hAnsi="Times New Roman"/>
                <w:sz w:val="24"/>
                <w:szCs w:val="24"/>
              </w:rPr>
              <w:t xml:space="preserve"> площадки для установки парковых качель проекта «Полет ветра».</w:t>
            </w:r>
          </w:p>
          <w:p w14:paraId="40FD464A" w14:textId="77777777" w:rsidR="00B07406" w:rsidRPr="00276E79" w:rsidRDefault="00B07406" w:rsidP="00B07406">
            <w:pPr>
              <w:numPr>
                <w:ilvl w:val="0"/>
                <w:numId w:val="5"/>
              </w:numPr>
              <w:spacing w:after="0" w:line="240" w:lineRule="auto"/>
              <w:ind w:right="75" w:hanging="332"/>
              <w:jc w:val="both"/>
              <w:rPr>
                <w:rFonts w:ascii="Times New Roman" w:hAnsi="Times New Roman"/>
                <w:sz w:val="24"/>
                <w:szCs w:val="24"/>
              </w:rPr>
            </w:pPr>
            <w:r w:rsidRPr="00276E79">
              <w:rPr>
                <w:rFonts w:ascii="Times New Roman" w:eastAsia="Times New Roman" w:hAnsi="Times New Roman"/>
                <w:sz w:val="24"/>
                <w:szCs w:val="24"/>
              </w:rPr>
              <w:t>Приобретение и доставка в город Тулун 4 конструкций из двух качелей в едином каркасе с крышей.</w:t>
            </w:r>
          </w:p>
          <w:p w14:paraId="71387A2D" w14:textId="77330A97" w:rsidR="00B07406" w:rsidRPr="00276E79" w:rsidRDefault="00276E79" w:rsidP="00276E79">
            <w:pPr>
              <w:pStyle w:val="ConsPlusNormal"/>
              <w:ind w:firstLine="366"/>
              <w:jc w:val="both"/>
              <w:rPr>
                <w:rFonts w:ascii="Times New Roman" w:hAnsi="Times New Roman" w:cs="Times New Roman"/>
                <w:sz w:val="24"/>
                <w:szCs w:val="24"/>
              </w:rPr>
            </w:pPr>
            <w:r w:rsidRPr="00276E79">
              <w:rPr>
                <w:rFonts w:ascii="Times New Roman" w:eastAsia="Times New Roman" w:hAnsi="Times New Roman" w:cs="Times New Roman"/>
                <w:sz w:val="24"/>
                <w:szCs w:val="24"/>
              </w:rPr>
              <w:t>3</w:t>
            </w:r>
            <w:r w:rsidR="00B07406" w:rsidRPr="00276E79">
              <w:rPr>
                <w:rFonts w:ascii="Times New Roman" w:eastAsia="Times New Roman" w:hAnsi="Times New Roman" w:cs="Times New Roman"/>
                <w:sz w:val="24"/>
                <w:szCs w:val="24"/>
              </w:rPr>
              <w:t>. Изготовление информационных табличек.</w:t>
            </w:r>
          </w:p>
        </w:tc>
      </w:tr>
      <w:tr w:rsidR="00A6248A" w:rsidRPr="00276E79" w14:paraId="23F10306" w14:textId="77777777" w:rsidTr="007C30EA">
        <w:tc>
          <w:tcPr>
            <w:tcW w:w="710" w:type="dxa"/>
            <w:vAlign w:val="center"/>
          </w:tcPr>
          <w:p w14:paraId="7BCF2FB2" w14:textId="77777777" w:rsidR="00A6248A" w:rsidRPr="00276E79" w:rsidRDefault="00A6248A" w:rsidP="007C30EA">
            <w:pPr>
              <w:pStyle w:val="ConsPlusNormal"/>
              <w:jc w:val="center"/>
              <w:rPr>
                <w:rFonts w:ascii="Times New Roman" w:hAnsi="Times New Roman" w:cs="Times New Roman"/>
                <w:sz w:val="24"/>
                <w:szCs w:val="24"/>
              </w:rPr>
            </w:pPr>
            <w:r w:rsidRPr="00276E79">
              <w:rPr>
                <w:rFonts w:ascii="Times New Roman" w:hAnsi="Times New Roman" w:cs="Times New Roman"/>
                <w:sz w:val="24"/>
                <w:szCs w:val="24"/>
              </w:rPr>
              <w:t>8</w:t>
            </w:r>
          </w:p>
        </w:tc>
        <w:tc>
          <w:tcPr>
            <w:tcW w:w="3685" w:type="dxa"/>
            <w:vAlign w:val="center"/>
          </w:tcPr>
          <w:p w14:paraId="5665B167" w14:textId="77777777" w:rsidR="00A6248A" w:rsidRPr="00276E79" w:rsidRDefault="00A6248A" w:rsidP="007C30EA">
            <w:pPr>
              <w:pStyle w:val="ConsPlusNormal"/>
              <w:jc w:val="both"/>
              <w:rPr>
                <w:rFonts w:ascii="Times New Roman" w:hAnsi="Times New Roman" w:cs="Times New Roman"/>
                <w:sz w:val="24"/>
                <w:szCs w:val="24"/>
              </w:rPr>
            </w:pPr>
            <w:r w:rsidRPr="00276E79">
              <w:rPr>
                <w:rFonts w:ascii="Times New Roman" w:hAnsi="Times New Roman" w:cs="Times New Roman"/>
                <w:sz w:val="24"/>
                <w:szCs w:val="24"/>
              </w:rPr>
              <w:t>Планируемые сроки реализации инициативного проекта (не более 1 года)</w:t>
            </w:r>
          </w:p>
        </w:tc>
        <w:tc>
          <w:tcPr>
            <w:tcW w:w="5670" w:type="dxa"/>
            <w:vAlign w:val="center"/>
          </w:tcPr>
          <w:p w14:paraId="1653B26F" w14:textId="15280023" w:rsidR="00A6248A" w:rsidRPr="00276E79" w:rsidRDefault="00276E79" w:rsidP="007C30EA">
            <w:pPr>
              <w:pStyle w:val="ConsPlusNormal"/>
              <w:jc w:val="both"/>
              <w:rPr>
                <w:rFonts w:ascii="Times New Roman" w:hAnsi="Times New Roman" w:cs="Times New Roman"/>
                <w:sz w:val="24"/>
                <w:szCs w:val="24"/>
              </w:rPr>
            </w:pPr>
            <w:r w:rsidRPr="00276E79">
              <w:rPr>
                <w:rFonts w:ascii="Times New Roman" w:hAnsi="Times New Roman" w:cs="Times New Roman"/>
                <w:sz w:val="24"/>
                <w:szCs w:val="24"/>
              </w:rPr>
              <w:t>март 2027 года - ноябрь 2027 года</w:t>
            </w:r>
          </w:p>
        </w:tc>
      </w:tr>
      <w:tr w:rsidR="00A6248A" w:rsidRPr="00276E79" w14:paraId="2424CCEE" w14:textId="77777777" w:rsidTr="007C30EA">
        <w:tc>
          <w:tcPr>
            <w:tcW w:w="710" w:type="dxa"/>
            <w:vAlign w:val="center"/>
          </w:tcPr>
          <w:p w14:paraId="700DC795" w14:textId="77777777" w:rsidR="00A6248A" w:rsidRPr="00276E79" w:rsidRDefault="00A6248A" w:rsidP="007C30EA">
            <w:pPr>
              <w:pStyle w:val="ConsPlusNormal"/>
              <w:jc w:val="center"/>
              <w:rPr>
                <w:rFonts w:ascii="Times New Roman" w:hAnsi="Times New Roman" w:cs="Times New Roman"/>
                <w:sz w:val="24"/>
                <w:szCs w:val="24"/>
              </w:rPr>
            </w:pPr>
            <w:r w:rsidRPr="00276E79">
              <w:rPr>
                <w:rFonts w:ascii="Times New Roman" w:hAnsi="Times New Roman" w:cs="Times New Roman"/>
                <w:sz w:val="24"/>
                <w:szCs w:val="24"/>
              </w:rPr>
              <w:t>9</w:t>
            </w:r>
          </w:p>
        </w:tc>
        <w:tc>
          <w:tcPr>
            <w:tcW w:w="3685" w:type="dxa"/>
            <w:vAlign w:val="center"/>
          </w:tcPr>
          <w:p w14:paraId="5BAE8721" w14:textId="77777777" w:rsidR="00A6248A" w:rsidRPr="00276E79" w:rsidRDefault="00A6248A" w:rsidP="007C30EA">
            <w:pPr>
              <w:pStyle w:val="ConsPlusNormal"/>
              <w:jc w:val="both"/>
              <w:rPr>
                <w:rFonts w:ascii="Times New Roman" w:hAnsi="Times New Roman" w:cs="Times New Roman"/>
                <w:sz w:val="24"/>
                <w:szCs w:val="24"/>
              </w:rPr>
            </w:pPr>
            <w:r w:rsidRPr="00276E79">
              <w:rPr>
                <w:rFonts w:ascii="Times New Roman" w:hAnsi="Times New Roman" w:cs="Times New Roman"/>
                <w:sz w:val="24"/>
                <w:szCs w:val="24"/>
              </w:rPr>
              <w:t>Территория муниципального образования или его часть, в границах которой будет реализовываться инициативный проект:</w:t>
            </w:r>
          </w:p>
        </w:tc>
        <w:tc>
          <w:tcPr>
            <w:tcW w:w="5670" w:type="dxa"/>
            <w:vAlign w:val="center"/>
          </w:tcPr>
          <w:p w14:paraId="5182DB52" w14:textId="77777777" w:rsidR="00A6248A" w:rsidRPr="00276E79" w:rsidRDefault="00A6248A" w:rsidP="007C30EA">
            <w:pPr>
              <w:pStyle w:val="ConsPlusNormal"/>
              <w:jc w:val="center"/>
              <w:rPr>
                <w:rFonts w:ascii="Times New Roman" w:hAnsi="Times New Roman" w:cs="Times New Roman"/>
                <w:sz w:val="24"/>
                <w:szCs w:val="24"/>
              </w:rPr>
            </w:pPr>
            <w:r w:rsidRPr="00276E79">
              <w:rPr>
                <w:rFonts w:ascii="Times New Roman" w:hAnsi="Times New Roman" w:cs="Times New Roman"/>
                <w:sz w:val="24"/>
                <w:szCs w:val="24"/>
              </w:rPr>
              <w:t>X</w:t>
            </w:r>
          </w:p>
        </w:tc>
      </w:tr>
      <w:tr w:rsidR="00A6248A" w:rsidRPr="00276E79" w14:paraId="395035BB" w14:textId="77777777" w:rsidTr="007C30EA">
        <w:tc>
          <w:tcPr>
            <w:tcW w:w="710" w:type="dxa"/>
            <w:vAlign w:val="center"/>
          </w:tcPr>
          <w:p w14:paraId="32D68EC5" w14:textId="77777777" w:rsidR="00A6248A" w:rsidRPr="00276E79" w:rsidRDefault="00A6248A" w:rsidP="007C30EA">
            <w:pPr>
              <w:pStyle w:val="ConsPlusNormal"/>
              <w:jc w:val="center"/>
              <w:rPr>
                <w:rFonts w:ascii="Times New Roman" w:hAnsi="Times New Roman" w:cs="Times New Roman"/>
                <w:sz w:val="24"/>
                <w:szCs w:val="24"/>
              </w:rPr>
            </w:pPr>
            <w:r w:rsidRPr="00276E79">
              <w:rPr>
                <w:rFonts w:ascii="Times New Roman" w:hAnsi="Times New Roman" w:cs="Times New Roman"/>
                <w:sz w:val="24"/>
                <w:szCs w:val="24"/>
              </w:rPr>
              <w:t>9.1</w:t>
            </w:r>
          </w:p>
        </w:tc>
        <w:tc>
          <w:tcPr>
            <w:tcW w:w="3685" w:type="dxa"/>
            <w:vAlign w:val="center"/>
          </w:tcPr>
          <w:p w14:paraId="6C2FD9E8" w14:textId="77777777" w:rsidR="00A6248A" w:rsidRPr="00276E79" w:rsidRDefault="00A6248A" w:rsidP="007C30EA">
            <w:pPr>
              <w:pStyle w:val="ConsPlusNormal"/>
              <w:jc w:val="both"/>
              <w:rPr>
                <w:rFonts w:ascii="Times New Roman" w:hAnsi="Times New Roman" w:cs="Times New Roman"/>
                <w:sz w:val="24"/>
                <w:szCs w:val="24"/>
              </w:rPr>
            </w:pPr>
            <w:r w:rsidRPr="00276E79">
              <w:rPr>
                <w:rFonts w:ascii="Times New Roman" w:hAnsi="Times New Roman" w:cs="Times New Roman"/>
                <w:sz w:val="24"/>
                <w:szCs w:val="24"/>
              </w:rPr>
              <w:t>наименование муниципального образования (указывается городской округ, муниципальный округ, муниципальный район или поселение исходя из полномочий органов местного самоуправления, в рамках которых реализуется инициативный проект)</w:t>
            </w:r>
          </w:p>
        </w:tc>
        <w:tc>
          <w:tcPr>
            <w:tcW w:w="5670" w:type="dxa"/>
            <w:vAlign w:val="center"/>
          </w:tcPr>
          <w:p w14:paraId="02C777EB" w14:textId="77777777" w:rsidR="00A6248A" w:rsidRPr="00276E79" w:rsidRDefault="00A6248A" w:rsidP="007C30EA">
            <w:pPr>
              <w:pStyle w:val="ConsPlusNormal"/>
              <w:jc w:val="both"/>
              <w:rPr>
                <w:rFonts w:ascii="Times New Roman" w:hAnsi="Times New Roman" w:cs="Times New Roman"/>
                <w:sz w:val="24"/>
                <w:szCs w:val="24"/>
              </w:rPr>
            </w:pPr>
            <w:r w:rsidRPr="00276E79">
              <w:rPr>
                <w:rFonts w:ascii="Times New Roman" w:hAnsi="Times New Roman" w:cs="Times New Roman"/>
                <w:sz w:val="24"/>
                <w:szCs w:val="24"/>
              </w:rPr>
              <w:t>Муниципальное образование – «город Тулун»</w:t>
            </w:r>
          </w:p>
        </w:tc>
      </w:tr>
      <w:tr w:rsidR="00276E79" w:rsidRPr="00276E79" w14:paraId="6540DA84" w14:textId="77777777" w:rsidTr="00BF6832">
        <w:tc>
          <w:tcPr>
            <w:tcW w:w="710" w:type="dxa"/>
            <w:vAlign w:val="center"/>
          </w:tcPr>
          <w:p w14:paraId="552A2C17" w14:textId="77777777" w:rsidR="00276E79" w:rsidRPr="00276E79" w:rsidRDefault="00276E79" w:rsidP="00276E79">
            <w:pPr>
              <w:pStyle w:val="ConsPlusNormal"/>
              <w:jc w:val="center"/>
              <w:rPr>
                <w:rFonts w:ascii="Times New Roman" w:hAnsi="Times New Roman" w:cs="Times New Roman"/>
                <w:sz w:val="24"/>
                <w:szCs w:val="24"/>
              </w:rPr>
            </w:pPr>
            <w:r w:rsidRPr="00276E79">
              <w:rPr>
                <w:rFonts w:ascii="Times New Roman" w:hAnsi="Times New Roman" w:cs="Times New Roman"/>
                <w:sz w:val="24"/>
                <w:szCs w:val="24"/>
              </w:rPr>
              <w:t>9.2</w:t>
            </w:r>
          </w:p>
        </w:tc>
        <w:tc>
          <w:tcPr>
            <w:tcW w:w="3685" w:type="dxa"/>
            <w:vAlign w:val="center"/>
          </w:tcPr>
          <w:p w14:paraId="4DEA4113" w14:textId="77777777" w:rsidR="00276E79" w:rsidRPr="00276E79" w:rsidRDefault="00276E79" w:rsidP="00276E79">
            <w:pPr>
              <w:pStyle w:val="ConsPlusNormal"/>
              <w:jc w:val="both"/>
              <w:rPr>
                <w:rFonts w:ascii="Times New Roman" w:hAnsi="Times New Roman" w:cs="Times New Roman"/>
                <w:sz w:val="24"/>
                <w:szCs w:val="24"/>
              </w:rPr>
            </w:pPr>
            <w:r w:rsidRPr="00276E79">
              <w:rPr>
                <w:rFonts w:ascii="Times New Roman" w:hAnsi="Times New Roman" w:cs="Times New Roman"/>
                <w:sz w:val="24"/>
                <w:szCs w:val="24"/>
              </w:rPr>
              <w:t>населенный пункт</w:t>
            </w:r>
          </w:p>
        </w:tc>
        <w:tc>
          <w:tcPr>
            <w:tcW w:w="5670" w:type="dxa"/>
            <w:tcBorders>
              <w:top w:val="single" w:sz="2" w:space="0" w:color="000000"/>
              <w:left w:val="single" w:sz="2" w:space="0" w:color="000000"/>
              <w:bottom w:val="single" w:sz="2" w:space="0" w:color="000000"/>
              <w:right w:val="single" w:sz="2" w:space="0" w:color="000000"/>
            </w:tcBorders>
          </w:tcPr>
          <w:p w14:paraId="2ECF6420" w14:textId="241CD5FA" w:rsidR="00276E79" w:rsidRPr="00276E79" w:rsidRDefault="00276E79" w:rsidP="00276E79">
            <w:pPr>
              <w:pStyle w:val="ConsPlusNormal"/>
              <w:jc w:val="both"/>
              <w:rPr>
                <w:rFonts w:ascii="Times New Roman" w:hAnsi="Times New Roman" w:cs="Times New Roman"/>
                <w:sz w:val="24"/>
                <w:szCs w:val="24"/>
              </w:rPr>
            </w:pPr>
            <w:r w:rsidRPr="00276E79">
              <w:rPr>
                <w:rFonts w:ascii="Times New Roman" w:eastAsia="Times New Roman" w:hAnsi="Times New Roman" w:cs="Times New Roman"/>
                <w:sz w:val="24"/>
                <w:szCs w:val="24"/>
              </w:rPr>
              <w:t>город Тулун</w:t>
            </w:r>
          </w:p>
        </w:tc>
      </w:tr>
      <w:tr w:rsidR="00276E79" w:rsidRPr="00276E79" w14:paraId="4FA36674" w14:textId="77777777" w:rsidTr="00BF6832">
        <w:tc>
          <w:tcPr>
            <w:tcW w:w="710" w:type="dxa"/>
            <w:vAlign w:val="center"/>
          </w:tcPr>
          <w:p w14:paraId="040BF151" w14:textId="77777777" w:rsidR="00276E79" w:rsidRPr="00276E79" w:rsidRDefault="00276E79" w:rsidP="00276E79">
            <w:pPr>
              <w:pStyle w:val="ConsPlusNormal"/>
              <w:jc w:val="center"/>
              <w:rPr>
                <w:rFonts w:ascii="Times New Roman" w:hAnsi="Times New Roman" w:cs="Times New Roman"/>
                <w:sz w:val="24"/>
                <w:szCs w:val="24"/>
              </w:rPr>
            </w:pPr>
            <w:r w:rsidRPr="00276E79">
              <w:rPr>
                <w:rFonts w:ascii="Times New Roman" w:hAnsi="Times New Roman" w:cs="Times New Roman"/>
                <w:sz w:val="24"/>
                <w:szCs w:val="24"/>
              </w:rPr>
              <w:t>9.3</w:t>
            </w:r>
          </w:p>
        </w:tc>
        <w:tc>
          <w:tcPr>
            <w:tcW w:w="3685" w:type="dxa"/>
            <w:vAlign w:val="center"/>
          </w:tcPr>
          <w:p w14:paraId="59357176" w14:textId="77777777" w:rsidR="00276E79" w:rsidRPr="00276E79" w:rsidRDefault="00276E79" w:rsidP="00276E79">
            <w:pPr>
              <w:pStyle w:val="ConsPlusNormal"/>
              <w:jc w:val="both"/>
              <w:rPr>
                <w:rFonts w:ascii="Times New Roman" w:hAnsi="Times New Roman" w:cs="Times New Roman"/>
                <w:sz w:val="24"/>
                <w:szCs w:val="24"/>
              </w:rPr>
            </w:pPr>
            <w:r w:rsidRPr="00276E79">
              <w:rPr>
                <w:rFonts w:ascii="Times New Roman" w:hAnsi="Times New Roman" w:cs="Times New Roman"/>
                <w:sz w:val="24"/>
                <w:szCs w:val="24"/>
              </w:rPr>
              <w:t xml:space="preserve">адрес (при наличии): улица, номер </w:t>
            </w:r>
            <w:r w:rsidRPr="00276E79">
              <w:rPr>
                <w:rFonts w:ascii="Times New Roman" w:hAnsi="Times New Roman" w:cs="Times New Roman"/>
                <w:sz w:val="24"/>
                <w:szCs w:val="24"/>
              </w:rPr>
              <w:lastRenderedPageBreak/>
              <w:t>дома</w:t>
            </w:r>
          </w:p>
        </w:tc>
        <w:tc>
          <w:tcPr>
            <w:tcW w:w="5670" w:type="dxa"/>
            <w:tcBorders>
              <w:top w:val="single" w:sz="2" w:space="0" w:color="000000"/>
              <w:left w:val="single" w:sz="2" w:space="0" w:color="000000"/>
              <w:bottom w:val="single" w:sz="2" w:space="0" w:color="000000"/>
              <w:right w:val="single" w:sz="2" w:space="0" w:color="000000"/>
            </w:tcBorders>
          </w:tcPr>
          <w:p w14:paraId="57FF1CC6" w14:textId="7AE31508" w:rsidR="00276E79" w:rsidRPr="00276E79" w:rsidRDefault="00276E79" w:rsidP="00276E79">
            <w:pPr>
              <w:pStyle w:val="aa"/>
              <w:numPr>
                <w:ilvl w:val="0"/>
                <w:numId w:val="7"/>
              </w:numPr>
              <w:spacing w:after="0" w:line="240" w:lineRule="auto"/>
              <w:ind w:right="85"/>
              <w:jc w:val="both"/>
              <w:rPr>
                <w:rFonts w:ascii="Times New Roman" w:eastAsia="Times New Roman" w:hAnsi="Times New Roman"/>
                <w:sz w:val="24"/>
                <w:szCs w:val="24"/>
              </w:rPr>
            </w:pPr>
            <w:r w:rsidRPr="00276E79">
              <w:rPr>
                <w:rFonts w:ascii="Times New Roman" w:eastAsia="Times New Roman" w:hAnsi="Times New Roman"/>
                <w:sz w:val="24"/>
                <w:szCs w:val="24"/>
              </w:rPr>
              <w:lastRenderedPageBreak/>
              <w:t xml:space="preserve">г. Тулун, ул. Мира, рядом с домом </w:t>
            </w:r>
            <w:r w:rsidRPr="00276E79">
              <w:rPr>
                <w:rFonts w:ascii="Times New Roman" w:eastAsia="Times New Roman" w:hAnsi="Times New Roman"/>
                <w:sz w:val="24"/>
                <w:szCs w:val="24"/>
              </w:rPr>
              <w:t>№8</w:t>
            </w:r>
          </w:p>
          <w:p w14:paraId="2C2F524A" w14:textId="2D6F7EA5" w:rsidR="00276E79" w:rsidRPr="00276E79" w:rsidRDefault="00276E79" w:rsidP="00276E79">
            <w:pPr>
              <w:pStyle w:val="aa"/>
              <w:spacing w:after="0" w:line="240" w:lineRule="auto"/>
              <w:ind w:left="742" w:right="85"/>
              <w:jc w:val="both"/>
              <w:rPr>
                <w:rFonts w:ascii="Times New Roman" w:hAnsi="Times New Roman"/>
                <w:sz w:val="24"/>
                <w:szCs w:val="24"/>
              </w:rPr>
            </w:pPr>
            <w:r w:rsidRPr="00276E79">
              <w:rPr>
                <w:rFonts w:ascii="Times New Roman" w:eastAsia="Times New Roman" w:hAnsi="Times New Roman"/>
                <w:sz w:val="24"/>
                <w:szCs w:val="24"/>
              </w:rPr>
              <w:lastRenderedPageBreak/>
              <w:t xml:space="preserve">(кадастровый номер: </w:t>
            </w:r>
            <w:r w:rsidRPr="00276E79">
              <w:rPr>
                <w:rFonts w:ascii="Times New Roman" w:eastAsia="Times New Roman" w:hAnsi="Times New Roman"/>
                <w:sz w:val="24"/>
                <w:szCs w:val="24"/>
              </w:rPr>
              <w:t>38:30:011901</w:t>
            </w:r>
            <w:r w:rsidRPr="00276E79">
              <w:rPr>
                <w:rFonts w:ascii="Times New Roman" w:eastAsia="Times New Roman" w:hAnsi="Times New Roman"/>
                <w:sz w:val="24"/>
                <w:szCs w:val="24"/>
              </w:rPr>
              <w:t>:8303)</w:t>
            </w:r>
          </w:p>
          <w:p w14:paraId="4531ADF0" w14:textId="42479927" w:rsidR="00276E79" w:rsidRPr="00276E79" w:rsidRDefault="00276E79" w:rsidP="00276E79">
            <w:pPr>
              <w:pStyle w:val="aa"/>
              <w:numPr>
                <w:ilvl w:val="0"/>
                <w:numId w:val="7"/>
              </w:numPr>
              <w:spacing w:after="0" w:line="240" w:lineRule="auto"/>
              <w:ind w:right="85"/>
              <w:jc w:val="both"/>
              <w:rPr>
                <w:rFonts w:ascii="Times New Roman" w:hAnsi="Times New Roman"/>
                <w:sz w:val="24"/>
                <w:szCs w:val="24"/>
              </w:rPr>
            </w:pPr>
            <w:r w:rsidRPr="00276E79">
              <w:rPr>
                <w:rFonts w:ascii="Times New Roman" w:eastAsia="Times New Roman" w:hAnsi="Times New Roman"/>
                <w:sz w:val="24"/>
                <w:szCs w:val="24"/>
              </w:rPr>
              <w:t xml:space="preserve"> г. Тулун, ул. Островского, рядом с домами </w:t>
            </w:r>
            <w:r w:rsidRPr="00276E79">
              <w:rPr>
                <w:rFonts w:ascii="Times New Roman" w:eastAsia="Times New Roman" w:hAnsi="Times New Roman"/>
                <w:sz w:val="24"/>
                <w:szCs w:val="24"/>
              </w:rPr>
              <w:t>№1а,2</w:t>
            </w:r>
          </w:p>
          <w:p w14:paraId="457A876E" w14:textId="08AA69CC" w:rsidR="00276E79" w:rsidRPr="00276E79" w:rsidRDefault="00276E79" w:rsidP="00276E79">
            <w:pPr>
              <w:spacing w:after="0" w:line="240" w:lineRule="auto"/>
              <w:ind w:left="720" w:right="85"/>
              <w:jc w:val="both"/>
              <w:rPr>
                <w:rFonts w:ascii="Times New Roman" w:eastAsia="Times New Roman" w:hAnsi="Times New Roman"/>
                <w:sz w:val="24"/>
                <w:szCs w:val="24"/>
              </w:rPr>
            </w:pPr>
            <w:r w:rsidRPr="00276E79">
              <w:rPr>
                <w:rFonts w:ascii="Times New Roman" w:eastAsia="Times New Roman" w:hAnsi="Times New Roman"/>
                <w:sz w:val="24"/>
                <w:szCs w:val="24"/>
              </w:rPr>
              <w:t>(кадастровый номер: 38:30:012601:954)</w:t>
            </w:r>
          </w:p>
          <w:p w14:paraId="50610B01" w14:textId="16FF56AA" w:rsidR="00276E79" w:rsidRPr="00276E79" w:rsidRDefault="00276E79" w:rsidP="00276E79">
            <w:pPr>
              <w:pStyle w:val="aa"/>
              <w:numPr>
                <w:ilvl w:val="0"/>
                <w:numId w:val="6"/>
              </w:numPr>
              <w:spacing w:after="0" w:line="240" w:lineRule="auto"/>
              <w:ind w:left="366" w:right="85"/>
              <w:jc w:val="both"/>
              <w:rPr>
                <w:rFonts w:ascii="Times New Roman" w:hAnsi="Times New Roman"/>
                <w:sz w:val="24"/>
                <w:szCs w:val="24"/>
              </w:rPr>
            </w:pPr>
            <w:r w:rsidRPr="00276E79">
              <w:rPr>
                <w:rFonts w:ascii="Times New Roman" w:eastAsia="Times New Roman" w:hAnsi="Times New Roman"/>
                <w:sz w:val="24"/>
                <w:szCs w:val="24"/>
              </w:rPr>
              <w:t>г. Тулун, ул. 2-ая Азейская</w:t>
            </w:r>
          </w:p>
          <w:p w14:paraId="35F00D71" w14:textId="3D7B1D70" w:rsidR="00276E79" w:rsidRPr="00276E79" w:rsidRDefault="00276E79" w:rsidP="00276E79">
            <w:pPr>
              <w:numPr>
                <w:ilvl w:val="0"/>
                <w:numId w:val="6"/>
              </w:numPr>
              <w:spacing w:after="0" w:line="240" w:lineRule="auto"/>
              <w:ind w:right="85" w:hanging="345"/>
              <w:jc w:val="both"/>
              <w:rPr>
                <w:rFonts w:ascii="Times New Roman" w:hAnsi="Times New Roman"/>
                <w:sz w:val="24"/>
                <w:szCs w:val="24"/>
              </w:rPr>
            </w:pPr>
            <w:r w:rsidRPr="00276E79">
              <w:rPr>
                <w:rFonts w:ascii="Times New Roman" w:eastAsia="Times New Roman" w:hAnsi="Times New Roman"/>
                <w:sz w:val="24"/>
                <w:szCs w:val="24"/>
              </w:rPr>
              <w:t>г. Тулун, р-н «Центрального рынка» пер. Школьный,</w:t>
            </w:r>
            <w:r w:rsidRPr="00276E79">
              <w:rPr>
                <w:rFonts w:ascii="Times New Roman" w:eastAsia="Times New Roman" w:hAnsi="Times New Roman"/>
                <w:sz w:val="24"/>
                <w:szCs w:val="24"/>
              </w:rPr>
              <w:t xml:space="preserve"> </w:t>
            </w:r>
          </w:p>
          <w:p w14:paraId="724EAF2E" w14:textId="554066FD" w:rsidR="00276E79" w:rsidRPr="00276E79" w:rsidRDefault="00276E79" w:rsidP="00276E79">
            <w:pPr>
              <w:pStyle w:val="ConsPlusNormal"/>
              <w:ind w:right="85" w:firstLine="649"/>
              <w:jc w:val="both"/>
              <w:rPr>
                <w:rFonts w:ascii="Times New Roman" w:hAnsi="Times New Roman" w:cs="Times New Roman"/>
                <w:sz w:val="24"/>
                <w:szCs w:val="24"/>
              </w:rPr>
            </w:pPr>
            <w:r w:rsidRPr="00276E79">
              <w:rPr>
                <w:rFonts w:ascii="Times New Roman" w:eastAsia="Times New Roman" w:hAnsi="Times New Roman" w:cs="Times New Roman"/>
                <w:sz w:val="24"/>
                <w:szCs w:val="24"/>
              </w:rPr>
              <w:t>(кадастровый номер: 38:30:011203:995)</w:t>
            </w:r>
          </w:p>
        </w:tc>
      </w:tr>
      <w:tr w:rsidR="00A6248A" w:rsidRPr="00276E79" w14:paraId="4A7CF62B" w14:textId="77777777" w:rsidTr="007C30EA">
        <w:tc>
          <w:tcPr>
            <w:tcW w:w="710" w:type="dxa"/>
            <w:vAlign w:val="center"/>
          </w:tcPr>
          <w:p w14:paraId="4A9E5BF6" w14:textId="77777777" w:rsidR="00A6248A" w:rsidRPr="00276E79" w:rsidRDefault="00A6248A" w:rsidP="007C30EA">
            <w:pPr>
              <w:pStyle w:val="ConsPlusNormal"/>
              <w:jc w:val="center"/>
              <w:rPr>
                <w:rFonts w:ascii="Times New Roman" w:hAnsi="Times New Roman" w:cs="Times New Roman"/>
                <w:sz w:val="24"/>
                <w:szCs w:val="24"/>
              </w:rPr>
            </w:pPr>
            <w:r w:rsidRPr="00276E79">
              <w:rPr>
                <w:rFonts w:ascii="Times New Roman" w:hAnsi="Times New Roman" w:cs="Times New Roman"/>
                <w:sz w:val="24"/>
                <w:szCs w:val="24"/>
              </w:rPr>
              <w:lastRenderedPageBreak/>
              <w:t>10</w:t>
            </w:r>
          </w:p>
        </w:tc>
        <w:tc>
          <w:tcPr>
            <w:tcW w:w="3685" w:type="dxa"/>
            <w:vAlign w:val="center"/>
          </w:tcPr>
          <w:p w14:paraId="383AD4D1" w14:textId="77777777" w:rsidR="00A6248A" w:rsidRPr="00276E79" w:rsidRDefault="00A6248A" w:rsidP="007C30EA">
            <w:pPr>
              <w:pStyle w:val="ConsPlusNormal"/>
              <w:jc w:val="both"/>
              <w:rPr>
                <w:rFonts w:ascii="Times New Roman" w:hAnsi="Times New Roman" w:cs="Times New Roman"/>
                <w:sz w:val="24"/>
                <w:szCs w:val="24"/>
              </w:rPr>
            </w:pPr>
            <w:r w:rsidRPr="00276E79">
              <w:rPr>
                <w:rFonts w:ascii="Times New Roman" w:hAnsi="Times New Roman" w:cs="Times New Roman"/>
                <w:sz w:val="24"/>
                <w:szCs w:val="24"/>
              </w:rPr>
              <w:t>Контактные данные представителя инициативного проекта</w:t>
            </w:r>
          </w:p>
        </w:tc>
        <w:tc>
          <w:tcPr>
            <w:tcW w:w="5670" w:type="dxa"/>
            <w:vAlign w:val="center"/>
          </w:tcPr>
          <w:p w14:paraId="440337B5" w14:textId="432776F2" w:rsidR="00A6248A" w:rsidRPr="00276E79" w:rsidRDefault="00A6248A" w:rsidP="007C30EA">
            <w:pPr>
              <w:pStyle w:val="ConsPlusNormal"/>
              <w:jc w:val="both"/>
              <w:rPr>
                <w:rFonts w:ascii="Times New Roman" w:hAnsi="Times New Roman" w:cs="Times New Roman"/>
                <w:sz w:val="24"/>
                <w:szCs w:val="24"/>
                <w:lang w:val="en-US"/>
              </w:rPr>
            </w:pPr>
            <w:r w:rsidRPr="00276E79">
              <w:rPr>
                <w:rFonts w:ascii="Times New Roman" w:hAnsi="Times New Roman" w:cs="Times New Roman"/>
                <w:sz w:val="24"/>
                <w:szCs w:val="24"/>
                <w:lang w:val="en-US"/>
              </w:rPr>
              <w:t xml:space="preserve">E-mail: </w:t>
            </w:r>
            <w:r w:rsidR="00276E79" w:rsidRPr="00276E79">
              <w:rPr>
                <w:rFonts w:ascii="Times New Roman" w:hAnsi="Times New Roman" w:cs="Times New Roman"/>
                <w:sz w:val="24"/>
                <w:szCs w:val="24"/>
                <w:lang w:val="en-US"/>
              </w:rPr>
              <w:t xml:space="preserve"> </w:t>
            </w:r>
            <w:hyperlink r:id="rId7" w:history="1">
              <w:r w:rsidR="00276E79" w:rsidRPr="00276E79">
                <w:rPr>
                  <w:rStyle w:val="a9"/>
                  <w:rFonts w:ascii="Times New Roman" w:hAnsi="Times New Roman" w:cs="Times New Roman"/>
                  <w:sz w:val="24"/>
                  <w:szCs w:val="24"/>
                  <w:lang w:val="en-US"/>
                </w:rPr>
                <w:t>chizhkova_ip@mail.ru</w:t>
              </w:r>
            </w:hyperlink>
            <w:r w:rsidR="00276E79" w:rsidRPr="00276E79">
              <w:rPr>
                <w:rFonts w:ascii="Times New Roman" w:hAnsi="Times New Roman" w:cs="Times New Roman"/>
                <w:sz w:val="24"/>
                <w:szCs w:val="24"/>
                <w:lang w:val="en-US"/>
              </w:rPr>
              <w:t xml:space="preserve"> </w:t>
            </w:r>
          </w:p>
        </w:tc>
      </w:tr>
      <w:bookmarkEnd w:id="1"/>
    </w:tbl>
    <w:p w14:paraId="36FC9A2D" w14:textId="77777777" w:rsidR="00A6248A" w:rsidRPr="00A07FB2" w:rsidRDefault="00A6248A" w:rsidP="00A6248A">
      <w:pPr>
        <w:spacing w:after="0" w:line="240" w:lineRule="auto"/>
        <w:ind w:firstLine="709"/>
        <w:jc w:val="both"/>
        <w:rPr>
          <w:lang w:val="en-US"/>
        </w:rPr>
      </w:pPr>
    </w:p>
    <w:p w14:paraId="13B37FED" w14:textId="758BA795" w:rsidR="00A6248A" w:rsidRPr="00573A5D" w:rsidRDefault="00A6248A" w:rsidP="00A6248A">
      <w:pPr>
        <w:ind w:firstLine="709"/>
        <w:jc w:val="both"/>
        <w:rPr>
          <w:rFonts w:ascii="Times New Roman" w:hAnsi="Times New Roman"/>
          <w:sz w:val="28"/>
          <w:szCs w:val="28"/>
        </w:rPr>
      </w:pPr>
      <w:r w:rsidRPr="00573A5D">
        <w:rPr>
          <w:rFonts w:ascii="Times New Roman" w:hAnsi="Times New Roman"/>
          <w:sz w:val="28"/>
          <w:szCs w:val="28"/>
        </w:rPr>
        <w:t xml:space="preserve">Заинтересованные жители города Тулуна, достигшие восемнадцатилетнего возраста, могут представить свои замечания и предложения по инициативному проекту в письменном виде по адресу ул.  Ленина, 99 кабинет 21 или на адрес электронной почты </w:t>
      </w:r>
      <w:hyperlink r:id="rId8" w:history="1">
        <w:r w:rsidRPr="00BE77FA">
          <w:rPr>
            <w:rStyle w:val="a9"/>
            <w:rFonts w:ascii="Times New Roman" w:hAnsi="Times New Roman"/>
            <w:sz w:val="28"/>
            <w:szCs w:val="28"/>
          </w:rPr>
          <w:t>econom@tulunadm.ru</w:t>
        </w:r>
      </w:hyperlink>
      <w:r>
        <w:rPr>
          <w:rFonts w:ascii="Times New Roman" w:hAnsi="Times New Roman"/>
          <w:sz w:val="28"/>
          <w:szCs w:val="28"/>
        </w:rPr>
        <w:t xml:space="preserve"> </w:t>
      </w:r>
      <w:r w:rsidRPr="00573A5D">
        <w:rPr>
          <w:rFonts w:ascii="Times New Roman" w:hAnsi="Times New Roman"/>
          <w:sz w:val="28"/>
          <w:szCs w:val="28"/>
        </w:rPr>
        <w:t xml:space="preserve"> </w:t>
      </w:r>
      <w:r w:rsidRPr="00573A5D">
        <w:rPr>
          <w:rFonts w:ascii="Times New Roman" w:hAnsi="Times New Roman"/>
          <w:b/>
          <w:bCs/>
          <w:sz w:val="28"/>
          <w:szCs w:val="28"/>
          <w:u w:val="single"/>
        </w:rPr>
        <w:t xml:space="preserve">в срок до 17.00 часов </w:t>
      </w:r>
      <w:r w:rsidR="00276E79">
        <w:rPr>
          <w:rFonts w:ascii="Times New Roman" w:hAnsi="Times New Roman"/>
          <w:b/>
          <w:bCs/>
          <w:sz w:val="28"/>
          <w:szCs w:val="28"/>
          <w:u w:val="single"/>
        </w:rPr>
        <w:t>31</w:t>
      </w:r>
      <w:r w:rsidRPr="00573A5D">
        <w:rPr>
          <w:rFonts w:ascii="Times New Roman" w:hAnsi="Times New Roman"/>
          <w:b/>
          <w:bCs/>
          <w:sz w:val="28"/>
          <w:szCs w:val="28"/>
          <w:u w:val="single"/>
        </w:rPr>
        <w:t xml:space="preserve"> августа 2026 года</w:t>
      </w:r>
      <w:r>
        <w:rPr>
          <w:rFonts w:ascii="Times New Roman" w:hAnsi="Times New Roman"/>
          <w:sz w:val="28"/>
          <w:szCs w:val="28"/>
        </w:rPr>
        <w:t>.</w:t>
      </w:r>
    </w:p>
    <w:p w14:paraId="7A2A6A79" w14:textId="77777777" w:rsidR="0096047D" w:rsidRPr="00A6248A" w:rsidRDefault="002D5F06" w:rsidP="00A6248A"/>
    <w:sectPr w:rsidR="0096047D" w:rsidRPr="00A6248A" w:rsidSect="007353AA">
      <w:headerReference w:type="default" r:id="rId9"/>
      <w:pgSz w:w="11906" w:h="16838"/>
      <w:pgMar w:top="426" w:right="850" w:bottom="426" w:left="1701"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DE60673" w14:textId="77777777" w:rsidR="002D5F06" w:rsidRDefault="002D5F06" w:rsidP="00091CE6">
      <w:pPr>
        <w:spacing w:after="0" w:line="240" w:lineRule="auto"/>
      </w:pPr>
      <w:r>
        <w:separator/>
      </w:r>
    </w:p>
  </w:endnote>
  <w:endnote w:type="continuationSeparator" w:id="0">
    <w:p w14:paraId="1474DC7D" w14:textId="77777777" w:rsidR="002D5F06" w:rsidRDefault="002D5F06" w:rsidP="00091CE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libri Light">
    <w:panose1 w:val="020F0302020204030204"/>
    <w:charset w:val="CC"/>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C0A68A5" w14:textId="77777777" w:rsidR="002D5F06" w:rsidRDefault="002D5F06" w:rsidP="00091CE6">
      <w:pPr>
        <w:spacing w:after="0" w:line="240" w:lineRule="auto"/>
      </w:pPr>
      <w:r>
        <w:separator/>
      </w:r>
    </w:p>
  </w:footnote>
  <w:footnote w:type="continuationSeparator" w:id="0">
    <w:p w14:paraId="63ED97FA" w14:textId="77777777" w:rsidR="002D5F06" w:rsidRDefault="002D5F06" w:rsidP="00091CE6">
      <w:pPr>
        <w:spacing w:after="0" w:line="240" w:lineRule="auto"/>
      </w:pPr>
      <w:r>
        <w:continuationSeparator/>
      </w:r>
    </w:p>
  </w:footnote>
  <w:footnote w:id="1">
    <w:p w14:paraId="683F56D3" w14:textId="77777777" w:rsidR="00A6248A" w:rsidRDefault="00A6248A" w:rsidP="00A6248A">
      <w:pPr>
        <w:pStyle w:val="a5"/>
        <w:ind w:firstLine="709"/>
        <w:jc w:val="both"/>
      </w:pPr>
      <w:r>
        <w:rPr>
          <w:rStyle w:val="a7"/>
        </w:rPr>
        <w:footnoteRef/>
      </w:r>
      <w:r>
        <w:t xml:space="preserve"> </w:t>
      </w:r>
      <w:r w:rsidRPr="00D61731">
        <w:rPr>
          <w:rFonts w:ascii="Times New Roman" w:hAnsi="Times New Roman"/>
        </w:rPr>
        <w:t>В случае уменьшения численности инициативной группы дополнительно указывается наименование, дата и номер нормативного правового акта представительного органа муниципального образования, которым предоставлено данное право.</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78BAC9A" w14:textId="6EBE5386" w:rsidR="00E63C75" w:rsidRPr="00E63C75" w:rsidRDefault="002D5F06">
    <w:pPr>
      <w:pStyle w:val="a3"/>
      <w:jc w:val="center"/>
      <w:rPr>
        <w:rFonts w:ascii="Times New Roman" w:hAnsi="Times New Roman"/>
        <w:sz w:val="20"/>
        <w:szCs w:val="20"/>
      </w:rPr>
    </w:pPr>
  </w:p>
  <w:p w14:paraId="04694ED0" w14:textId="77777777" w:rsidR="00E63C75" w:rsidRPr="00E63C75" w:rsidRDefault="002D5F06">
    <w:pPr>
      <w:pStyle w:val="a3"/>
      <w:rPr>
        <w:sz w:val="2"/>
        <w:szCs w:val="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D2A33B2"/>
    <w:multiLevelType w:val="hybridMultilevel"/>
    <w:tmpl w:val="E02C8F44"/>
    <w:lvl w:ilvl="0" w:tplc="57FA8C16">
      <w:start w:val="1"/>
      <w:numFmt w:val="bullet"/>
      <w:lvlText w:val="•"/>
      <w:lvlJc w:val="left"/>
      <w:pPr>
        <w:ind w:left="44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4190003" w:tentative="1">
      <w:start w:val="1"/>
      <w:numFmt w:val="bullet"/>
      <w:lvlText w:val="o"/>
      <w:lvlJc w:val="left"/>
      <w:pPr>
        <w:ind w:left="1806" w:hanging="360"/>
      </w:pPr>
      <w:rPr>
        <w:rFonts w:ascii="Courier New" w:hAnsi="Courier New" w:cs="Courier New" w:hint="default"/>
      </w:rPr>
    </w:lvl>
    <w:lvl w:ilvl="2" w:tplc="04190005" w:tentative="1">
      <w:start w:val="1"/>
      <w:numFmt w:val="bullet"/>
      <w:lvlText w:val=""/>
      <w:lvlJc w:val="left"/>
      <w:pPr>
        <w:ind w:left="2526" w:hanging="360"/>
      </w:pPr>
      <w:rPr>
        <w:rFonts w:ascii="Wingdings" w:hAnsi="Wingdings" w:hint="default"/>
      </w:rPr>
    </w:lvl>
    <w:lvl w:ilvl="3" w:tplc="04190001" w:tentative="1">
      <w:start w:val="1"/>
      <w:numFmt w:val="bullet"/>
      <w:lvlText w:val=""/>
      <w:lvlJc w:val="left"/>
      <w:pPr>
        <w:ind w:left="3246" w:hanging="360"/>
      </w:pPr>
      <w:rPr>
        <w:rFonts w:ascii="Symbol" w:hAnsi="Symbol" w:hint="default"/>
      </w:rPr>
    </w:lvl>
    <w:lvl w:ilvl="4" w:tplc="04190003" w:tentative="1">
      <w:start w:val="1"/>
      <w:numFmt w:val="bullet"/>
      <w:lvlText w:val="o"/>
      <w:lvlJc w:val="left"/>
      <w:pPr>
        <w:ind w:left="3966" w:hanging="360"/>
      </w:pPr>
      <w:rPr>
        <w:rFonts w:ascii="Courier New" w:hAnsi="Courier New" w:cs="Courier New" w:hint="default"/>
      </w:rPr>
    </w:lvl>
    <w:lvl w:ilvl="5" w:tplc="04190005" w:tentative="1">
      <w:start w:val="1"/>
      <w:numFmt w:val="bullet"/>
      <w:lvlText w:val=""/>
      <w:lvlJc w:val="left"/>
      <w:pPr>
        <w:ind w:left="4686" w:hanging="360"/>
      </w:pPr>
      <w:rPr>
        <w:rFonts w:ascii="Wingdings" w:hAnsi="Wingdings" w:hint="default"/>
      </w:rPr>
    </w:lvl>
    <w:lvl w:ilvl="6" w:tplc="04190001" w:tentative="1">
      <w:start w:val="1"/>
      <w:numFmt w:val="bullet"/>
      <w:lvlText w:val=""/>
      <w:lvlJc w:val="left"/>
      <w:pPr>
        <w:ind w:left="5406" w:hanging="360"/>
      </w:pPr>
      <w:rPr>
        <w:rFonts w:ascii="Symbol" w:hAnsi="Symbol" w:hint="default"/>
      </w:rPr>
    </w:lvl>
    <w:lvl w:ilvl="7" w:tplc="04190003" w:tentative="1">
      <w:start w:val="1"/>
      <w:numFmt w:val="bullet"/>
      <w:lvlText w:val="o"/>
      <w:lvlJc w:val="left"/>
      <w:pPr>
        <w:ind w:left="6126" w:hanging="360"/>
      </w:pPr>
      <w:rPr>
        <w:rFonts w:ascii="Courier New" w:hAnsi="Courier New" w:cs="Courier New" w:hint="default"/>
      </w:rPr>
    </w:lvl>
    <w:lvl w:ilvl="8" w:tplc="04190005" w:tentative="1">
      <w:start w:val="1"/>
      <w:numFmt w:val="bullet"/>
      <w:lvlText w:val=""/>
      <w:lvlJc w:val="left"/>
      <w:pPr>
        <w:ind w:left="6846" w:hanging="360"/>
      </w:pPr>
      <w:rPr>
        <w:rFonts w:ascii="Wingdings" w:hAnsi="Wingdings" w:hint="default"/>
      </w:rPr>
    </w:lvl>
  </w:abstractNum>
  <w:abstractNum w:abstractNumId="1" w15:restartNumberingAfterBreak="0">
    <w:nsid w:val="1D6A187E"/>
    <w:multiLevelType w:val="hybridMultilevel"/>
    <w:tmpl w:val="5F363738"/>
    <w:lvl w:ilvl="0" w:tplc="1722EC22">
      <w:start w:val="1"/>
      <w:numFmt w:val="decimal"/>
      <w:lvlText w:val="%1."/>
      <w:lvlJc w:val="left"/>
      <w:pPr>
        <w:ind w:left="742" w:hanging="360"/>
      </w:pPr>
      <w:rPr>
        <w:rFonts w:hint="default"/>
      </w:rPr>
    </w:lvl>
    <w:lvl w:ilvl="1" w:tplc="04190019" w:tentative="1">
      <w:start w:val="1"/>
      <w:numFmt w:val="lowerLetter"/>
      <w:lvlText w:val="%2."/>
      <w:lvlJc w:val="left"/>
      <w:pPr>
        <w:ind w:left="1462" w:hanging="360"/>
      </w:pPr>
    </w:lvl>
    <w:lvl w:ilvl="2" w:tplc="0419001B" w:tentative="1">
      <w:start w:val="1"/>
      <w:numFmt w:val="lowerRoman"/>
      <w:lvlText w:val="%3."/>
      <w:lvlJc w:val="right"/>
      <w:pPr>
        <w:ind w:left="2182" w:hanging="180"/>
      </w:pPr>
    </w:lvl>
    <w:lvl w:ilvl="3" w:tplc="0419000F" w:tentative="1">
      <w:start w:val="1"/>
      <w:numFmt w:val="decimal"/>
      <w:lvlText w:val="%4."/>
      <w:lvlJc w:val="left"/>
      <w:pPr>
        <w:ind w:left="2902" w:hanging="360"/>
      </w:pPr>
    </w:lvl>
    <w:lvl w:ilvl="4" w:tplc="04190019" w:tentative="1">
      <w:start w:val="1"/>
      <w:numFmt w:val="lowerLetter"/>
      <w:lvlText w:val="%5."/>
      <w:lvlJc w:val="left"/>
      <w:pPr>
        <w:ind w:left="3622" w:hanging="360"/>
      </w:pPr>
    </w:lvl>
    <w:lvl w:ilvl="5" w:tplc="0419001B" w:tentative="1">
      <w:start w:val="1"/>
      <w:numFmt w:val="lowerRoman"/>
      <w:lvlText w:val="%6."/>
      <w:lvlJc w:val="right"/>
      <w:pPr>
        <w:ind w:left="4342" w:hanging="180"/>
      </w:pPr>
    </w:lvl>
    <w:lvl w:ilvl="6" w:tplc="0419000F" w:tentative="1">
      <w:start w:val="1"/>
      <w:numFmt w:val="decimal"/>
      <w:lvlText w:val="%7."/>
      <w:lvlJc w:val="left"/>
      <w:pPr>
        <w:ind w:left="5062" w:hanging="360"/>
      </w:pPr>
    </w:lvl>
    <w:lvl w:ilvl="7" w:tplc="04190019" w:tentative="1">
      <w:start w:val="1"/>
      <w:numFmt w:val="lowerLetter"/>
      <w:lvlText w:val="%8."/>
      <w:lvlJc w:val="left"/>
      <w:pPr>
        <w:ind w:left="5782" w:hanging="360"/>
      </w:pPr>
    </w:lvl>
    <w:lvl w:ilvl="8" w:tplc="0419001B" w:tentative="1">
      <w:start w:val="1"/>
      <w:numFmt w:val="lowerRoman"/>
      <w:lvlText w:val="%9."/>
      <w:lvlJc w:val="right"/>
      <w:pPr>
        <w:ind w:left="6502" w:hanging="180"/>
      </w:pPr>
    </w:lvl>
  </w:abstractNum>
  <w:abstractNum w:abstractNumId="2" w15:restartNumberingAfterBreak="0">
    <w:nsid w:val="2015026A"/>
    <w:multiLevelType w:val="hybridMultilevel"/>
    <w:tmpl w:val="940290A8"/>
    <w:lvl w:ilvl="0" w:tplc="F0AA42A6">
      <w:start w:val="1"/>
      <w:numFmt w:val="decimal"/>
      <w:lvlText w:val="%1."/>
      <w:lvlJc w:val="left"/>
      <w:pPr>
        <w:ind w:left="69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4FCEEC76">
      <w:start w:val="1"/>
      <w:numFmt w:val="lowerLetter"/>
      <w:lvlText w:val="%2"/>
      <w:lvlJc w:val="left"/>
      <w:pPr>
        <w:ind w:left="147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07B4FF6C">
      <w:start w:val="1"/>
      <w:numFmt w:val="lowerRoman"/>
      <w:lvlText w:val="%3"/>
      <w:lvlJc w:val="left"/>
      <w:pPr>
        <w:ind w:left="219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9FC6F1B4">
      <w:start w:val="1"/>
      <w:numFmt w:val="decimal"/>
      <w:lvlText w:val="%4"/>
      <w:lvlJc w:val="left"/>
      <w:pPr>
        <w:ind w:left="291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0E902184">
      <w:start w:val="1"/>
      <w:numFmt w:val="lowerLetter"/>
      <w:lvlText w:val="%5"/>
      <w:lvlJc w:val="left"/>
      <w:pPr>
        <w:ind w:left="363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09E0111E">
      <w:start w:val="1"/>
      <w:numFmt w:val="lowerRoman"/>
      <w:lvlText w:val="%6"/>
      <w:lvlJc w:val="left"/>
      <w:pPr>
        <w:ind w:left="435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023E7F62">
      <w:start w:val="1"/>
      <w:numFmt w:val="decimal"/>
      <w:lvlText w:val="%7"/>
      <w:lvlJc w:val="left"/>
      <w:pPr>
        <w:ind w:left="507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42E24D0E">
      <w:start w:val="1"/>
      <w:numFmt w:val="lowerLetter"/>
      <w:lvlText w:val="%8"/>
      <w:lvlJc w:val="left"/>
      <w:pPr>
        <w:ind w:left="579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6576DE9C">
      <w:start w:val="1"/>
      <w:numFmt w:val="lowerRoman"/>
      <w:lvlText w:val="%9"/>
      <w:lvlJc w:val="left"/>
      <w:pPr>
        <w:ind w:left="651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3" w15:restartNumberingAfterBreak="0">
    <w:nsid w:val="55044483"/>
    <w:multiLevelType w:val="hybridMultilevel"/>
    <w:tmpl w:val="94E496AE"/>
    <w:lvl w:ilvl="0" w:tplc="1222E240">
      <w:start w:val="3"/>
      <w:numFmt w:val="decimal"/>
      <w:lvlText w:val="%1."/>
      <w:lvlJc w:val="left"/>
      <w:pPr>
        <w:ind w:left="72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1" w:tplc="6AFCB574">
      <w:start w:val="1"/>
      <w:numFmt w:val="lowerLetter"/>
      <w:lvlText w:val="%2"/>
      <w:lvlJc w:val="left"/>
      <w:pPr>
        <w:ind w:left="1452"/>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2" w:tplc="B0ECD0A0">
      <w:start w:val="1"/>
      <w:numFmt w:val="lowerRoman"/>
      <w:lvlText w:val="%3"/>
      <w:lvlJc w:val="left"/>
      <w:pPr>
        <w:ind w:left="2172"/>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3" w:tplc="3FF4DE06">
      <w:start w:val="1"/>
      <w:numFmt w:val="decimal"/>
      <w:lvlText w:val="%4"/>
      <w:lvlJc w:val="left"/>
      <w:pPr>
        <w:ind w:left="2892"/>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4" w:tplc="367240E4">
      <w:start w:val="1"/>
      <w:numFmt w:val="lowerLetter"/>
      <w:lvlText w:val="%5"/>
      <w:lvlJc w:val="left"/>
      <w:pPr>
        <w:ind w:left="3612"/>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5" w:tplc="E9B0A9D8">
      <w:start w:val="1"/>
      <w:numFmt w:val="lowerRoman"/>
      <w:lvlText w:val="%6"/>
      <w:lvlJc w:val="left"/>
      <w:pPr>
        <w:ind w:left="4332"/>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6" w:tplc="708AD8EA">
      <w:start w:val="1"/>
      <w:numFmt w:val="decimal"/>
      <w:lvlText w:val="%7"/>
      <w:lvlJc w:val="left"/>
      <w:pPr>
        <w:ind w:left="5052"/>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7" w:tplc="012C66AE">
      <w:start w:val="1"/>
      <w:numFmt w:val="lowerLetter"/>
      <w:lvlText w:val="%8"/>
      <w:lvlJc w:val="left"/>
      <w:pPr>
        <w:ind w:left="5772"/>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8" w:tplc="B7ACC85A">
      <w:start w:val="1"/>
      <w:numFmt w:val="lowerRoman"/>
      <w:lvlText w:val="%9"/>
      <w:lvlJc w:val="left"/>
      <w:pPr>
        <w:ind w:left="6492"/>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abstractNum>
  <w:abstractNum w:abstractNumId="4" w15:restartNumberingAfterBreak="0">
    <w:nsid w:val="60381721"/>
    <w:multiLevelType w:val="hybridMultilevel"/>
    <w:tmpl w:val="187EFF1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15:restartNumberingAfterBreak="0">
    <w:nsid w:val="663F486D"/>
    <w:multiLevelType w:val="hybridMultilevel"/>
    <w:tmpl w:val="6804DF6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15:restartNumberingAfterBreak="0">
    <w:nsid w:val="6C7B0C07"/>
    <w:multiLevelType w:val="hybridMultilevel"/>
    <w:tmpl w:val="038E9D28"/>
    <w:lvl w:ilvl="0" w:tplc="57FA8C16">
      <w:start w:val="1"/>
      <w:numFmt w:val="bullet"/>
      <w:lvlText w:val="•"/>
      <w:lvlJc w:val="left"/>
      <w:pPr>
        <w:ind w:left="8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978669CE">
      <w:start w:val="1"/>
      <w:numFmt w:val="bullet"/>
      <w:lvlText w:val="o"/>
      <w:lvlJc w:val="left"/>
      <w:pPr>
        <w:ind w:left="116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9CFA93E4">
      <w:start w:val="1"/>
      <w:numFmt w:val="bullet"/>
      <w:lvlText w:val="▪"/>
      <w:lvlJc w:val="left"/>
      <w:pPr>
        <w:ind w:left="188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F5788AF8">
      <w:start w:val="1"/>
      <w:numFmt w:val="bullet"/>
      <w:lvlText w:val="•"/>
      <w:lvlJc w:val="left"/>
      <w:pPr>
        <w:ind w:left="260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E5F21C0C">
      <w:start w:val="1"/>
      <w:numFmt w:val="bullet"/>
      <w:lvlText w:val="o"/>
      <w:lvlJc w:val="left"/>
      <w:pPr>
        <w:ind w:left="332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599297BE">
      <w:start w:val="1"/>
      <w:numFmt w:val="bullet"/>
      <w:lvlText w:val="▪"/>
      <w:lvlJc w:val="left"/>
      <w:pPr>
        <w:ind w:left="404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DDBAB150">
      <w:start w:val="1"/>
      <w:numFmt w:val="bullet"/>
      <w:lvlText w:val="•"/>
      <w:lvlJc w:val="left"/>
      <w:pPr>
        <w:ind w:left="476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D6B09DE8">
      <w:start w:val="1"/>
      <w:numFmt w:val="bullet"/>
      <w:lvlText w:val="o"/>
      <w:lvlJc w:val="left"/>
      <w:pPr>
        <w:ind w:left="548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7A84B1B0">
      <w:start w:val="1"/>
      <w:numFmt w:val="bullet"/>
      <w:lvlText w:val="▪"/>
      <w:lvlJc w:val="left"/>
      <w:pPr>
        <w:ind w:left="620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num w:numId="1">
    <w:abstractNumId w:val="4"/>
  </w:num>
  <w:num w:numId="2">
    <w:abstractNumId w:val="6"/>
  </w:num>
  <w:num w:numId="3">
    <w:abstractNumId w:val="5"/>
  </w:num>
  <w:num w:numId="4">
    <w:abstractNumId w:val="0"/>
  </w:num>
  <w:num w:numId="5">
    <w:abstractNumId w:val="2"/>
  </w:num>
  <w:num w:numId="6">
    <w:abstractNumId w:val="3"/>
  </w:num>
  <w:num w:numId="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4224E"/>
    <w:rsid w:val="00091CE6"/>
    <w:rsid w:val="00276E79"/>
    <w:rsid w:val="002D5F06"/>
    <w:rsid w:val="00392367"/>
    <w:rsid w:val="003A783E"/>
    <w:rsid w:val="0054224E"/>
    <w:rsid w:val="006344CA"/>
    <w:rsid w:val="00650FA6"/>
    <w:rsid w:val="009D4869"/>
    <w:rsid w:val="00A6248A"/>
    <w:rsid w:val="00B0740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C507545"/>
  <w15:chartTrackingRefBased/>
  <w15:docId w15:val="{C3C60751-57D2-4DAA-A2DC-63631DC158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Subtle 1" w:semiHidden="1" w:unhideWhenUsed="1"/>
    <w:lsdException w:name="Table Subtle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a">
    <w:name w:val="Normal"/>
    <w:qFormat/>
    <w:rsid w:val="00091CE6"/>
    <w:rPr>
      <w:rFonts w:ascii="Calibri" w:eastAsia="Calibri" w:hAnsi="Calibri"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54224E"/>
    <w:pPr>
      <w:widowControl w:val="0"/>
      <w:autoSpaceDE w:val="0"/>
      <w:autoSpaceDN w:val="0"/>
      <w:spacing w:after="0" w:line="240" w:lineRule="auto"/>
    </w:pPr>
    <w:rPr>
      <w:rFonts w:ascii="Calibri" w:eastAsiaTheme="minorEastAsia" w:hAnsi="Calibri" w:cs="Calibri"/>
      <w:lang w:eastAsia="ru-RU"/>
    </w:rPr>
  </w:style>
  <w:style w:type="paragraph" w:styleId="a3">
    <w:name w:val="header"/>
    <w:basedOn w:val="a"/>
    <w:link w:val="a4"/>
    <w:uiPriority w:val="99"/>
    <w:unhideWhenUsed/>
    <w:rsid w:val="00091CE6"/>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091CE6"/>
    <w:rPr>
      <w:rFonts w:ascii="Calibri" w:eastAsia="Calibri" w:hAnsi="Calibri" w:cs="Times New Roman"/>
    </w:rPr>
  </w:style>
  <w:style w:type="paragraph" w:styleId="a5">
    <w:name w:val="footnote text"/>
    <w:basedOn w:val="a"/>
    <w:link w:val="a6"/>
    <w:uiPriority w:val="99"/>
    <w:semiHidden/>
    <w:unhideWhenUsed/>
    <w:rsid w:val="00091CE6"/>
    <w:rPr>
      <w:sz w:val="20"/>
      <w:szCs w:val="20"/>
    </w:rPr>
  </w:style>
  <w:style w:type="character" w:customStyle="1" w:styleId="a6">
    <w:name w:val="Текст сноски Знак"/>
    <w:basedOn w:val="a0"/>
    <w:link w:val="a5"/>
    <w:uiPriority w:val="99"/>
    <w:semiHidden/>
    <w:rsid w:val="00091CE6"/>
    <w:rPr>
      <w:rFonts w:ascii="Calibri" w:eastAsia="Calibri" w:hAnsi="Calibri" w:cs="Times New Roman"/>
      <w:sz w:val="20"/>
      <w:szCs w:val="20"/>
    </w:rPr>
  </w:style>
  <w:style w:type="character" w:styleId="a7">
    <w:name w:val="footnote reference"/>
    <w:uiPriority w:val="99"/>
    <w:semiHidden/>
    <w:unhideWhenUsed/>
    <w:rsid w:val="00091CE6"/>
    <w:rPr>
      <w:vertAlign w:val="superscript"/>
    </w:rPr>
  </w:style>
  <w:style w:type="paragraph" w:styleId="a8">
    <w:name w:val="Normal (Web)"/>
    <w:basedOn w:val="a"/>
    <w:uiPriority w:val="99"/>
    <w:unhideWhenUsed/>
    <w:rsid w:val="00A6248A"/>
    <w:pPr>
      <w:spacing w:before="100" w:beforeAutospacing="1" w:after="100" w:afterAutospacing="1" w:line="240" w:lineRule="auto"/>
    </w:pPr>
    <w:rPr>
      <w:rFonts w:ascii="Times New Roman" w:eastAsia="Times New Roman" w:hAnsi="Times New Roman"/>
      <w:sz w:val="24"/>
      <w:szCs w:val="24"/>
      <w:lang w:eastAsia="ru-RU"/>
    </w:rPr>
  </w:style>
  <w:style w:type="character" w:styleId="a9">
    <w:name w:val="Hyperlink"/>
    <w:basedOn w:val="a0"/>
    <w:uiPriority w:val="99"/>
    <w:unhideWhenUsed/>
    <w:rsid w:val="00A6248A"/>
    <w:rPr>
      <w:color w:val="0563C1" w:themeColor="hyperlink"/>
      <w:u w:val="single"/>
    </w:rPr>
  </w:style>
  <w:style w:type="table" w:customStyle="1" w:styleId="TableGrid">
    <w:name w:val="TableGrid"/>
    <w:rsid w:val="00B07406"/>
    <w:pPr>
      <w:spacing w:after="0" w:line="240" w:lineRule="auto"/>
    </w:pPr>
    <w:rPr>
      <w:rFonts w:eastAsiaTheme="minorEastAsia"/>
      <w:lang w:eastAsia="ru-RU"/>
    </w:rPr>
    <w:tblPr>
      <w:tblCellMar>
        <w:top w:w="0" w:type="dxa"/>
        <w:left w:w="0" w:type="dxa"/>
        <w:bottom w:w="0" w:type="dxa"/>
        <w:right w:w="0" w:type="dxa"/>
      </w:tblCellMar>
    </w:tblPr>
  </w:style>
  <w:style w:type="paragraph" w:styleId="aa">
    <w:name w:val="List Paragraph"/>
    <w:basedOn w:val="a"/>
    <w:uiPriority w:val="34"/>
    <w:qFormat/>
    <w:rsid w:val="00B07406"/>
    <w:pPr>
      <w:ind w:left="720"/>
      <w:contextualSpacing/>
    </w:pPr>
  </w:style>
  <w:style w:type="character" w:styleId="ab">
    <w:name w:val="Unresolved Mention"/>
    <w:basedOn w:val="a0"/>
    <w:uiPriority w:val="99"/>
    <w:semiHidden/>
    <w:unhideWhenUsed/>
    <w:rsid w:val="00276E79"/>
    <w:rPr>
      <w:color w:val="605E5C"/>
      <w:shd w:val="clear" w:color="auto" w:fill="E1DFDD"/>
    </w:rPr>
  </w:style>
  <w:style w:type="paragraph" w:styleId="ac">
    <w:name w:val="footer"/>
    <w:basedOn w:val="a"/>
    <w:link w:val="ad"/>
    <w:uiPriority w:val="99"/>
    <w:unhideWhenUsed/>
    <w:rsid w:val="00276E79"/>
    <w:pPr>
      <w:tabs>
        <w:tab w:val="center" w:pos="4677"/>
        <w:tab w:val="right" w:pos="9355"/>
      </w:tabs>
      <w:spacing w:after="0" w:line="240" w:lineRule="auto"/>
    </w:pPr>
  </w:style>
  <w:style w:type="character" w:customStyle="1" w:styleId="ad">
    <w:name w:val="Нижний колонтитул Знак"/>
    <w:basedOn w:val="a0"/>
    <w:link w:val="ac"/>
    <w:uiPriority w:val="99"/>
    <w:rsid w:val="00276E79"/>
    <w:rPr>
      <w:rFonts w:ascii="Calibri" w:eastAsia="Calibri" w:hAnsi="Calibri"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econom@tulunadm.ru" TargetMode="External"/><Relationship Id="rId3" Type="http://schemas.openxmlformats.org/officeDocument/2006/relationships/settings" Target="settings.xml"/><Relationship Id="rId7" Type="http://schemas.openxmlformats.org/officeDocument/2006/relationships/hyperlink" Target="mailto:chizhkova_ip@mail.ru"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29</TotalTime>
  <Pages>3</Pages>
  <Words>715</Words>
  <Characters>4080</Characters>
  <Application>Microsoft Office Word</Application>
  <DocSecurity>0</DocSecurity>
  <Lines>34</Lines>
  <Paragraphs>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4786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Скудаева Ирина Александровна</dc:creator>
  <cp:keywords/>
  <dc:description/>
  <cp:lastModifiedBy>User Windows</cp:lastModifiedBy>
  <cp:revision>5</cp:revision>
  <cp:lastPrinted>2025-05-28T04:44:00Z</cp:lastPrinted>
  <dcterms:created xsi:type="dcterms:W3CDTF">2025-05-28T04:42:00Z</dcterms:created>
  <dcterms:modified xsi:type="dcterms:W3CDTF">2026-08-17T07:29:00Z</dcterms:modified>
</cp:coreProperties>
</file>