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86A3F" w14:textId="77777777" w:rsidR="0017534F" w:rsidRDefault="0017534F" w:rsidP="0017534F">
      <w:pPr>
        <w:spacing w:after="225" w:line="240" w:lineRule="auto"/>
        <w:jc w:val="center"/>
        <w:outlineLvl w:val="2"/>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ИЗВЕЩЕНИЕ О ВНЕСЕНИИ ИНИЦИАТИВНОГО ПРОЕКТА</w:t>
      </w:r>
    </w:p>
    <w:p w14:paraId="65061704" w14:textId="39DA3902" w:rsidR="00B871D7" w:rsidRDefault="00B871D7" w:rsidP="00B871D7">
      <w:pPr>
        <w:autoSpaceDE w:val="0"/>
        <w:autoSpaceDN w:val="0"/>
        <w:adjustRightInd w:val="0"/>
        <w:spacing w:after="0" w:line="240" w:lineRule="auto"/>
        <w:ind w:firstLine="709"/>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Администрация муниципального образования – «город Тулун» извещает заинтересованных жителей города Тулуна о поступлении инициативного проекта – «Спорт </w:t>
      </w:r>
      <w:r>
        <w:rPr>
          <w:rFonts w:ascii="Times New Roman" w:eastAsia="Times New Roman" w:hAnsi="Times New Roman"/>
          <w:color w:val="000000" w:themeColor="text1"/>
          <w:sz w:val="28"/>
          <w:szCs w:val="28"/>
        </w:rPr>
        <w:t>на окраине</w:t>
      </w:r>
      <w:r>
        <w:rPr>
          <w:rFonts w:ascii="Times New Roman" w:eastAsia="Times New Roman" w:hAnsi="Times New Roman"/>
          <w:color w:val="000000" w:themeColor="text1"/>
          <w:sz w:val="28"/>
          <w:szCs w:val="28"/>
        </w:rPr>
        <w:t>»</w:t>
      </w:r>
    </w:p>
    <w:p w14:paraId="35ADD257" w14:textId="77777777" w:rsidR="00B871D7" w:rsidRDefault="00B871D7" w:rsidP="00B871D7">
      <w:pPr>
        <w:autoSpaceDE w:val="0"/>
        <w:autoSpaceDN w:val="0"/>
        <w:adjustRightInd w:val="0"/>
        <w:spacing w:after="0" w:line="240" w:lineRule="auto"/>
        <w:ind w:firstLine="709"/>
        <w:jc w:val="both"/>
      </w:pPr>
    </w:p>
    <w:tbl>
      <w:tblPr>
        <w:tblpPr w:leftFromText="180" w:rightFromText="180" w:bottomFromText="160"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10"/>
        <w:gridCol w:w="3685"/>
        <w:gridCol w:w="5670"/>
      </w:tblGrid>
      <w:tr w:rsidR="00B871D7" w:rsidRPr="00C62D4B" w14:paraId="3E075501" w14:textId="77777777" w:rsidTr="0037193E">
        <w:trPr>
          <w:tblHeader/>
        </w:trPr>
        <w:tc>
          <w:tcPr>
            <w:tcW w:w="710" w:type="dxa"/>
            <w:tcBorders>
              <w:top w:val="single" w:sz="4" w:space="0" w:color="auto"/>
              <w:left w:val="single" w:sz="4" w:space="0" w:color="auto"/>
              <w:bottom w:val="single" w:sz="4" w:space="0" w:color="auto"/>
              <w:right w:val="single" w:sz="4" w:space="0" w:color="auto"/>
            </w:tcBorders>
            <w:vAlign w:val="center"/>
            <w:hideMark/>
          </w:tcPr>
          <w:p w14:paraId="686B1DEF"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 п/п</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0683ADB"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Общая характеристика проекта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9A6C603"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Сведения</w:t>
            </w:r>
          </w:p>
        </w:tc>
      </w:tr>
      <w:tr w:rsidR="00B871D7" w:rsidRPr="00C62D4B" w14:paraId="5455F169"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3A54E121"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54D79B1"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Наименование инициативного проекта</w:t>
            </w:r>
          </w:p>
        </w:tc>
        <w:tc>
          <w:tcPr>
            <w:tcW w:w="5670" w:type="dxa"/>
            <w:vAlign w:val="center"/>
          </w:tcPr>
          <w:p w14:paraId="684258CF" w14:textId="7B27DD99" w:rsidR="00B871D7" w:rsidRPr="00C62D4B" w:rsidRDefault="00B871D7" w:rsidP="00B871D7">
            <w:pPr>
              <w:pStyle w:val="ConsPlusNormal"/>
              <w:spacing w:line="256" w:lineRule="auto"/>
              <w:rPr>
                <w:rFonts w:ascii="Times New Roman" w:hAnsi="Times New Roman" w:cs="Times New Roman"/>
                <w:sz w:val="24"/>
                <w:szCs w:val="24"/>
                <w:lang w:eastAsia="en-US"/>
              </w:rPr>
            </w:pPr>
            <w:r w:rsidRPr="00C70375">
              <w:rPr>
                <w:rFonts w:ascii="Times New Roman" w:hAnsi="Times New Roman" w:cs="Times New Roman"/>
                <w:sz w:val="24"/>
                <w:szCs w:val="24"/>
              </w:rPr>
              <w:t xml:space="preserve">«Спорт на окраине» </w:t>
            </w:r>
          </w:p>
        </w:tc>
      </w:tr>
      <w:tr w:rsidR="00B871D7" w:rsidRPr="00C62D4B" w14:paraId="77561422"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001B3EC9"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0445F3D"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Наименование приоритетного направления инициативного проекта</w:t>
            </w:r>
          </w:p>
        </w:tc>
        <w:tc>
          <w:tcPr>
            <w:tcW w:w="5670" w:type="dxa"/>
            <w:vAlign w:val="center"/>
            <w:hideMark/>
          </w:tcPr>
          <w:p w14:paraId="4A06862C" w14:textId="4C4977E4" w:rsidR="00B871D7" w:rsidRPr="00C62D4B" w:rsidRDefault="00B871D7" w:rsidP="00B871D7">
            <w:pPr>
              <w:pStyle w:val="ConsPlusNormal"/>
              <w:spacing w:line="256" w:lineRule="auto"/>
              <w:rPr>
                <w:rFonts w:ascii="Times New Roman" w:hAnsi="Times New Roman" w:cs="Times New Roman"/>
                <w:sz w:val="24"/>
                <w:szCs w:val="24"/>
                <w:lang w:eastAsia="en-US"/>
              </w:rPr>
            </w:pPr>
            <w:r w:rsidRPr="00C70375">
              <w:rPr>
                <w:rFonts w:ascii="Times New Roman" w:hAnsi="Times New Roman" w:cs="Times New Roman"/>
                <w:sz w:val="24"/>
                <w:szCs w:val="24"/>
              </w:rPr>
              <w:t>благоустройство территорий, в том числе дворовых территорий</w:t>
            </w:r>
          </w:p>
        </w:tc>
      </w:tr>
      <w:tr w:rsidR="00B871D7" w:rsidRPr="00C62D4B" w14:paraId="34283A59"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3C4F4780"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876C9BF"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Название и реквизиты документа стратегического или территориального планирования, в котором имеется информация о необходимости решения описанной в инициативном проекте проблемы</w:t>
            </w:r>
          </w:p>
        </w:tc>
        <w:tc>
          <w:tcPr>
            <w:tcW w:w="5670" w:type="dxa"/>
            <w:vAlign w:val="center"/>
          </w:tcPr>
          <w:p w14:paraId="63421EEF" w14:textId="77777777" w:rsidR="00B871D7" w:rsidRDefault="00B871D7" w:rsidP="00B871D7">
            <w:pPr>
              <w:widowControl w:val="0"/>
              <w:autoSpaceDE w:val="0"/>
              <w:autoSpaceDN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Стратегия социально-экономического развития Иркутской области на период до 2036 года, утвержденная Законом Иркутской области от 10.01.2022 № 15-ОЗ</w:t>
            </w:r>
          </w:p>
          <w:p w14:paraId="32DBC52E" w14:textId="7AA9B0A8" w:rsidR="00B871D7" w:rsidRPr="00C62D4B" w:rsidRDefault="00B871D7" w:rsidP="00B871D7">
            <w:pPr>
              <w:pStyle w:val="ConsPlusNormal"/>
              <w:rPr>
                <w:rFonts w:ascii="Times New Roman" w:hAnsi="Times New Roman" w:cs="Times New Roman"/>
                <w:sz w:val="24"/>
                <w:szCs w:val="24"/>
              </w:rPr>
            </w:pPr>
            <w:r>
              <w:rPr>
                <w:rFonts w:ascii="Times New Roman" w:hAnsi="Times New Roman"/>
                <w:sz w:val="24"/>
                <w:szCs w:val="24"/>
              </w:rPr>
              <w:t xml:space="preserve"> Стратегия социально-экономического развития муниципального образования – «город Тулун» на период до 2036 года, утвержденная решением Думы городского округа от 30.11.2018 № 28-ДГО</w:t>
            </w:r>
          </w:p>
        </w:tc>
      </w:tr>
      <w:tr w:rsidR="00B871D7" w:rsidRPr="00C62D4B" w14:paraId="0990E664"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06532A7F"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4</w:t>
            </w:r>
          </w:p>
        </w:tc>
        <w:tc>
          <w:tcPr>
            <w:tcW w:w="3685" w:type="dxa"/>
            <w:tcBorders>
              <w:top w:val="single" w:sz="4" w:space="0" w:color="auto"/>
              <w:left w:val="single" w:sz="4" w:space="0" w:color="auto"/>
              <w:bottom w:val="single" w:sz="4" w:space="0" w:color="auto"/>
              <w:right w:val="single" w:sz="4" w:space="0" w:color="auto"/>
            </w:tcBorders>
            <w:vAlign w:val="center"/>
            <w:hideMark/>
          </w:tcPr>
          <w:p w14:paraId="3F920C86" w14:textId="77777777" w:rsidR="00B871D7" w:rsidRPr="00C62D4B" w:rsidRDefault="00B871D7" w:rsidP="0037193E">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Сведения об инициаторах инициативного проекта:</w:t>
            </w:r>
          </w:p>
        </w:tc>
        <w:tc>
          <w:tcPr>
            <w:tcW w:w="5670" w:type="dxa"/>
            <w:vAlign w:val="center"/>
            <w:hideMark/>
          </w:tcPr>
          <w:p w14:paraId="60F747F8"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rPr>
              <w:t>X</w:t>
            </w:r>
          </w:p>
        </w:tc>
      </w:tr>
      <w:tr w:rsidR="00B871D7" w:rsidRPr="00C62D4B" w14:paraId="68BD7B31"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16E33005"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bookmarkStart w:id="0" w:name="P255"/>
            <w:bookmarkEnd w:id="0"/>
            <w:r w:rsidRPr="00C62D4B">
              <w:rPr>
                <w:rFonts w:ascii="Times New Roman" w:hAnsi="Times New Roman" w:cs="Times New Roman"/>
                <w:sz w:val="24"/>
                <w:szCs w:val="24"/>
                <w:lang w:eastAsia="en-US"/>
              </w:rPr>
              <w:t>4.1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4B5F14E" w14:textId="77777777" w:rsidR="00B871D7" w:rsidRPr="00C62D4B" w:rsidRDefault="00B871D7" w:rsidP="0037193E">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инициативная группа численностью не менее десяти граждан, достигших восемнадцатилетнего возраста и проживающих на территории соответствующего муниципального образования Иркутской области (далее - муниципальное образование), с указанием Ф.И.О. и количества человек</w:t>
            </w:r>
            <w:r w:rsidRPr="00C62D4B">
              <w:rPr>
                <w:rStyle w:val="a7"/>
                <w:rFonts w:ascii="Times New Roman" w:hAnsi="Times New Roman" w:cs="Times New Roman"/>
                <w:sz w:val="24"/>
                <w:szCs w:val="24"/>
                <w:lang w:eastAsia="en-US"/>
              </w:rPr>
              <w:footnoteReference w:id="1"/>
            </w:r>
          </w:p>
        </w:tc>
        <w:tc>
          <w:tcPr>
            <w:tcW w:w="5670" w:type="dxa"/>
            <w:vAlign w:val="center"/>
          </w:tcPr>
          <w:p w14:paraId="47BD3048"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1. Боровикова Ольга Асгатовна</w:t>
            </w:r>
          </w:p>
          <w:p w14:paraId="3FF212E8"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2. Зимницкая Ксения Александровна</w:t>
            </w:r>
          </w:p>
          <w:p w14:paraId="44CC2A38"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3. Вайтехович Полина Викторовна</w:t>
            </w:r>
          </w:p>
          <w:p w14:paraId="677C7B4F"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4. Кириенко Оксана Александровна</w:t>
            </w:r>
          </w:p>
          <w:p w14:paraId="2D938527"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5. Ситникова Ирина Михайловна</w:t>
            </w:r>
          </w:p>
          <w:p w14:paraId="0F6801E3"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6. Евтухова Елена Васильевна</w:t>
            </w:r>
          </w:p>
          <w:p w14:paraId="241D1757"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7. Андросова Ольга Леонидовна</w:t>
            </w:r>
          </w:p>
          <w:p w14:paraId="0B152F16"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8. Кириенко Алина Александровна</w:t>
            </w:r>
          </w:p>
          <w:p w14:paraId="46BC2799"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9. Мубаракшина Наталья Борисовна</w:t>
            </w:r>
          </w:p>
          <w:p w14:paraId="3B47F2CC"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10. Белогур Евгения Сергеевна</w:t>
            </w:r>
          </w:p>
          <w:p w14:paraId="523A4A42"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11. Боровиков Денис Андреевич</w:t>
            </w:r>
          </w:p>
          <w:p w14:paraId="213FB120" w14:textId="77777777" w:rsidR="00B871D7" w:rsidRPr="00B871D7" w:rsidRDefault="00B871D7" w:rsidP="00B871D7">
            <w:pPr>
              <w:pStyle w:val="ConsPlusNormal"/>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12. Белогур Наталья Владимировна</w:t>
            </w:r>
          </w:p>
          <w:p w14:paraId="57801BF5" w14:textId="237AE8BA" w:rsidR="00B871D7" w:rsidRPr="00C62D4B" w:rsidRDefault="00B871D7" w:rsidP="00B871D7">
            <w:pPr>
              <w:pStyle w:val="ConsPlusNormal"/>
              <w:jc w:val="both"/>
              <w:rPr>
                <w:rFonts w:ascii="Times New Roman" w:eastAsia="Calibri" w:hAnsi="Times New Roman" w:cs="Times New Roman"/>
                <w:sz w:val="24"/>
                <w:szCs w:val="24"/>
                <w:lang w:eastAsia="en-US"/>
              </w:rPr>
            </w:pPr>
            <w:r w:rsidRPr="00B871D7">
              <w:rPr>
                <w:rFonts w:ascii="Times New Roman" w:eastAsia="Calibri" w:hAnsi="Times New Roman" w:cs="Times New Roman"/>
                <w:sz w:val="24"/>
                <w:szCs w:val="24"/>
                <w:lang w:eastAsia="en-US"/>
              </w:rPr>
              <w:t>Решение Думы городского округа от 31.05.2023 года №24-ДГО «Об утверждении Положения об инициативных проектах, выдвигаемых для получения финансовой поддержки за счет межбюджетных трансфертов из бюджета Иркутской области»</w:t>
            </w:r>
          </w:p>
        </w:tc>
      </w:tr>
      <w:tr w:rsidR="00B871D7" w:rsidRPr="00C62D4B" w14:paraId="6ED287B9"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482BE3F0"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5</w:t>
            </w:r>
          </w:p>
        </w:tc>
        <w:tc>
          <w:tcPr>
            <w:tcW w:w="3685" w:type="dxa"/>
            <w:tcBorders>
              <w:top w:val="single" w:sz="4" w:space="0" w:color="auto"/>
              <w:left w:val="single" w:sz="4" w:space="0" w:color="auto"/>
              <w:bottom w:val="single" w:sz="4" w:space="0" w:color="auto"/>
              <w:right w:val="single" w:sz="4" w:space="0" w:color="auto"/>
            </w:tcBorders>
            <w:vAlign w:val="center"/>
            <w:hideMark/>
          </w:tcPr>
          <w:p w14:paraId="56D43F8F"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Описание проблемы, решение которой имеет приоритетное значение для жителей муниципального образования или его части</w:t>
            </w:r>
          </w:p>
        </w:tc>
        <w:tc>
          <w:tcPr>
            <w:tcW w:w="5670" w:type="dxa"/>
            <w:vAlign w:val="center"/>
          </w:tcPr>
          <w:p w14:paraId="57DC832C" w14:textId="77777777" w:rsidR="00B871D7" w:rsidRDefault="00B871D7" w:rsidP="00B871D7">
            <w:pPr>
              <w:pStyle w:val="ConsPlusNormal"/>
              <w:rPr>
                <w:rFonts w:ascii="Times New Roman" w:hAnsi="Times New Roman" w:cs="Times New Roman"/>
                <w:sz w:val="24"/>
                <w:szCs w:val="24"/>
              </w:rPr>
            </w:pPr>
            <w:r w:rsidRPr="00C70375">
              <w:rPr>
                <w:rFonts w:ascii="Times New Roman" w:hAnsi="Times New Roman" w:cs="Times New Roman"/>
                <w:sz w:val="24"/>
                <w:szCs w:val="24"/>
              </w:rPr>
              <w:t xml:space="preserve">Устройство спортивной площадки осуществляется на земельном участке с кадастровым номером 38:30:010505:941 по адресу: Иркутская область, г. Тулун, ул. Корчагина, рядом с домами, №1Г, 1Д. </w:t>
            </w:r>
          </w:p>
          <w:p w14:paraId="41A1254C" w14:textId="7E89F0EC" w:rsidR="00B871D7" w:rsidRPr="00C70375" w:rsidRDefault="00B871D7" w:rsidP="00B871D7">
            <w:pPr>
              <w:pStyle w:val="ConsPlusNormal"/>
              <w:rPr>
                <w:rFonts w:ascii="Times New Roman" w:hAnsi="Times New Roman" w:cs="Times New Roman"/>
                <w:sz w:val="24"/>
                <w:szCs w:val="24"/>
              </w:rPr>
            </w:pPr>
            <w:r w:rsidRPr="00C70375">
              <w:rPr>
                <w:rFonts w:ascii="Times New Roman" w:hAnsi="Times New Roman" w:cs="Times New Roman"/>
                <w:sz w:val="24"/>
                <w:szCs w:val="24"/>
              </w:rPr>
              <w:t xml:space="preserve">Территориально земельный участок расположен в левобережной части города в поселке </w:t>
            </w:r>
            <w:r>
              <w:rPr>
                <w:rFonts w:ascii="Times New Roman" w:hAnsi="Times New Roman" w:cs="Times New Roman"/>
                <w:sz w:val="24"/>
                <w:szCs w:val="24"/>
              </w:rPr>
              <w:lastRenderedPageBreak/>
              <w:t>Ж</w:t>
            </w:r>
            <w:r w:rsidRPr="00C70375">
              <w:rPr>
                <w:rFonts w:ascii="Times New Roman" w:hAnsi="Times New Roman" w:cs="Times New Roman"/>
                <w:sz w:val="24"/>
                <w:szCs w:val="24"/>
              </w:rPr>
              <w:t>елезнодорожников». Местные жители свой округ называют «Тайга».</w:t>
            </w:r>
            <w:r w:rsidRPr="00C70375">
              <w:rPr>
                <w:rFonts w:ascii="Times New Roman" w:hAnsi="Times New Roman" w:cs="Times New Roman"/>
                <w:sz w:val="24"/>
                <w:szCs w:val="24"/>
              </w:rPr>
              <w:br/>
              <w:t>Вблизи данного участка находится частный сектор. На данной территории расположена небольшая детская площадка, состоящая из нескольких элементов (одна небольшая горка, турник, песочница, карусель). Инициативные жители за счет собственных средств оборудовали детям футбольное и волейбольное поле. Закупили сетки, мячи.</w:t>
            </w:r>
            <w:r w:rsidRPr="00C70375">
              <w:rPr>
                <w:rFonts w:ascii="Times New Roman" w:hAnsi="Times New Roman" w:cs="Times New Roman"/>
                <w:sz w:val="24"/>
                <w:szCs w:val="24"/>
              </w:rPr>
              <w:br/>
            </w:r>
            <w:r>
              <w:rPr>
                <w:rFonts w:ascii="Times New Roman" w:hAnsi="Times New Roman" w:cs="Times New Roman"/>
                <w:sz w:val="24"/>
                <w:szCs w:val="24"/>
              </w:rPr>
              <w:t>В</w:t>
            </w:r>
            <w:r w:rsidRPr="00C70375">
              <w:rPr>
                <w:rFonts w:ascii="Times New Roman" w:hAnsi="Times New Roman" w:cs="Times New Roman"/>
                <w:sz w:val="24"/>
                <w:szCs w:val="24"/>
              </w:rPr>
              <w:t xml:space="preserve"> данной местности никогда ничего не было, детям заниматься нечем, а площадь позволяет облагородить, обустроить данную территорию для нашего подрастающего поколения, а также для всех жителей, кто ведет активную жизнь.</w:t>
            </w:r>
            <w:r w:rsidRPr="00C70375">
              <w:rPr>
                <w:rFonts w:ascii="Times New Roman" w:hAnsi="Times New Roman" w:cs="Times New Roman"/>
                <w:sz w:val="24"/>
                <w:szCs w:val="24"/>
              </w:rPr>
              <w:br/>
              <w:t xml:space="preserve">В 2025 году инициативная группа 21 округа вышла с голосованием за благоустройство близлежащей территории (Парк «Тайга») в рамках государственной программы «Комфортная городская среда». В 2026 году </w:t>
            </w:r>
            <w:r>
              <w:rPr>
                <w:rFonts w:ascii="Times New Roman" w:hAnsi="Times New Roman" w:cs="Times New Roman"/>
                <w:sz w:val="24"/>
                <w:szCs w:val="24"/>
              </w:rPr>
              <w:t>воплотилась мечта неравнодушных жителей и парк под названием «Тайга» был благоустроен.</w:t>
            </w:r>
            <w:r w:rsidRPr="00C70375">
              <w:rPr>
                <w:rFonts w:ascii="Times New Roman" w:hAnsi="Times New Roman" w:cs="Times New Roman"/>
                <w:sz w:val="24"/>
                <w:szCs w:val="24"/>
              </w:rPr>
              <w:t xml:space="preserve"> Продолжение облагораживания территории </w:t>
            </w:r>
            <w:r>
              <w:rPr>
                <w:rFonts w:ascii="Times New Roman" w:hAnsi="Times New Roman" w:cs="Times New Roman"/>
                <w:sz w:val="24"/>
                <w:szCs w:val="24"/>
              </w:rPr>
              <w:t xml:space="preserve">вблизи данного парка </w:t>
            </w:r>
            <w:r w:rsidRPr="00C70375">
              <w:rPr>
                <w:rFonts w:ascii="Times New Roman" w:hAnsi="Times New Roman" w:cs="Times New Roman"/>
                <w:sz w:val="24"/>
                <w:szCs w:val="24"/>
              </w:rPr>
              <w:t>в рамках Инициативного проекта позволит населению данного микрорайона почувствовать себя незабытыми, нужными.</w:t>
            </w:r>
            <w:r>
              <w:rPr>
                <w:rFonts w:ascii="Times New Roman" w:hAnsi="Times New Roman" w:cs="Times New Roman"/>
                <w:sz w:val="24"/>
                <w:szCs w:val="24"/>
              </w:rPr>
              <w:t xml:space="preserve"> Дети растут, развиваются, как физически, так и умственно, взрослым будет место отдыха, где приятно проводить свободное время, заниматься физической культурой, играть в шашки, шахматы и т.д.</w:t>
            </w:r>
            <w:r w:rsidRPr="00C70375">
              <w:rPr>
                <w:rFonts w:ascii="Times New Roman" w:hAnsi="Times New Roman" w:cs="Times New Roman"/>
                <w:sz w:val="24"/>
                <w:szCs w:val="24"/>
              </w:rPr>
              <w:br/>
              <w:t>Данный проект является приоритетным для жителей поселка «Железнодорожников»,</w:t>
            </w:r>
            <w:r>
              <w:rPr>
                <w:rFonts w:ascii="Times New Roman" w:hAnsi="Times New Roman" w:cs="Times New Roman"/>
                <w:sz w:val="24"/>
                <w:szCs w:val="24"/>
              </w:rPr>
              <w:t xml:space="preserve"> а так же для жителей города Тулуна и их гостей, которые посещают наше место «Тайга». Кроме того, </w:t>
            </w:r>
            <w:r w:rsidRPr="00C70375">
              <w:rPr>
                <w:rFonts w:ascii="Times New Roman" w:hAnsi="Times New Roman" w:cs="Times New Roman"/>
                <w:sz w:val="24"/>
                <w:szCs w:val="24"/>
              </w:rPr>
              <w:t>в настоящее время в указанном микрорайоне отсутствуют современные спортивные площадки.</w:t>
            </w:r>
            <w:r w:rsidRPr="00C70375">
              <w:rPr>
                <w:rFonts w:ascii="Times New Roman" w:hAnsi="Times New Roman" w:cs="Times New Roman"/>
                <w:sz w:val="24"/>
                <w:szCs w:val="24"/>
              </w:rPr>
              <w:br/>
              <w:t>Настоящим проектом предусмотрена установка современного спортивного инвентаря:</w:t>
            </w:r>
          </w:p>
          <w:p w14:paraId="5E20A72E" w14:textId="77777777" w:rsidR="00B871D7" w:rsidRPr="00C70375" w:rsidRDefault="00B871D7" w:rsidP="00B871D7">
            <w:pPr>
              <w:pStyle w:val="ConsPlusNormal"/>
              <w:rPr>
                <w:rFonts w:ascii="Times New Roman" w:hAnsi="Times New Roman" w:cs="Times New Roman"/>
                <w:sz w:val="24"/>
                <w:szCs w:val="24"/>
              </w:rPr>
            </w:pPr>
            <w:r w:rsidRPr="00C70375">
              <w:rPr>
                <w:rFonts w:ascii="Times New Roman" w:hAnsi="Times New Roman" w:cs="Times New Roman"/>
                <w:sz w:val="24"/>
                <w:szCs w:val="24"/>
              </w:rPr>
              <w:t>– спортивный комплекс;</w:t>
            </w:r>
          </w:p>
          <w:p w14:paraId="25BA6FFF" w14:textId="77777777" w:rsidR="00B871D7" w:rsidRPr="00C70375" w:rsidRDefault="00B871D7" w:rsidP="00B871D7">
            <w:pPr>
              <w:pStyle w:val="ConsPlusNormal"/>
              <w:rPr>
                <w:rFonts w:ascii="Times New Roman" w:hAnsi="Times New Roman" w:cs="Times New Roman"/>
                <w:sz w:val="24"/>
                <w:szCs w:val="24"/>
              </w:rPr>
            </w:pPr>
            <w:r w:rsidRPr="00C70375">
              <w:rPr>
                <w:rFonts w:ascii="Times New Roman" w:hAnsi="Times New Roman" w:cs="Times New Roman"/>
                <w:sz w:val="24"/>
                <w:szCs w:val="24"/>
              </w:rPr>
              <w:t xml:space="preserve">– </w:t>
            </w:r>
            <w:r>
              <w:rPr>
                <w:rFonts w:ascii="Times New Roman" w:hAnsi="Times New Roman" w:cs="Times New Roman"/>
                <w:sz w:val="24"/>
                <w:szCs w:val="24"/>
              </w:rPr>
              <w:t>с</w:t>
            </w:r>
            <w:r w:rsidRPr="00C70375">
              <w:rPr>
                <w:rFonts w:ascii="Times New Roman" w:hAnsi="Times New Roman" w:cs="Times New Roman"/>
                <w:sz w:val="24"/>
                <w:szCs w:val="24"/>
              </w:rPr>
              <w:t>портивное оборудование (тренажеры, турники, теннисный стол, шахматный стол в комплекте с лавочками);</w:t>
            </w:r>
          </w:p>
          <w:p w14:paraId="279734D5" w14:textId="7C674CC5" w:rsidR="00B871D7" w:rsidRPr="00C62D4B" w:rsidRDefault="00B871D7" w:rsidP="00B871D7">
            <w:pPr>
              <w:pStyle w:val="ConsPlusNormal"/>
              <w:rPr>
                <w:rFonts w:ascii="Times New Roman" w:hAnsi="Times New Roman" w:cs="Times New Roman"/>
                <w:sz w:val="24"/>
                <w:szCs w:val="24"/>
                <w:lang w:eastAsia="en-US"/>
              </w:rPr>
            </w:pPr>
            <w:r>
              <w:rPr>
                <w:rFonts w:ascii="Times New Roman" w:hAnsi="Times New Roman" w:cs="Times New Roman"/>
                <w:sz w:val="24"/>
                <w:szCs w:val="24"/>
              </w:rPr>
              <w:t xml:space="preserve">– </w:t>
            </w:r>
            <w:r w:rsidRPr="00C70375">
              <w:rPr>
                <w:rFonts w:ascii="Times New Roman" w:hAnsi="Times New Roman" w:cs="Times New Roman"/>
                <w:sz w:val="24"/>
                <w:szCs w:val="24"/>
              </w:rPr>
              <w:t>воркаут-комплексы.</w:t>
            </w:r>
            <w:r w:rsidRPr="00C70375">
              <w:rPr>
                <w:rFonts w:ascii="Times New Roman" w:hAnsi="Times New Roman" w:cs="Times New Roman"/>
                <w:sz w:val="24"/>
                <w:szCs w:val="24"/>
              </w:rPr>
              <w:br/>
              <w:t>Благоустройство данной территории направлено на визуальную привлекательность, развитие молодежного спортивного досуга города Тулуна</w:t>
            </w:r>
            <w:r>
              <w:rPr>
                <w:rFonts w:ascii="Times New Roman" w:hAnsi="Times New Roman" w:cs="Times New Roman"/>
                <w:sz w:val="24"/>
                <w:szCs w:val="24"/>
              </w:rPr>
              <w:t>, и не только</w:t>
            </w:r>
            <w:r w:rsidRPr="00C70375">
              <w:rPr>
                <w:rFonts w:ascii="Times New Roman" w:hAnsi="Times New Roman" w:cs="Times New Roman"/>
                <w:sz w:val="24"/>
                <w:szCs w:val="24"/>
              </w:rPr>
              <w:t xml:space="preserve"> и существенно улучшит качество жизни населения города Тулуна.</w:t>
            </w:r>
          </w:p>
        </w:tc>
      </w:tr>
      <w:tr w:rsidR="00B871D7" w:rsidRPr="00C62D4B" w14:paraId="7F753AF2"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1DADB4D4"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lastRenderedPageBreak/>
              <w:t>6</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BFEDCCB"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Описание ожидаемого результата (ожидаемых результатов) реализации инициативного проекта</w:t>
            </w:r>
          </w:p>
        </w:tc>
        <w:tc>
          <w:tcPr>
            <w:tcW w:w="5670" w:type="dxa"/>
            <w:vAlign w:val="center"/>
            <w:hideMark/>
          </w:tcPr>
          <w:p w14:paraId="3AD4595E" w14:textId="2F87BE62" w:rsidR="00B871D7" w:rsidRPr="00C62D4B" w:rsidRDefault="00B871D7" w:rsidP="00B871D7">
            <w:pPr>
              <w:pStyle w:val="ConsPlusNormal"/>
              <w:jc w:val="both"/>
              <w:rPr>
                <w:rFonts w:ascii="Times New Roman" w:hAnsi="Times New Roman" w:cs="Times New Roman"/>
                <w:sz w:val="24"/>
                <w:szCs w:val="24"/>
                <w:lang w:eastAsia="en-US"/>
              </w:rPr>
            </w:pPr>
            <w:r w:rsidRPr="00C70375">
              <w:rPr>
                <w:rFonts w:ascii="Times New Roman" w:hAnsi="Times New Roman" w:cs="Times New Roman"/>
                <w:sz w:val="24"/>
                <w:szCs w:val="24"/>
              </w:rPr>
              <w:t>Благоустройство данной территории позволит:</w:t>
            </w:r>
            <w:r w:rsidRPr="00C70375">
              <w:rPr>
                <w:rFonts w:ascii="Times New Roman" w:hAnsi="Times New Roman" w:cs="Times New Roman"/>
                <w:sz w:val="24"/>
                <w:szCs w:val="24"/>
              </w:rPr>
              <w:br/>
              <w:t>— создать современную спортивную площадку, отвечающую требованиям действующего законодательства;</w:t>
            </w:r>
            <w:r w:rsidRPr="00C70375">
              <w:rPr>
                <w:rFonts w:ascii="Times New Roman" w:hAnsi="Times New Roman" w:cs="Times New Roman"/>
                <w:sz w:val="24"/>
                <w:szCs w:val="24"/>
              </w:rPr>
              <w:br/>
              <w:t>— создать условия для вовлечения населения города Тулуна в массовые занятия физической культурой и спортом;</w:t>
            </w:r>
            <w:r w:rsidRPr="00C70375">
              <w:rPr>
                <w:rFonts w:ascii="Times New Roman" w:hAnsi="Times New Roman" w:cs="Times New Roman"/>
                <w:sz w:val="24"/>
                <w:szCs w:val="24"/>
              </w:rPr>
              <w:br/>
            </w:r>
            <w:r w:rsidRPr="00C70375">
              <w:rPr>
                <w:rFonts w:ascii="Times New Roman" w:hAnsi="Times New Roman" w:cs="Times New Roman"/>
                <w:sz w:val="24"/>
                <w:szCs w:val="24"/>
              </w:rPr>
              <w:lastRenderedPageBreak/>
              <w:t>— создать условия для стимулирования участия граждан в мероприятиях, направленных на повышение уровня качества жизни населения города Тулуна;</w:t>
            </w:r>
            <w:r w:rsidRPr="00C70375">
              <w:rPr>
                <w:rFonts w:ascii="Times New Roman" w:hAnsi="Times New Roman" w:cs="Times New Roman"/>
                <w:sz w:val="24"/>
                <w:szCs w:val="24"/>
              </w:rPr>
              <w:br/>
              <w:t>— увеличить количество инициативных граждан, принимающих участие в принятии решений по вопросам благоустройства общественных территорий;</w:t>
            </w:r>
            <w:r w:rsidRPr="00C70375">
              <w:rPr>
                <w:rFonts w:ascii="Times New Roman" w:hAnsi="Times New Roman" w:cs="Times New Roman"/>
                <w:sz w:val="24"/>
                <w:szCs w:val="24"/>
              </w:rPr>
              <w:br/>
              <w:t>— сформировать у населения города бережное и ответственное отношения к объектам благоустройства города Тулуна;</w:t>
            </w:r>
            <w:r w:rsidRPr="00C70375">
              <w:rPr>
                <w:rFonts w:ascii="Times New Roman" w:hAnsi="Times New Roman" w:cs="Times New Roman"/>
                <w:sz w:val="24"/>
                <w:szCs w:val="24"/>
              </w:rPr>
              <w:br/>
              <w:t>— улучшить качество жизни населения города Тулуна.</w:t>
            </w:r>
          </w:p>
        </w:tc>
      </w:tr>
      <w:tr w:rsidR="00B871D7" w:rsidRPr="00C62D4B" w14:paraId="3BC2B0CE" w14:textId="77777777" w:rsidTr="00AA032C">
        <w:tc>
          <w:tcPr>
            <w:tcW w:w="710" w:type="dxa"/>
            <w:tcBorders>
              <w:top w:val="single" w:sz="4" w:space="0" w:color="auto"/>
              <w:left w:val="single" w:sz="4" w:space="0" w:color="auto"/>
              <w:bottom w:val="single" w:sz="4" w:space="0" w:color="auto"/>
              <w:right w:val="single" w:sz="4" w:space="0" w:color="auto"/>
            </w:tcBorders>
            <w:vAlign w:val="center"/>
            <w:hideMark/>
          </w:tcPr>
          <w:p w14:paraId="4F6340E9"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lastRenderedPageBreak/>
              <w:t>7</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DBE132C"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Предварительный расчет необходимых расходов на реализацию инициативного проекта (в рублях)</w:t>
            </w:r>
          </w:p>
        </w:tc>
        <w:tc>
          <w:tcPr>
            <w:tcW w:w="5670" w:type="dxa"/>
            <w:vAlign w:val="center"/>
            <w:hideMark/>
          </w:tcPr>
          <w:p w14:paraId="6FF2415E" w14:textId="145627E2" w:rsidR="00B871D7" w:rsidRPr="00C62D4B" w:rsidRDefault="00B871D7" w:rsidP="00B871D7">
            <w:pPr>
              <w:pStyle w:val="ConsPlusNormal"/>
              <w:spacing w:line="256" w:lineRule="auto"/>
              <w:rPr>
                <w:rFonts w:ascii="Times New Roman" w:hAnsi="Times New Roman" w:cs="Times New Roman"/>
                <w:sz w:val="24"/>
                <w:szCs w:val="24"/>
                <w:lang w:eastAsia="en-US"/>
              </w:rPr>
            </w:pPr>
            <w:r w:rsidRPr="00C70375">
              <w:rPr>
                <w:rFonts w:ascii="Times New Roman" w:hAnsi="Times New Roman" w:cs="Times New Roman"/>
                <w:sz w:val="24"/>
                <w:szCs w:val="24"/>
              </w:rPr>
              <w:t>2 2</w:t>
            </w:r>
            <w:r>
              <w:rPr>
                <w:rFonts w:ascii="Times New Roman" w:hAnsi="Times New Roman" w:cs="Times New Roman"/>
                <w:sz w:val="24"/>
                <w:szCs w:val="24"/>
              </w:rPr>
              <w:t>2</w:t>
            </w:r>
            <w:r>
              <w:rPr>
                <w:rFonts w:ascii="Times New Roman" w:hAnsi="Times New Roman" w:cs="Times New Roman"/>
                <w:sz w:val="24"/>
                <w:szCs w:val="24"/>
              </w:rPr>
              <w:t>5</w:t>
            </w:r>
            <w:r w:rsidRPr="00C70375">
              <w:rPr>
                <w:rFonts w:ascii="Times New Roman" w:hAnsi="Times New Roman" w:cs="Times New Roman"/>
                <w:sz w:val="24"/>
                <w:szCs w:val="24"/>
              </w:rPr>
              <w:t xml:space="preserve"> 000 (Два миллиона двести </w:t>
            </w:r>
            <w:r>
              <w:rPr>
                <w:rFonts w:ascii="Times New Roman" w:hAnsi="Times New Roman" w:cs="Times New Roman"/>
                <w:sz w:val="24"/>
                <w:szCs w:val="24"/>
              </w:rPr>
              <w:t>двадцать</w:t>
            </w:r>
            <w:r>
              <w:rPr>
                <w:rFonts w:ascii="Times New Roman" w:hAnsi="Times New Roman" w:cs="Times New Roman"/>
                <w:sz w:val="24"/>
                <w:szCs w:val="24"/>
              </w:rPr>
              <w:t xml:space="preserve"> пять</w:t>
            </w:r>
            <w:r>
              <w:rPr>
                <w:rFonts w:ascii="Times New Roman" w:hAnsi="Times New Roman" w:cs="Times New Roman"/>
                <w:sz w:val="24"/>
                <w:szCs w:val="24"/>
              </w:rPr>
              <w:t xml:space="preserve"> </w:t>
            </w:r>
            <w:r w:rsidRPr="00C70375">
              <w:rPr>
                <w:rFonts w:ascii="Times New Roman" w:hAnsi="Times New Roman" w:cs="Times New Roman"/>
                <w:sz w:val="24"/>
                <w:szCs w:val="24"/>
              </w:rPr>
              <w:t>тысяч) рублей </w:t>
            </w:r>
          </w:p>
        </w:tc>
      </w:tr>
      <w:tr w:rsidR="00B871D7" w:rsidRPr="00C62D4B" w14:paraId="6AA1A6E7"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370599D7"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8</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CEBA020" w14:textId="77777777" w:rsidR="00B871D7" w:rsidRPr="00C62D4B" w:rsidRDefault="00B871D7" w:rsidP="0037193E">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Планируемые сроки реализации инициативного проекта (не более 1 года)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66ACF5B" w14:textId="0AFD407F" w:rsidR="00B871D7" w:rsidRPr="00C62D4B" w:rsidRDefault="00B871D7" w:rsidP="0037193E">
            <w:pPr>
              <w:pStyle w:val="ConsPlusNormal"/>
              <w:spacing w:line="256" w:lineRule="auto"/>
              <w:rPr>
                <w:rFonts w:ascii="Times New Roman" w:hAnsi="Times New Roman" w:cs="Times New Roman"/>
                <w:sz w:val="24"/>
                <w:szCs w:val="24"/>
                <w:lang w:eastAsia="en-US"/>
              </w:rPr>
            </w:pPr>
            <w:r w:rsidRPr="00B871D7">
              <w:rPr>
                <w:rFonts w:ascii="Times New Roman" w:hAnsi="Times New Roman" w:cs="Times New Roman"/>
                <w:sz w:val="24"/>
                <w:szCs w:val="24"/>
                <w:lang w:eastAsia="en-US"/>
              </w:rPr>
              <w:t>Апрель – ноябрь 2027 года</w:t>
            </w:r>
          </w:p>
        </w:tc>
      </w:tr>
      <w:tr w:rsidR="00B871D7" w:rsidRPr="00C62D4B" w14:paraId="20757F32"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568CEBBF"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9</w:t>
            </w:r>
          </w:p>
        </w:tc>
        <w:tc>
          <w:tcPr>
            <w:tcW w:w="3685" w:type="dxa"/>
            <w:tcBorders>
              <w:top w:val="single" w:sz="4" w:space="0" w:color="auto"/>
              <w:left w:val="single" w:sz="4" w:space="0" w:color="auto"/>
              <w:bottom w:val="single" w:sz="4" w:space="0" w:color="auto"/>
              <w:right w:val="single" w:sz="4" w:space="0" w:color="auto"/>
            </w:tcBorders>
            <w:vAlign w:val="center"/>
            <w:hideMark/>
          </w:tcPr>
          <w:p w14:paraId="773CD394" w14:textId="77777777" w:rsidR="00B871D7" w:rsidRPr="00C62D4B" w:rsidRDefault="00B871D7" w:rsidP="0037193E">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Территория муниципального образования или его часть, в границах которой будет реализовываться инициативный проект:</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38DC2C2"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X</w:t>
            </w:r>
          </w:p>
        </w:tc>
      </w:tr>
      <w:tr w:rsidR="00B871D7" w:rsidRPr="00C62D4B" w14:paraId="02DB0C9D" w14:textId="77777777" w:rsidTr="00214887">
        <w:tc>
          <w:tcPr>
            <w:tcW w:w="710" w:type="dxa"/>
            <w:tcBorders>
              <w:top w:val="single" w:sz="4" w:space="0" w:color="auto"/>
              <w:left w:val="single" w:sz="4" w:space="0" w:color="auto"/>
              <w:bottom w:val="single" w:sz="4" w:space="0" w:color="auto"/>
              <w:right w:val="single" w:sz="4" w:space="0" w:color="auto"/>
            </w:tcBorders>
            <w:vAlign w:val="center"/>
            <w:hideMark/>
          </w:tcPr>
          <w:p w14:paraId="569D583C"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9.1</w:t>
            </w:r>
          </w:p>
        </w:tc>
        <w:tc>
          <w:tcPr>
            <w:tcW w:w="3685" w:type="dxa"/>
            <w:tcBorders>
              <w:top w:val="single" w:sz="4" w:space="0" w:color="auto"/>
              <w:left w:val="single" w:sz="4" w:space="0" w:color="auto"/>
              <w:bottom w:val="single" w:sz="4" w:space="0" w:color="auto"/>
              <w:right w:val="single" w:sz="4" w:space="0" w:color="auto"/>
            </w:tcBorders>
            <w:vAlign w:val="center"/>
            <w:hideMark/>
          </w:tcPr>
          <w:p w14:paraId="6D4EE30A"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наименование муниципального образования (указывается городской округ, муниципальный округ, муниципальный район или поселение исходя из полномочий органов местного самоуправления, в рамках которых реализуется инициативный проект)</w:t>
            </w:r>
          </w:p>
        </w:tc>
        <w:tc>
          <w:tcPr>
            <w:tcW w:w="5670" w:type="dxa"/>
            <w:vAlign w:val="center"/>
            <w:hideMark/>
          </w:tcPr>
          <w:p w14:paraId="0668F065" w14:textId="4D466CB7" w:rsidR="00B871D7" w:rsidRPr="00C62D4B" w:rsidRDefault="00B871D7" w:rsidP="00B871D7">
            <w:pPr>
              <w:pStyle w:val="ConsPlusNormal"/>
              <w:spacing w:line="256" w:lineRule="auto"/>
              <w:rPr>
                <w:rFonts w:ascii="Times New Roman" w:hAnsi="Times New Roman" w:cs="Times New Roman"/>
                <w:sz w:val="24"/>
                <w:szCs w:val="24"/>
                <w:lang w:eastAsia="en-US"/>
              </w:rPr>
            </w:pPr>
            <w:r>
              <w:rPr>
                <w:rFonts w:ascii="Times New Roman" w:hAnsi="Times New Roman"/>
                <w:sz w:val="24"/>
                <w:szCs w:val="24"/>
              </w:rPr>
              <w:t>Тулунский городской округ Иркутской области</w:t>
            </w:r>
          </w:p>
        </w:tc>
      </w:tr>
      <w:tr w:rsidR="00B871D7" w:rsidRPr="00C62D4B" w14:paraId="34FA76D6" w14:textId="77777777" w:rsidTr="00214887">
        <w:tc>
          <w:tcPr>
            <w:tcW w:w="710" w:type="dxa"/>
            <w:tcBorders>
              <w:top w:val="single" w:sz="4" w:space="0" w:color="auto"/>
              <w:left w:val="single" w:sz="4" w:space="0" w:color="auto"/>
              <w:bottom w:val="single" w:sz="4" w:space="0" w:color="auto"/>
              <w:right w:val="single" w:sz="4" w:space="0" w:color="auto"/>
            </w:tcBorders>
            <w:vAlign w:val="center"/>
            <w:hideMark/>
          </w:tcPr>
          <w:p w14:paraId="287FA62C"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9.2</w:t>
            </w:r>
          </w:p>
        </w:tc>
        <w:tc>
          <w:tcPr>
            <w:tcW w:w="3685" w:type="dxa"/>
            <w:tcBorders>
              <w:top w:val="single" w:sz="4" w:space="0" w:color="auto"/>
              <w:left w:val="single" w:sz="4" w:space="0" w:color="auto"/>
              <w:bottom w:val="single" w:sz="4" w:space="0" w:color="auto"/>
              <w:right w:val="single" w:sz="4" w:space="0" w:color="auto"/>
            </w:tcBorders>
            <w:vAlign w:val="center"/>
            <w:hideMark/>
          </w:tcPr>
          <w:p w14:paraId="4416B63C"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населенный пункт</w:t>
            </w:r>
          </w:p>
        </w:tc>
        <w:tc>
          <w:tcPr>
            <w:tcW w:w="5670" w:type="dxa"/>
            <w:vAlign w:val="center"/>
            <w:hideMark/>
          </w:tcPr>
          <w:p w14:paraId="3659FAE2" w14:textId="341C3352" w:rsidR="00B871D7" w:rsidRPr="00C62D4B" w:rsidRDefault="00B871D7" w:rsidP="00B871D7">
            <w:pPr>
              <w:pStyle w:val="ConsPlusNormal"/>
              <w:spacing w:line="256" w:lineRule="auto"/>
              <w:rPr>
                <w:rFonts w:ascii="Times New Roman" w:hAnsi="Times New Roman" w:cs="Times New Roman"/>
                <w:sz w:val="24"/>
                <w:szCs w:val="24"/>
                <w:lang w:eastAsia="en-US"/>
              </w:rPr>
            </w:pPr>
            <w:r>
              <w:rPr>
                <w:rFonts w:ascii="Times New Roman" w:hAnsi="Times New Roman" w:cs="Times New Roman"/>
                <w:sz w:val="24"/>
                <w:szCs w:val="24"/>
              </w:rPr>
              <w:t>Город Тулун</w:t>
            </w:r>
          </w:p>
        </w:tc>
      </w:tr>
      <w:tr w:rsidR="00B871D7" w:rsidRPr="00C62D4B" w14:paraId="62C85C5B" w14:textId="77777777" w:rsidTr="00214887">
        <w:tc>
          <w:tcPr>
            <w:tcW w:w="710" w:type="dxa"/>
            <w:tcBorders>
              <w:top w:val="single" w:sz="4" w:space="0" w:color="auto"/>
              <w:left w:val="single" w:sz="4" w:space="0" w:color="auto"/>
              <w:bottom w:val="single" w:sz="4" w:space="0" w:color="auto"/>
              <w:right w:val="single" w:sz="4" w:space="0" w:color="auto"/>
            </w:tcBorders>
            <w:vAlign w:val="center"/>
            <w:hideMark/>
          </w:tcPr>
          <w:p w14:paraId="07ADB534" w14:textId="77777777" w:rsidR="00B871D7" w:rsidRPr="00C62D4B" w:rsidRDefault="00B871D7" w:rsidP="00B871D7">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9.3</w:t>
            </w:r>
          </w:p>
        </w:tc>
        <w:tc>
          <w:tcPr>
            <w:tcW w:w="3685" w:type="dxa"/>
            <w:tcBorders>
              <w:top w:val="single" w:sz="4" w:space="0" w:color="auto"/>
              <w:left w:val="single" w:sz="4" w:space="0" w:color="auto"/>
              <w:bottom w:val="single" w:sz="4" w:space="0" w:color="auto"/>
              <w:right w:val="single" w:sz="4" w:space="0" w:color="auto"/>
            </w:tcBorders>
            <w:vAlign w:val="center"/>
            <w:hideMark/>
          </w:tcPr>
          <w:p w14:paraId="2E0D4DFB" w14:textId="77777777" w:rsidR="00B871D7" w:rsidRPr="00C62D4B" w:rsidRDefault="00B871D7" w:rsidP="00B871D7">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адрес (при наличии): улица, номер дома</w:t>
            </w:r>
          </w:p>
        </w:tc>
        <w:tc>
          <w:tcPr>
            <w:tcW w:w="5670" w:type="dxa"/>
            <w:vAlign w:val="center"/>
            <w:hideMark/>
          </w:tcPr>
          <w:p w14:paraId="4F75519A" w14:textId="75218CBB" w:rsidR="00B871D7" w:rsidRPr="00C62D4B" w:rsidRDefault="00B871D7" w:rsidP="00B871D7">
            <w:pPr>
              <w:pStyle w:val="ConsPlusNormal"/>
              <w:spacing w:line="256" w:lineRule="auto"/>
              <w:rPr>
                <w:rFonts w:ascii="Times New Roman" w:hAnsi="Times New Roman" w:cs="Times New Roman"/>
                <w:sz w:val="24"/>
                <w:szCs w:val="24"/>
                <w:lang w:eastAsia="en-US"/>
              </w:rPr>
            </w:pPr>
            <w:r w:rsidRPr="00C70375">
              <w:rPr>
                <w:rFonts w:ascii="Times New Roman" w:hAnsi="Times New Roman" w:cs="Times New Roman"/>
                <w:sz w:val="24"/>
                <w:szCs w:val="24"/>
              </w:rPr>
              <w:t>Улица Корчагина</w:t>
            </w:r>
            <w:r>
              <w:rPr>
                <w:rFonts w:ascii="Times New Roman" w:hAnsi="Times New Roman" w:cs="Times New Roman"/>
                <w:sz w:val="24"/>
                <w:szCs w:val="24"/>
              </w:rPr>
              <w:t>, рядом с домами № 1Г, 1Д</w:t>
            </w:r>
          </w:p>
        </w:tc>
      </w:tr>
      <w:tr w:rsidR="00B871D7" w:rsidRPr="005B6F40" w14:paraId="033EF68C" w14:textId="77777777" w:rsidTr="0037193E">
        <w:tc>
          <w:tcPr>
            <w:tcW w:w="710" w:type="dxa"/>
            <w:tcBorders>
              <w:top w:val="single" w:sz="4" w:space="0" w:color="auto"/>
              <w:left w:val="single" w:sz="4" w:space="0" w:color="auto"/>
              <w:bottom w:val="single" w:sz="4" w:space="0" w:color="auto"/>
              <w:right w:val="single" w:sz="4" w:space="0" w:color="auto"/>
            </w:tcBorders>
            <w:vAlign w:val="center"/>
            <w:hideMark/>
          </w:tcPr>
          <w:p w14:paraId="3B8BFFFA" w14:textId="77777777" w:rsidR="00B871D7" w:rsidRPr="00C62D4B" w:rsidRDefault="00B871D7" w:rsidP="0037193E">
            <w:pPr>
              <w:pStyle w:val="ConsPlusNormal"/>
              <w:spacing w:line="256" w:lineRule="auto"/>
              <w:jc w:val="center"/>
              <w:rPr>
                <w:rFonts w:ascii="Times New Roman" w:hAnsi="Times New Roman" w:cs="Times New Roman"/>
                <w:sz w:val="24"/>
                <w:szCs w:val="24"/>
                <w:lang w:eastAsia="en-US"/>
              </w:rPr>
            </w:pPr>
            <w:r w:rsidRPr="00C62D4B">
              <w:rPr>
                <w:rFonts w:ascii="Times New Roman" w:hAnsi="Times New Roman" w:cs="Times New Roman"/>
                <w:sz w:val="24"/>
                <w:szCs w:val="24"/>
                <w:lang w:eastAsia="en-US"/>
              </w:rPr>
              <w:t>10</w:t>
            </w:r>
          </w:p>
        </w:tc>
        <w:tc>
          <w:tcPr>
            <w:tcW w:w="3685" w:type="dxa"/>
            <w:tcBorders>
              <w:top w:val="single" w:sz="4" w:space="0" w:color="auto"/>
              <w:left w:val="single" w:sz="4" w:space="0" w:color="auto"/>
              <w:bottom w:val="single" w:sz="4" w:space="0" w:color="auto"/>
              <w:right w:val="single" w:sz="4" w:space="0" w:color="auto"/>
            </w:tcBorders>
            <w:vAlign w:val="center"/>
            <w:hideMark/>
          </w:tcPr>
          <w:p w14:paraId="04E7E966" w14:textId="77777777" w:rsidR="00B871D7" w:rsidRPr="00C62D4B" w:rsidRDefault="00B871D7" w:rsidP="0037193E">
            <w:pPr>
              <w:pStyle w:val="ConsPlusNormal"/>
              <w:spacing w:line="256" w:lineRule="auto"/>
              <w:jc w:val="both"/>
              <w:rPr>
                <w:rFonts w:ascii="Times New Roman" w:hAnsi="Times New Roman" w:cs="Times New Roman"/>
                <w:sz w:val="24"/>
                <w:szCs w:val="24"/>
                <w:lang w:eastAsia="en-US"/>
              </w:rPr>
            </w:pPr>
            <w:r w:rsidRPr="00C62D4B">
              <w:rPr>
                <w:rFonts w:ascii="Times New Roman" w:hAnsi="Times New Roman" w:cs="Times New Roman"/>
                <w:sz w:val="24"/>
                <w:szCs w:val="24"/>
                <w:lang w:eastAsia="en-US"/>
              </w:rPr>
              <w:t>Контактные данные представителя инициативного проекта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FF19DC9" w14:textId="757EB0A4" w:rsidR="00B871D7" w:rsidRPr="00C62D4B" w:rsidRDefault="00B871D7" w:rsidP="0037193E">
            <w:pPr>
              <w:pStyle w:val="ConsPlusNormal"/>
              <w:spacing w:line="256" w:lineRule="auto"/>
              <w:jc w:val="both"/>
              <w:rPr>
                <w:rFonts w:ascii="Times New Roman" w:hAnsi="Times New Roman" w:cs="Times New Roman"/>
                <w:sz w:val="24"/>
                <w:szCs w:val="24"/>
                <w:lang w:val="en-US" w:eastAsia="en-US"/>
              </w:rPr>
            </w:pPr>
            <w:r w:rsidRPr="00C62D4B">
              <w:rPr>
                <w:rFonts w:ascii="Times New Roman" w:hAnsi="Times New Roman" w:cs="Times New Roman"/>
                <w:sz w:val="24"/>
                <w:szCs w:val="24"/>
                <w:lang w:val="en-US" w:eastAsia="en-US"/>
              </w:rPr>
              <w:t xml:space="preserve">E-mail: </w:t>
            </w:r>
            <w:r w:rsidRPr="00B871D7">
              <w:rPr>
                <w:lang w:val="en-US"/>
              </w:rPr>
              <w:t xml:space="preserve"> </w:t>
            </w:r>
            <w:hyperlink r:id="rId6" w:history="1">
              <w:r w:rsidRPr="00B871D7">
                <w:rPr>
                  <w:rStyle w:val="a8"/>
                  <w:lang w:val="en-US"/>
                </w:rPr>
                <w:t>sytyy.papa.19@list.ru</w:t>
              </w:r>
            </w:hyperlink>
            <w:r w:rsidRPr="00B871D7">
              <w:rPr>
                <w:lang w:val="en-US"/>
              </w:rPr>
              <w:t xml:space="preserve">   </w:t>
            </w:r>
            <w:r w:rsidRPr="00C62D4B">
              <w:rPr>
                <w:rFonts w:ascii="Times New Roman" w:hAnsi="Times New Roman" w:cs="Times New Roman"/>
                <w:sz w:val="24"/>
                <w:szCs w:val="24"/>
                <w:lang w:val="en-US" w:eastAsia="en-US"/>
              </w:rPr>
              <w:t xml:space="preserve"> </w:t>
            </w:r>
          </w:p>
        </w:tc>
      </w:tr>
    </w:tbl>
    <w:p w14:paraId="21851A20" w14:textId="77777777" w:rsidR="00B871D7" w:rsidRPr="00462BD6" w:rsidRDefault="00B871D7" w:rsidP="00B871D7">
      <w:pPr>
        <w:spacing w:after="0" w:line="240" w:lineRule="auto"/>
        <w:ind w:firstLine="709"/>
        <w:jc w:val="both"/>
        <w:rPr>
          <w:lang w:val="en-US"/>
        </w:rPr>
      </w:pPr>
    </w:p>
    <w:p w14:paraId="0A47F920" w14:textId="0488CCAD" w:rsidR="00B871D7" w:rsidRDefault="00B871D7" w:rsidP="00B871D7">
      <w:pPr>
        <w:ind w:firstLine="709"/>
        <w:jc w:val="both"/>
        <w:rPr>
          <w:rFonts w:ascii="Times New Roman" w:hAnsi="Times New Roman"/>
          <w:sz w:val="28"/>
          <w:szCs w:val="28"/>
        </w:rPr>
      </w:pPr>
      <w:r>
        <w:rPr>
          <w:rFonts w:ascii="Times New Roman" w:hAnsi="Times New Roman"/>
          <w:sz w:val="28"/>
          <w:szCs w:val="28"/>
        </w:rPr>
        <w:t xml:space="preserve">Заинтересованные жители города Тулуна, достигшие восемнадцатилетнего возраста, могут представить свои замечания и предложения по инициативному проекту в письменном виде по адресу ул.  Ленина, 99 кабинет 21 или на адрес электронной почты </w:t>
      </w:r>
      <w:hyperlink r:id="rId7" w:history="1">
        <w:r>
          <w:rPr>
            <w:rStyle w:val="a8"/>
            <w:rFonts w:ascii="Times New Roman" w:hAnsi="Times New Roman"/>
            <w:sz w:val="28"/>
            <w:szCs w:val="28"/>
          </w:rPr>
          <w:t>econom@tulunadm.ru</w:t>
        </w:r>
      </w:hyperlink>
      <w:r>
        <w:rPr>
          <w:rFonts w:ascii="Times New Roman" w:hAnsi="Times New Roman"/>
          <w:sz w:val="28"/>
          <w:szCs w:val="28"/>
        </w:rPr>
        <w:t xml:space="preserve">  </w:t>
      </w:r>
      <w:r>
        <w:rPr>
          <w:rFonts w:ascii="Times New Roman" w:hAnsi="Times New Roman"/>
          <w:b/>
          <w:bCs/>
          <w:sz w:val="28"/>
          <w:szCs w:val="28"/>
          <w:u w:val="single"/>
        </w:rPr>
        <w:t>в срок до 17.00 часов 2</w:t>
      </w:r>
      <w:r>
        <w:rPr>
          <w:rFonts w:ascii="Times New Roman" w:hAnsi="Times New Roman"/>
          <w:b/>
          <w:bCs/>
          <w:sz w:val="28"/>
          <w:szCs w:val="28"/>
          <w:u w:val="single"/>
        </w:rPr>
        <w:t>8</w:t>
      </w:r>
      <w:bookmarkStart w:id="1" w:name="_GoBack"/>
      <w:bookmarkEnd w:id="1"/>
      <w:r>
        <w:rPr>
          <w:rFonts w:ascii="Times New Roman" w:hAnsi="Times New Roman"/>
          <w:b/>
          <w:bCs/>
          <w:sz w:val="28"/>
          <w:szCs w:val="28"/>
          <w:u w:val="single"/>
        </w:rPr>
        <w:t xml:space="preserve"> августа 2026 года</w:t>
      </w:r>
      <w:r>
        <w:rPr>
          <w:rFonts w:ascii="Times New Roman" w:hAnsi="Times New Roman"/>
          <w:sz w:val="28"/>
          <w:szCs w:val="28"/>
        </w:rPr>
        <w:t>.</w:t>
      </w:r>
    </w:p>
    <w:p w14:paraId="439D47A1" w14:textId="77777777" w:rsidR="0096047D" w:rsidRPr="00091CE6" w:rsidRDefault="003D39B9" w:rsidP="00091CE6"/>
    <w:sectPr w:rsidR="0096047D" w:rsidRPr="00091CE6" w:rsidSect="007353AA">
      <w:headerReference w:type="default" r:id="rId8"/>
      <w:pgSz w:w="11906" w:h="16838"/>
      <w:pgMar w:top="426"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ED7E02" w14:textId="77777777" w:rsidR="003D39B9" w:rsidRDefault="003D39B9" w:rsidP="00091CE6">
      <w:pPr>
        <w:spacing w:after="0" w:line="240" w:lineRule="auto"/>
      </w:pPr>
      <w:r>
        <w:separator/>
      </w:r>
    </w:p>
  </w:endnote>
  <w:endnote w:type="continuationSeparator" w:id="0">
    <w:p w14:paraId="27E0ACD2" w14:textId="77777777" w:rsidR="003D39B9" w:rsidRDefault="003D39B9" w:rsidP="00091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ED151" w14:textId="77777777" w:rsidR="003D39B9" w:rsidRDefault="003D39B9" w:rsidP="00091CE6">
      <w:pPr>
        <w:spacing w:after="0" w:line="240" w:lineRule="auto"/>
      </w:pPr>
      <w:r>
        <w:separator/>
      </w:r>
    </w:p>
  </w:footnote>
  <w:footnote w:type="continuationSeparator" w:id="0">
    <w:p w14:paraId="0526236B" w14:textId="77777777" w:rsidR="003D39B9" w:rsidRDefault="003D39B9" w:rsidP="00091CE6">
      <w:pPr>
        <w:spacing w:after="0" w:line="240" w:lineRule="auto"/>
      </w:pPr>
      <w:r>
        <w:continuationSeparator/>
      </w:r>
    </w:p>
  </w:footnote>
  <w:footnote w:id="1">
    <w:p w14:paraId="062CED49" w14:textId="77777777" w:rsidR="00B871D7" w:rsidRDefault="00B871D7" w:rsidP="00B871D7">
      <w:pPr>
        <w:pStyle w:val="a5"/>
        <w:ind w:firstLine="709"/>
        <w:jc w:val="both"/>
      </w:pPr>
      <w:r>
        <w:rPr>
          <w:rStyle w:val="a7"/>
        </w:rPr>
        <w:footnoteRef/>
      </w:r>
      <w:r>
        <w:t xml:space="preserve"> </w:t>
      </w:r>
      <w:r>
        <w:rPr>
          <w:rFonts w:ascii="Times New Roman" w:hAnsi="Times New Roman"/>
        </w:rPr>
        <w:t>В случае уменьшения численности инициативной группы дополнительно указывается наименование, дата и номер нормативного правового акта представительного органа муниципального образования, которым предоставлено данное право.</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B6A52" w14:textId="1BD01D32" w:rsidR="00E63C75" w:rsidRPr="00E63C75" w:rsidRDefault="003D39B9">
    <w:pPr>
      <w:pStyle w:val="a3"/>
      <w:jc w:val="center"/>
      <w:rPr>
        <w:rFonts w:ascii="Times New Roman" w:hAnsi="Times New Roman"/>
        <w:sz w:val="20"/>
        <w:szCs w:val="20"/>
      </w:rPr>
    </w:pPr>
  </w:p>
  <w:p w14:paraId="5B8AAF4B" w14:textId="77777777" w:rsidR="00E63C75" w:rsidRPr="00E63C75" w:rsidRDefault="003D39B9">
    <w:pPr>
      <w:pStyle w:val="a3"/>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24E"/>
    <w:rsid w:val="00091CE6"/>
    <w:rsid w:val="0017534F"/>
    <w:rsid w:val="00392367"/>
    <w:rsid w:val="003A783E"/>
    <w:rsid w:val="003D39B9"/>
    <w:rsid w:val="0054224E"/>
    <w:rsid w:val="005966F8"/>
    <w:rsid w:val="006344CA"/>
    <w:rsid w:val="00650FA6"/>
    <w:rsid w:val="00760DB7"/>
    <w:rsid w:val="007B1217"/>
    <w:rsid w:val="009D4869"/>
    <w:rsid w:val="00B871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2794D"/>
  <w15:chartTrackingRefBased/>
  <w15:docId w15:val="{C3C60751-57D2-4DAA-A2DC-63631DC1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91CE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54224E"/>
    <w:pPr>
      <w:widowControl w:val="0"/>
      <w:autoSpaceDE w:val="0"/>
      <w:autoSpaceDN w:val="0"/>
      <w:spacing w:after="0" w:line="240" w:lineRule="auto"/>
    </w:pPr>
    <w:rPr>
      <w:rFonts w:ascii="Calibri" w:eastAsiaTheme="minorEastAsia" w:hAnsi="Calibri" w:cs="Calibri"/>
      <w:lang w:eastAsia="ru-RU"/>
    </w:rPr>
  </w:style>
  <w:style w:type="paragraph" w:styleId="a3">
    <w:name w:val="header"/>
    <w:basedOn w:val="a"/>
    <w:link w:val="a4"/>
    <w:uiPriority w:val="99"/>
    <w:unhideWhenUsed/>
    <w:rsid w:val="00091CE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91CE6"/>
    <w:rPr>
      <w:rFonts w:ascii="Calibri" w:eastAsia="Calibri" w:hAnsi="Calibri" w:cs="Times New Roman"/>
    </w:rPr>
  </w:style>
  <w:style w:type="paragraph" w:styleId="a5">
    <w:name w:val="footnote text"/>
    <w:basedOn w:val="a"/>
    <w:link w:val="a6"/>
    <w:uiPriority w:val="99"/>
    <w:semiHidden/>
    <w:unhideWhenUsed/>
    <w:rsid w:val="00091CE6"/>
    <w:rPr>
      <w:sz w:val="20"/>
      <w:szCs w:val="20"/>
    </w:rPr>
  </w:style>
  <w:style w:type="character" w:customStyle="1" w:styleId="a6">
    <w:name w:val="Текст сноски Знак"/>
    <w:basedOn w:val="a0"/>
    <w:link w:val="a5"/>
    <w:uiPriority w:val="99"/>
    <w:semiHidden/>
    <w:rsid w:val="00091CE6"/>
    <w:rPr>
      <w:rFonts w:ascii="Calibri" w:eastAsia="Calibri" w:hAnsi="Calibri" w:cs="Times New Roman"/>
      <w:sz w:val="20"/>
      <w:szCs w:val="20"/>
    </w:rPr>
  </w:style>
  <w:style w:type="character" w:styleId="a7">
    <w:name w:val="footnote reference"/>
    <w:uiPriority w:val="99"/>
    <w:semiHidden/>
    <w:unhideWhenUsed/>
    <w:rsid w:val="00091CE6"/>
    <w:rPr>
      <w:vertAlign w:val="superscript"/>
    </w:rPr>
  </w:style>
  <w:style w:type="character" w:styleId="a8">
    <w:name w:val="Hyperlink"/>
    <w:basedOn w:val="a0"/>
    <w:uiPriority w:val="99"/>
    <w:unhideWhenUsed/>
    <w:rsid w:val="0017534F"/>
    <w:rPr>
      <w:color w:val="0563C1" w:themeColor="hyperlink"/>
      <w:u w:val="single"/>
    </w:rPr>
  </w:style>
  <w:style w:type="paragraph" w:styleId="a9">
    <w:name w:val="footer"/>
    <w:basedOn w:val="a"/>
    <w:link w:val="aa"/>
    <w:uiPriority w:val="99"/>
    <w:unhideWhenUsed/>
    <w:rsid w:val="005966F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966F8"/>
    <w:rPr>
      <w:rFonts w:ascii="Calibri" w:eastAsia="Calibri" w:hAnsi="Calibri" w:cs="Times New Roman"/>
    </w:rPr>
  </w:style>
  <w:style w:type="character" w:styleId="ab">
    <w:name w:val="Unresolved Mention"/>
    <w:basedOn w:val="a0"/>
    <w:uiPriority w:val="99"/>
    <w:semiHidden/>
    <w:unhideWhenUsed/>
    <w:rsid w:val="00B871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econom@tulunadm.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ytyy.papa.19@list.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927</Words>
  <Characters>5290</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Скудаева Ирина Александровна</dc:creator>
  <cp:keywords/>
  <dc:description/>
  <cp:lastModifiedBy>User Windows</cp:lastModifiedBy>
  <cp:revision>6</cp:revision>
  <cp:lastPrinted>2025-05-28T04:44:00Z</cp:lastPrinted>
  <dcterms:created xsi:type="dcterms:W3CDTF">2025-05-28T04:42:00Z</dcterms:created>
  <dcterms:modified xsi:type="dcterms:W3CDTF">2026-08-17T07:00:00Z</dcterms:modified>
</cp:coreProperties>
</file>