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D05A68" w14:textId="77777777" w:rsidR="002E10FA" w:rsidRDefault="002E10FA" w:rsidP="002E10FA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37857319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bookmarkEnd w:id="0"/>
    <w:p w14:paraId="2D2908E5" w14:textId="403F77DC" w:rsidR="002E10FA" w:rsidRDefault="002E10FA" w:rsidP="002E10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Администрация муниципального образования – «город Тулун» извещает заинтересованных жителей города Тулуна о поступлении инициативного проекта – «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Украсим город к празднику</w:t>
      </w:r>
      <w:r w:rsidRPr="007B1217">
        <w:rPr>
          <w:rFonts w:ascii="Times New Roman" w:eastAsia="Times New Roman" w:hAnsi="Times New Roman"/>
          <w:color w:val="000000" w:themeColor="text1"/>
          <w:sz w:val="28"/>
          <w:szCs w:val="28"/>
        </w:rPr>
        <w:t>!</w:t>
      </w:r>
      <w:r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</w:p>
    <w:p w14:paraId="1A470D1D" w14:textId="77777777" w:rsidR="002E10FA" w:rsidRPr="007862AF" w:rsidRDefault="002E10FA" w:rsidP="002E10F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pPr w:leftFromText="180" w:rightFromText="180" w:vertAnchor="text" w:tblpY="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0"/>
        <w:gridCol w:w="3685"/>
        <w:gridCol w:w="5670"/>
      </w:tblGrid>
      <w:tr w:rsidR="002E10FA" w:rsidRPr="007862AF" w14:paraId="46609A14" w14:textId="77777777" w:rsidTr="00204FDC">
        <w:trPr>
          <w:tblHeader/>
        </w:trPr>
        <w:tc>
          <w:tcPr>
            <w:tcW w:w="710" w:type="dxa"/>
            <w:vAlign w:val="center"/>
          </w:tcPr>
          <w:p w14:paraId="32CED5CC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14:paraId="43ECB8CB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vAlign w:val="center"/>
          </w:tcPr>
          <w:p w14:paraId="6B7A1ABC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2E10FA" w:rsidRPr="007862AF" w14:paraId="0815BE53" w14:textId="77777777" w:rsidTr="00204FDC">
        <w:tc>
          <w:tcPr>
            <w:tcW w:w="710" w:type="dxa"/>
            <w:vAlign w:val="center"/>
          </w:tcPr>
          <w:p w14:paraId="0303CDCE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14:paraId="43FB17D3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vAlign w:val="center"/>
          </w:tcPr>
          <w:p w14:paraId="12CDD824" w14:textId="77777777" w:rsidR="002E10FA" w:rsidRPr="00FB4E27" w:rsidRDefault="002E10FA" w:rsidP="00204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4E27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Сделаем праздник Ярче!</w:t>
            </w:r>
            <w:r w:rsidRPr="00FB4E2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7DE9A96D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FA" w:rsidRPr="007862AF" w14:paraId="2E7A75D0" w14:textId="77777777" w:rsidTr="00204FDC">
        <w:tc>
          <w:tcPr>
            <w:tcW w:w="710" w:type="dxa"/>
            <w:vAlign w:val="center"/>
          </w:tcPr>
          <w:p w14:paraId="45333637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58B3C16F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</w:tcPr>
          <w:p w14:paraId="031096EB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B46">
              <w:rPr>
                <w:rFonts w:ascii="Times New Roman" w:hAnsi="Times New Roman" w:cs="Times New Roman"/>
                <w:sz w:val="24"/>
                <w:szCs w:val="24"/>
              </w:rPr>
              <w:t>Благоустройство территорий, в том числе дворовых территорий.</w:t>
            </w:r>
          </w:p>
        </w:tc>
      </w:tr>
      <w:tr w:rsidR="002E10FA" w:rsidRPr="007862AF" w14:paraId="2F9CB697" w14:textId="77777777" w:rsidTr="00204FDC">
        <w:tc>
          <w:tcPr>
            <w:tcW w:w="710" w:type="dxa"/>
            <w:vAlign w:val="center"/>
          </w:tcPr>
          <w:p w14:paraId="2B066822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14:paraId="2FD5BA57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vAlign w:val="center"/>
          </w:tcPr>
          <w:p w14:paraId="355A7B37" w14:textId="77777777" w:rsidR="002E10FA" w:rsidRDefault="002E10FA" w:rsidP="00204FD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Иркутской области на период до 2036 года, утвержденная Законом Иркутской области от 10.01.2022 № 15-ОЗ</w:t>
            </w:r>
          </w:p>
          <w:p w14:paraId="6B35BE20" w14:textId="77777777" w:rsidR="002E10FA" w:rsidRDefault="002E10FA" w:rsidP="00204FDC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Стратегия социально-экономического развития муниципального образования – «город Тулун» на период до 2036 года, утвержденная решением Думы городского округа от 30.11.2018 № 28-ДГО</w:t>
            </w:r>
          </w:p>
          <w:p w14:paraId="07CBC6F7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FA" w:rsidRPr="007862AF" w14:paraId="4092AF93" w14:textId="77777777" w:rsidTr="00204FDC">
        <w:tc>
          <w:tcPr>
            <w:tcW w:w="710" w:type="dxa"/>
            <w:vAlign w:val="center"/>
          </w:tcPr>
          <w:p w14:paraId="2A1595EC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14:paraId="19255B20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670" w:type="dxa"/>
            <w:vAlign w:val="center"/>
          </w:tcPr>
          <w:p w14:paraId="49258CAD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E10FA" w:rsidRPr="007862AF" w14:paraId="3CEAC5DA" w14:textId="77777777" w:rsidTr="00204FDC">
        <w:tc>
          <w:tcPr>
            <w:tcW w:w="710" w:type="dxa"/>
            <w:vAlign w:val="center"/>
          </w:tcPr>
          <w:p w14:paraId="5666755D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55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14:paraId="33B15E42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5670" w:type="dxa"/>
            <w:vAlign w:val="center"/>
          </w:tcPr>
          <w:p w14:paraId="3679CBEA" w14:textId="77777777" w:rsidR="002E10FA" w:rsidRDefault="002E10FA" w:rsidP="00204FDC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Юдина Ольга Валерьевна, Говорин Антон Николаевич, Арутюнян Тамара Аветисовна, Соболева Ирина Васильевна, Якубова Татьяна Борисовна, Наговицына Алена Андреевна</w:t>
            </w:r>
            <w:r w:rsidRPr="00CA026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инициативная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группа, состоящая из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пяти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человек (решение Думы города Тулуна от 31.05.2023 № 24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07F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«Об утверждении Положения об инициативных проектах, выдвигаемых для получения финансовой поддержки за счет межбюджетных трансфертов из бюджета Иркутской области»</w:t>
            </w:r>
            <w:r w:rsidRPr="00ED2DD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</w:p>
          <w:p w14:paraId="7990A3D9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FA" w:rsidRPr="007862AF" w14:paraId="557690D1" w14:textId="77777777" w:rsidTr="00204FDC">
        <w:tc>
          <w:tcPr>
            <w:tcW w:w="710" w:type="dxa"/>
            <w:vAlign w:val="center"/>
          </w:tcPr>
          <w:p w14:paraId="15B50627" w14:textId="77777777" w:rsidR="002E10FA" w:rsidRPr="007862AF" w:rsidRDefault="002E10FA" w:rsidP="002E1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14:paraId="5CB9C45B" w14:textId="77777777" w:rsidR="002E10FA" w:rsidRPr="007862AF" w:rsidRDefault="002E10FA" w:rsidP="002E1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vAlign w:val="center"/>
          </w:tcPr>
          <w:p w14:paraId="162646CB" w14:textId="78A7E0CA" w:rsidR="002E10FA" w:rsidRPr="007862AF" w:rsidRDefault="002E10FA" w:rsidP="002E10FA">
            <w:pPr>
              <w:pStyle w:val="a8"/>
              <w:jc w:val="both"/>
            </w:pPr>
            <w:r w:rsidRPr="00BA0091">
              <w:t xml:space="preserve">Город готовится встретить свой столетний юбилей — дату значимую, важную и долгожданную для каждого жителя. Но есть одно «но»: сам город пока не готов встретить этот праздник по-настоящему красиво и торжественно. Центральная улица </w:t>
            </w:r>
            <w:r>
              <w:t>Ленина</w:t>
            </w:r>
            <w:r w:rsidRPr="00BA0091">
              <w:t xml:space="preserve"> — главная пешеходная артерия, где будут проходить праздничные мероприятия, </w:t>
            </w:r>
            <w:r>
              <w:t xml:space="preserve">а также </w:t>
            </w:r>
            <w:proofErr w:type="gramStart"/>
            <w:r>
              <w:t>улицы</w:t>
            </w:r>
            <w:proofErr w:type="gramEnd"/>
            <w:r>
              <w:t xml:space="preserve"> по которым движется общественный транспорт </w:t>
            </w:r>
            <w:r w:rsidRPr="00BA0091">
              <w:t>— оста</w:t>
            </w:r>
            <w:r>
              <w:t>ю</w:t>
            </w:r>
            <w:r w:rsidRPr="00BA0091">
              <w:t xml:space="preserve">тся без праздничного оформления. Нет флагов, которые создают настроение и поднимают дух, нет ярких цветовых акцентов, которые дарят ощущение радости и единения, нет той праздничной эстетики, которая </w:t>
            </w:r>
            <w:r w:rsidRPr="00BA0091">
              <w:lastRenderedPageBreak/>
              <w:t>остаётся в памяти на долгие годы.</w:t>
            </w:r>
            <w:r>
              <w:t xml:space="preserve"> </w:t>
            </w:r>
            <w:r w:rsidRPr="00BA0091">
              <w:t>А ведь праздник — это не только программа мероприятий, это ещё и атмосфера, которая рождается из деталей: из цвета, из украшений, из ощущения торжественности на каждой улице. Без этого даже самый масштабный праздник теряет свою магию. Жители ждут этого дня, готовятся к нему, хотят радоваться и гордиться своим городом, но неукрашенные улицы не подарят им того самого чувства сопричастности к большому и важному событию.</w:t>
            </w:r>
            <w:r>
              <w:t xml:space="preserve"> </w:t>
            </w:r>
            <w:r w:rsidRPr="00BA0091">
              <w:t>Просто оставить город без праздничного оформления в его столетний юбилей — нельзя. Это единственный раз в сто лет. И этот раз должен быть красивым, ярким и по-настоящему торжественным.</w:t>
            </w:r>
          </w:p>
        </w:tc>
      </w:tr>
      <w:tr w:rsidR="002E10FA" w:rsidRPr="007862AF" w14:paraId="720AB13F" w14:textId="77777777" w:rsidTr="00204FDC">
        <w:tc>
          <w:tcPr>
            <w:tcW w:w="710" w:type="dxa"/>
            <w:vAlign w:val="center"/>
          </w:tcPr>
          <w:p w14:paraId="409E8F2C" w14:textId="77777777" w:rsidR="002E10FA" w:rsidRPr="007862AF" w:rsidRDefault="002E10FA" w:rsidP="002E10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vAlign w:val="center"/>
          </w:tcPr>
          <w:p w14:paraId="1DE75E62" w14:textId="77777777" w:rsidR="002E10FA" w:rsidRPr="007862AF" w:rsidRDefault="002E10FA" w:rsidP="002E10F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vAlign w:val="center"/>
          </w:tcPr>
          <w:p w14:paraId="31230A6E" w14:textId="77777777" w:rsidR="002E10FA" w:rsidRDefault="002E10FA" w:rsidP="002E10F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результате реализации проекта праздничное оформление — флаги, гирлянды и яркие объёмные конструкции — украс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 центральн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ую</w:t>
            </w: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улиц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города: улицу Ленина,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 также </w:t>
            </w: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улицу Юбилейную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</w:t>
            </w: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основные магистрали, по которым курсирует общественный транспорт. Это позволит создать единое праздничное пространство, которое охватит не только центр, но и каждый микрорайон, через который проходят городские маршруты.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создадим атмосферу всеобщего торжества, радости и единения. Каждый житель, независимо от того, где он живёт — в центре или на окраине, — сможет почувствовать приближение большого праздника. Яркие флаги поднимут настроение, красочные гирлянды добавят уюта и праздничного настроения, а объёмные конструкции станут точками притяжения и отличным фоном для семейных фотографий.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A009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Наш город преобразится: он станет не просто местом проживания, а настоящей праздничной площадкой, где каждый житель и гость почувствует себя частью важного события. Столетний юбилей запомнится надолго, а оформленные улицы подарят жителям ощущение гордости за свой город и радость от того, что этот праздник — наш общий.</w:t>
            </w:r>
          </w:p>
          <w:p w14:paraId="2853FCAC" w14:textId="77777777" w:rsidR="002E10FA" w:rsidRPr="00FF022B" w:rsidRDefault="002E10FA" w:rsidP="002E10F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777B">
              <w:rPr>
                <w:rFonts w:ascii="Times New Roman" w:hAnsi="Times New Roman"/>
                <w:sz w:val="24"/>
                <w:szCs w:val="24"/>
              </w:rPr>
              <w:t>Благоустройство территории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 xml:space="preserve"> позволит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39111CBD" w14:textId="77777777" w:rsidR="002E10FA" w:rsidRPr="00430E59" w:rsidRDefault="002E10FA" w:rsidP="002E10F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2DD6"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r>
              <w:rPr>
                <w:rFonts w:ascii="Times New Roman" w:hAnsi="Times New Roman"/>
                <w:sz w:val="24"/>
                <w:szCs w:val="24"/>
              </w:rPr>
              <w:t>уникальность и неповторимость общественного пространства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608858B9" w14:textId="77777777" w:rsidR="002E10FA" w:rsidRPr="00ED2DD6" w:rsidRDefault="002E10FA" w:rsidP="002E10F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E59">
              <w:rPr>
                <w:rFonts w:ascii="Times New Roman" w:hAnsi="Times New Roman"/>
                <w:sz w:val="24"/>
                <w:szCs w:val="24"/>
              </w:rPr>
              <w:t xml:space="preserve">улучшить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качество жизни населения города Тулуна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69C097C8" w14:textId="77777777" w:rsidR="002E10FA" w:rsidRDefault="002E10FA" w:rsidP="002E10F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0E59">
              <w:rPr>
                <w:rFonts w:ascii="Times New Roman" w:hAnsi="Times New Roman"/>
                <w:sz w:val="24"/>
                <w:szCs w:val="24"/>
              </w:rPr>
              <w:t xml:space="preserve">увеличить количество инициативных граждан, принимающих участие в принятии решений по вопросам благоустройства </w:t>
            </w:r>
            <w:r w:rsidRPr="00ED2DD6">
              <w:rPr>
                <w:rFonts w:ascii="Times New Roman" w:hAnsi="Times New Roman"/>
                <w:sz w:val="24"/>
                <w:szCs w:val="24"/>
              </w:rPr>
              <w:t>общественных территорий</w:t>
            </w:r>
            <w:r w:rsidRPr="00430E59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14:paraId="39DD18BC" w14:textId="1C8BC70C" w:rsidR="002E10FA" w:rsidRPr="007862AF" w:rsidRDefault="002E10FA" w:rsidP="002E10FA">
            <w:pPr>
              <w:pStyle w:val="ConsPlusNormal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7D44">
              <w:rPr>
                <w:rFonts w:ascii="Times New Roman" w:hAnsi="Times New Roman"/>
                <w:sz w:val="24"/>
                <w:szCs w:val="24"/>
              </w:rPr>
              <w:t>сформировать у населения города бережное и ответственное отношения к объектам благоустройства города Тулуна.</w:t>
            </w:r>
            <w:r w:rsidRPr="00EB7D44">
              <w:rPr>
                <w:rFonts w:ascii="Times New Roman" w:hAnsi="Times New Roman"/>
                <w:sz w:val="24"/>
                <w:szCs w:val="24"/>
              </w:rPr>
              <w:br w:type="page"/>
            </w:r>
          </w:p>
        </w:tc>
      </w:tr>
      <w:tr w:rsidR="002E10FA" w:rsidRPr="007862AF" w14:paraId="13F5BE97" w14:textId="77777777" w:rsidTr="00204FDC">
        <w:tc>
          <w:tcPr>
            <w:tcW w:w="710" w:type="dxa"/>
            <w:vAlign w:val="center"/>
          </w:tcPr>
          <w:p w14:paraId="1F3EACA2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14:paraId="4271884F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Предварительный расчет необходимых расходов на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реализацию инициативного проекта (в рублях)</w:t>
            </w:r>
          </w:p>
        </w:tc>
        <w:tc>
          <w:tcPr>
            <w:tcW w:w="5670" w:type="dxa"/>
            <w:vAlign w:val="center"/>
          </w:tcPr>
          <w:p w14:paraId="18872727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2 200 000,00 (Два миллиона двести тысяч рублей) 00 коп.</w:t>
            </w:r>
          </w:p>
        </w:tc>
      </w:tr>
      <w:tr w:rsidR="002E10FA" w:rsidRPr="007862AF" w14:paraId="2623FB85" w14:textId="77777777" w:rsidTr="00204FDC">
        <w:tc>
          <w:tcPr>
            <w:tcW w:w="710" w:type="dxa"/>
            <w:vAlign w:val="center"/>
          </w:tcPr>
          <w:p w14:paraId="559D5BE7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14:paraId="10DB9DD7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5670" w:type="dxa"/>
            <w:vAlign w:val="center"/>
          </w:tcPr>
          <w:p w14:paraId="5442EA51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E4">
              <w:rPr>
                <w:rFonts w:ascii="Times New Roman" w:hAnsi="Times New Roman" w:cs="Times New Roman"/>
                <w:sz w:val="24"/>
                <w:szCs w:val="24"/>
              </w:rPr>
              <w:t>Май-июнь 2027</w:t>
            </w:r>
          </w:p>
        </w:tc>
      </w:tr>
      <w:tr w:rsidR="002E10FA" w:rsidRPr="007862AF" w14:paraId="5E8200C3" w14:textId="77777777" w:rsidTr="00204FDC">
        <w:tc>
          <w:tcPr>
            <w:tcW w:w="710" w:type="dxa"/>
            <w:vAlign w:val="center"/>
          </w:tcPr>
          <w:p w14:paraId="4D74EBD7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14:paraId="19887EBC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vAlign w:val="center"/>
          </w:tcPr>
          <w:p w14:paraId="2472ADCB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E10FA" w:rsidRPr="007862AF" w14:paraId="028ECC4D" w14:textId="77777777" w:rsidTr="00204FDC">
        <w:tc>
          <w:tcPr>
            <w:tcW w:w="710" w:type="dxa"/>
            <w:vAlign w:val="center"/>
          </w:tcPr>
          <w:p w14:paraId="3C6425A3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3685" w:type="dxa"/>
            <w:vAlign w:val="center"/>
          </w:tcPr>
          <w:p w14:paraId="6904AE29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vAlign w:val="center"/>
          </w:tcPr>
          <w:p w14:paraId="739A53D3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– «город Тулун»</w:t>
            </w:r>
          </w:p>
        </w:tc>
      </w:tr>
      <w:tr w:rsidR="002E10FA" w:rsidRPr="007862AF" w14:paraId="1A2615BA" w14:textId="77777777" w:rsidTr="00204FDC">
        <w:tc>
          <w:tcPr>
            <w:tcW w:w="710" w:type="dxa"/>
            <w:vAlign w:val="center"/>
          </w:tcPr>
          <w:p w14:paraId="3B40692F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3685" w:type="dxa"/>
            <w:vAlign w:val="center"/>
          </w:tcPr>
          <w:p w14:paraId="3110074B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vAlign w:val="center"/>
          </w:tcPr>
          <w:p w14:paraId="4EF4A335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Тулун</w:t>
            </w:r>
          </w:p>
        </w:tc>
      </w:tr>
      <w:tr w:rsidR="002E10FA" w:rsidRPr="007862AF" w14:paraId="1BD016F9" w14:textId="77777777" w:rsidTr="00204FDC">
        <w:tc>
          <w:tcPr>
            <w:tcW w:w="710" w:type="dxa"/>
            <w:vAlign w:val="center"/>
          </w:tcPr>
          <w:p w14:paraId="421C4282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3685" w:type="dxa"/>
            <w:vAlign w:val="center"/>
          </w:tcPr>
          <w:p w14:paraId="51304912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vAlign w:val="center"/>
          </w:tcPr>
          <w:p w14:paraId="44701B32" w14:textId="3203306D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0FA">
              <w:rPr>
                <w:rFonts w:ascii="Times New Roman" w:hAnsi="Times New Roman" w:cs="Times New Roman"/>
                <w:sz w:val="24"/>
                <w:szCs w:val="24"/>
              </w:rPr>
              <w:t>ул. Ленина (от МБОУ СОШ №1 до площади ТЦ «Атриум»), ул. Юбилейная, ул. Войкова, ул. Ватутина, ул. Ермакова, ул. Мира.</w:t>
            </w:r>
            <w:bookmarkStart w:id="2" w:name="_GoBack"/>
            <w:bookmarkEnd w:id="2"/>
          </w:p>
        </w:tc>
      </w:tr>
      <w:tr w:rsidR="002E10FA" w:rsidRPr="002E10FA" w14:paraId="0321848E" w14:textId="77777777" w:rsidTr="00204FDC">
        <w:tc>
          <w:tcPr>
            <w:tcW w:w="710" w:type="dxa"/>
            <w:vAlign w:val="center"/>
          </w:tcPr>
          <w:p w14:paraId="190DFEB7" w14:textId="77777777" w:rsidR="002E10FA" w:rsidRPr="007862AF" w:rsidRDefault="002E10FA" w:rsidP="00204FD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85" w:type="dxa"/>
            <w:vAlign w:val="center"/>
          </w:tcPr>
          <w:p w14:paraId="48F1650F" w14:textId="77777777" w:rsidR="002E10FA" w:rsidRPr="007862AF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vAlign w:val="center"/>
          </w:tcPr>
          <w:p w14:paraId="6FBEBB3A" w14:textId="77777777" w:rsidR="002E10FA" w:rsidRPr="00CB34E4" w:rsidRDefault="002E10FA" w:rsidP="00204FD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9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7" w:history="1">
              <w:r w:rsidRPr="003B37F6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olga.yudina@mail.ru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37E6DF07" w14:textId="77777777" w:rsidR="002E10FA" w:rsidRPr="00A07FB2" w:rsidRDefault="002E10FA" w:rsidP="002E10FA">
      <w:pPr>
        <w:spacing w:after="0" w:line="240" w:lineRule="auto"/>
        <w:ind w:firstLine="709"/>
        <w:jc w:val="both"/>
        <w:rPr>
          <w:lang w:val="en-US"/>
        </w:rPr>
      </w:pPr>
    </w:p>
    <w:p w14:paraId="2F06E62A" w14:textId="77777777" w:rsidR="002E10FA" w:rsidRPr="00573A5D" w:rsidRDefault="002E10FA" w:rsidP="002E10F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A5D">
        <w:rPr>
          <w:rFonts w:ascii="Times New Roman" w:hAnsi="Times New Roman"/>
          <w:sz w:val="28"/>
          <w:szCs w:val="28"/>
        </w:rPr>
        <w:t xml:space="preserve">Заинтересованные жители города Тулуна, достигшие восемнадцатилетнего возраста, могут представить свои замечания и предложения по инициативному проекту в письменном виде по адресу ул.  Ленина, 99 кабинет 21 или на адрес электронной почты </w:t>
      </w:r>
      <w:hyperlink r:id="rId8" w:history="1">
        <w:r w:rsidRPr="00BE77FA">
          <w:rPr>
            <w:rStyle w:val="a9"/>
            <w:rFonts w:ascii="Times New Roman" w:hAnsi="Times New Roman"/>
            <w:sz w:val="28"/>
            <w:szCs w:val="28"/>
          </w:rPr>
          <w:t>econom@tulunadm.ru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sz w:val="28"/>
          <w:szCs w:val="28"/>
        </w:rPr>
        <w:t xml:space="preserve"> </w:t>
      </w:r>
      <w:r w:rsidRPr="00573A5D">
        <w:rPr>
          <w:rFonts w:ascii="Times New Roman" w:hAnsi="Times New Roman"/>
          <w:b/>
          <w:bCs/>
          <w:sz w:val="28"/>
          <w:szCs w:val="28"/>
          <w:u w:val="single"/>
        </w:rPr>
        <w:t>в срок до 17.00 часов 24 августа 2026 года</w:t>
      </w:r>
      <w:r>
        <w:rPr>
          <w:rFonts w:ascii="Times New Roman" w:hAnsi="Times New Roman"/>
          <w:sz w:val="28"/>
          <w:szCs w:val="28"/>
        </w:rPr>
        <w:t>.</w:t>
      </w:r>
    </w:p>
    <w:p w14:paraId="1B150041" w14:textId="77777777" w:rsidR="0096047D" w:rsidRPr="00091CE6" w:rsidRDefault="009F5404" w:rsidP="00091CE6"/>
    <w:sectPr w:rsidR="0096047D" w:rsidRPr="00091CE6" w:rsidSect="007353AA">
      <w:headerReference w:type="default" r:id="rId9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6757FE" w14:textId="77777777" w:rsidR="009F5404" w:rsidRDefault="009F5404" w:rsidP="00091CE6">
      <w:pPr>
        <w:spacing w:after="0" w:line="240" w:lineRule="auto"/>
      </w:pPr>
      <w:r>
        <w:separator/>
      </w:r>
    </w:p>
  </w:endnote>
  <w:endnote w:type="continuationSeparator" w:id="0">
    <w:p w14:paraId="746EF778" w14:textId="77777777" w:rsidR="009F5404" w:rsidRDefault="009F5404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4A2D4" w14:textId="77777777" w:rsidR="009F5404" w:rsidRDefault="009F5404" w:rsidP="00091CE6">
      <w:pPr>
        <w:spacing w:after="0" w:line="240" w:lineRule="auto"/>
      </w:pPr>
      <w:r>
        <w:separator/>
      </w:r>
    </w:p>
  </w:footnote>
  <w:footnote w:type="continuationSeparator" w:id="0">
    <w:p w14:paraId="5DBCCE8A" w14:textId="77777777" w:rsidR="009F5404" w:rsidRDefault="009F5404" w:rsidP="00091CE6">
      <w:pPr>
        <w:spacing w:after="0" w:line="240" w:lineRule="auto"/>
      </w:pPr>
      <w:r>
        <w:continuationSeparator/>
      </w:r>
    </w:p>
  </w:footnote>
  <w:footnote w:id="1">
    <w:p w14:paraId="36B8A2D7" w14:textId="77777777" w:rsidR="002E10FA" w:rsidRDefault="002E10FA" w:rsidP="002E10FA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8BF99" w14:textId="77777777" w:rsidR="00E63C75" w:rsidRPr="00E63C75" w:rsidRDefault="00650FA6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9D4869">
      <w:rPr>
        <w:rFonts w:ascii="Times New Roman" w:hAnsi="Times New Roman"/>
        <w:noProof/>
        <w:sz w:val="20"/>
        <w:szCs w:val="20"/>
      </w:rPr>
      <w:t>5</w:t>
    </w:r>
    <w:r w:rsidRPr="00E63C75">
      <w:rPr>
        <w:rFonts w:ascii="Times New Roman" w:hAnsi="Times New Roman"/>
        <w:sz w:val="20"/>
        <w:szCs w:val="20"/>
      </w:rPr>
      <w:fldChar w:fldCharType="end"/>
    </w:r>
  </w:p>
  <w:p w14:paraId="1D1B3417" w14:textId="77777777" w:rsidR="00E63C75" w:rsidRPr="00E63C75" w:rsidRDefault="009F5404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381721"/>
    <w:multiLevelType w:val="hybridMultilevel"/>
    <w:tmpl w:val="4E00D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24E"/>
    <w:rsid w:val="00091CE6"/>
    <w:rsid w:val="002E10FA"/>
    <w:rsid w:val="00392367"/>
    <w:rsid w:val="003A783E"/>
    <w:rsid w:val="0054224E"/>
    <w:rsid w:val="006344CA"/>
    <w:rsid w:val="00650FA6"/>
    <w:rsid w:val="009D4869"/>
    <w:rsid w:val="009F5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C0B8"/>
  <w15:chartTrackingRefBased/>
  <w15:docId w15:val="{C3C60751-57D2-4DAA-A2DC-63631DC15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paragraph" w:styleId="a8">
    <w:name w:val="Normal (Web)"/>
    <w:basedOn w:val="a"/>
    <w:uiPriority w:val="99"/>
    <w:unhideWhenUsed/>
    <w:rsid w:val="002E10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2E10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@tulunadm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lga.yudi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User Windows</cp:lastModifiedBy>
  <cp:revision>5</cp:revision>
  <cp:lastPrinted>2025-05-28T04:44:00Z</cp:lastPrinted>
  <dcterms:created xsi:type="dcterms:W3CDTF">2025-05-28T04:42:00Z</dcterms:created>
  <dcterms:modified xsi:type="dcterms:W3CDTF">2026-08-17T03:28:00Z</dcterms:modified>
</cp:coreProperties>
</file>