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CF" w:rsidRDefault="00111CC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11CCF" w:rsidRDefault="00111CCF">
      <w:pPr>
        <w:pStyle w:val="ConsPlusNormal"/>
        <w:outlineLvl w:val="0"/>
      </w:pPr>
    </w:p>
    <w:p w:rsidR="00111CCF" w:rsidRDefault="00111CCF">
      <w:pPr>
        <w:pStyle w:val="ConsPlusTitle"/>
        <w:jc w:val="center"/>
        <w:outlineLvl w:val="0"/>
      </w:pPr>
      <w:r>
        <w:t>ПРАВИТЕЛЬСТВО ИРКУТСКОЙ ОБЛАСТИ</w:t>
      </w:r>
    </w:p>
    <w:p w:rsidR="00111CCF" w:rsidRDefault="00111CCF">
      <w:pPr>
        <w:pStyle w:val="ConsPlusTitle"/>
        <w:jc w:val="center"/>
      </w:pPr>
    </w:p>
    <w:p w:rsidR="00111CCF" w:rsidRDefault="00111CCF">
      <w:pPr>
        <w:pStyle w:val="ConsPlusTitle"/>
        <w:jc w:val="center"/>
      </w:pPr>
      <w:r>
        <w:t>ПОСТАНОВЛЕНИЕ</w:t>
      </w:r>
    </w:p>
    <w:p w:rsidR="00111CCF" w:rsidRDefault="00111CCF">
      <w:pPr>
        <w:pStyle w:val="ConsPlusTitle"/>
        <w:jc w:val="center"/>
      </w:pPr>
      <w:r>
        <w:t>от 15 сентября 2016 г. N 577-пп</w:t>
      </w:r>
    </w:p>
    <w:p w:rsidR="00111CCF" w:rsidRDefault="00111CCF">
      <w:pPr>
        <w:pStyle w:val="ConsPlusTitle"/>
        <w:jc w:val="center"/>
      </w:pPr>
    </w:p>
    <w:p w:rsidR="00111CCF" w:rsidRDefault="00111CCF">
      <w:pPr>
        <w:pStyle w:val="ConsPlusTitle"/>
        <w:jc w:val="center"/>
      </w:pPr>
      <w:r>
        <w:t xml:space="preserve">ОБ УСТАНОВЛЕНИИ ПОРЯДКА РАССМОТРЕНИЯ </w:t>
      </w:r>
      <w:proofErr w:type="gramStart"/>
      <w:r>
        <w:t>РАЙОННЫМИ</w:t>
      </w:r>
      <w:proofErr w:type="gramEnd"/>
      <w:r>
        <w:t xml:space="preserve"> (ГОРОДСКИМИ),</w:t>
      </w:r>
    </w:p>
    <w:p w:rsidR="00111CCF" w:rsidRDefault="00111CCF">
      <w:pPr>
        <w:pStyle w:val="ConsPlusTitle"/>
        <w:jc w:val="center"/>
      </w:pPr>
      <w:r>
        <w:t xml:space="preserve">РАЙОННЫМИ В </w:t>
      </w:r>
      <w:proofErr w:type="gramStart"/>
      <w:r>
        <w:t>ГОРОДАХ</w:t>
      </w:r>
      <w:proofErr w:type="gramEnd"/>
      <w:r>
        <w:t xml:space="preserve"> КОМИССИЯМИ ПО ДЕЛАМ НЕСОВЕРШЕННОЛЕТНИХ</w:t>
      </w:r>
    </w:p>
    <w:p w:rsidR="00111CCF" w:rsidRDefault="00111CCF">
      <w:pPr>
        <w:pStyle w:val="ConsPlusTitle"/>
        <w:jc w:val="center"/>
      </w:pPr>
      <w:r>
        <w:t>И ЗАЩИТЕ ИХ ПРАВ В ИРКУТСКОЙ ОБЛАСТИ МАТЕРИАЛОВ (ДЕЛ), НЕ</w:t>
      </w:r>
    </w:p>
    <w:p w:rsidR="00111CCF" w:rsidRDefault="00111CCF">
      <w:pPr>
        <w:pStyle w:val="ConsPlusTitle"/>
        <w:jc w:val="center"/>
      </w:pPr>
      <w:proofErr w:type="gramStart"/>
      <w:r>
        <w:t>СВЯЗАННЫХ С ДЕЛАМИ ОБ АДМИНИСТРАТИВНЫХ ПРАВОНАРУШЕНИЯХ</w:t>
      </w:r>
      <w:proofErr w:type="gramEnd"/>
    </w:p>
    <w:p w:rsidR="00111CCF" w:rsidRDefault="00111C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1C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CCF" w:rsidRDefault="00111C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CCF" w:rsidRDefault="00111C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111CCF" w:rsidRDefault="00111CCF">
            <w:pPr>
              <w:pStyle w:val="ConsPlusNormal"/>
              <w:jc w:val="center"/>
            </w:pPr>
            <w:r>
              <w:rPr>
                <w:color w:val="392C69"/>
              </w:rPr>
              <w:t>от 17.09.2018 N 666-пп)</w:t>
            </w:r>
          </w:p>
        </w:tc>
      </w:tr>
    </w:tbl>
    <w:p w:rsidR="00111CCF" w:rsidRDefault="00111CCF">
      <w:pPr>
        <w:pStyle w:val="ConsPlusNormal"/>
      </w:pPr>
    </w:p>
    <w:p w:rsidR="00111CCF" w:rsidRDefault="00111CC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частью 6(1) статьи 11</w:t>
        </w:r>
      </w:hyperlink>
      <w:r>
        <w:t xml:space="preserve"> Закона Иркутской области от 12 ноября 2007 года N 100-оз "О порядке создания и осуществления деятельности комиссий по делам несовершеннолетних и защите их прав в Иркутской области", руководствуясь </w:t>
      </w:r>
      <w:hyperlink r:id="rId8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9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111CCF" w:rsidRDefault="00111CCF">
      <w:pPr>
        <w:pStyle w:val="ConsPlusNormal"/>
      </w:pPr>
    </w:p>
    <w:p w:rsidR="00111CCF" w:rsidRDefault="00111CCF">
      <w:pPr>
        <w:pStyle w:val="ConsPlusNormal"/>
        <w:ind w:firstLine="540"/>
        <w:jc w:val="both"/>
      </w:pPr>
      <w:r>
        <w:t xml:space="preserve">1. Установить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рассмотрения районными (городскими), районными в городах комиссиями по делам несовершеннолетних и защите их прав в Иркутской области материалов (дел), не связанных с делами об административных правонарушениях (прилагается).</w:t>
      </w:r>
    </w:p>
    <w:p w:rsidR="00111CCF" w:rsidRDefault="00111CCF">
      <w:pPr>
        <w:pStyle w:val="ConsPlusNormal"/>
      </w:pPr>
    </w:p>
    <w:p w:rsidR="00111CCF" w:rsidRDefault="00111CCF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 в общественно-политической газете "</w:t>
      </w:r>
      <w:proofErr w:type="gramStart"/>
      <w:r>
        <w:t>Областная</w:t>
      </w:r>
      <w:proofErr w:type="gramEnd"/>
      <w:r>
        <w:t>", а также на "Официальном интернет-портале правовой информации" (www.pravo.gov.ru).</w:t>
      </w:r>
    </w:p>
    <w:p w:rsidR="00111CCF" w:rsidRDefault="00111CCF">
      <w:pPr>
        <w:pStyle w:val="ConsPlusNormal"/>
      </w:pPr>
    </w:p>
    <w:p w:rsidR="00111CCF" w:rsidRDefault="00111CCF">
      <w:pPr>
        <w:pStyle w:val="ConsPlusNormal"/>
        <w:ind w:firstLine="540"/>
        <w:jc w:val="both"/>
      </w:pPr>
      <w:r>
        <w:t>3. Настоящее постановление вступает в силу через десять календарных дней после дня его официального опубликования.</w:t>
      </w:r>
    </w:p>
    <w:p w:rsidR="00111CCF" w:rsidRDefault="00111CCF">
      <w:pPr>
        <w:pStyle w:val="ConsPlusNormal"/>
      </w:pPr>
    </w:p>
    <w:p w:rsidR="00111CCF" w:rsidRDefault="00111CCF">
      <w:pPr>
        <w:pStyle w:val="ConsPlusNormal"/>
        <w:jc w:val="right"/>
      </w:pPr>
      <w:r>
        <w:t>Первый заместитель Губернатора</w:t>
      </w:r>
    </w:p>
    <w:p w:rsidR="00111CCF" w:rsidRDefault="00111CCF">
      <w:pPr>
        <w:pStyle w:val="ConsPlusNormal"/>
        <w:jc w:val="right"/>
      </w:pPr>
      <w:r>
        <w:t>Иркутской области - Председатель</w:t>
      </w:r>
    </w:p>
    <w:p w:rsidR="00111CCF" w:rsidRDefault="00111CCF">
      <w:pPr>
        <w:pStyle w:val="ConsPlusNormal"/>
        <w:jc w:val="right"/>
      </w:pPr>
      <w:r>
        <w:t>Правительства Иркутской области</w:t>
      </w:r>
    </w:p>
    <w:p w:rsidR="00111CCF" w:rsidRDefault="00111CCF">
      <w:pPr>
        <w:pStyle w:val="ConsPlusNormal"/>
        <w:jc w:val="right"/>
      </w:pPr>
      <w:r>
        <w:t>А.С.БИТАРОВ</w:t>
      </w:r>
    </w:p>
    <w:p w:rsidR="00111CCF" w:rsidRDefault="00111CCF">
      <w:pPr>
        <w:pStyle w:val="ConsPlusNormal"/>
      </w:pPr>
    </w:p>
    <w:p w:rsidR="00111CCF" w:rsidRDefault="00111CCF">
      <w:pPr>
        <w:pStyle w:val="ConsPlusNormal"/>
      </w:pPr>
    </w:p>
    <w:p w:rsidR="00111CCF" w:rsidRDefault="00111CCF">
      <w:pPr>
        <w:pStyle w:val="ConsPlusNormal"/>
      </w:pPr>
    </w:p>
    <w:p w:rsidR="00111CCF" w:rsidRDefault="00111CCF">
      <w:pPr>
        <w:pStyle w:val="ConsPlusNormal"/>
      </w:pPr>
    </w:p>
    <w:p w:rsidR="00111CCF" w:rsidRDefault="00111CCF">
      <w:pPr>
        <w:pStyle w:val="ConsPlusNormal"/>
      </w:pPr>
    </w:p>
    <w:p w:rsidR="00111CCF" w:rsidRDefault="00111CCF">
      <w:pPr>
        <w:pStyle w:val="ConsPlusNormal"/>
        <w:jc w:val="right"/>
        <w:outlineLvl w:val="0"/>
      </w:pPr>
      <w:proofErr w:type="gramStart"/>
      <w:r>
        <w:t>Установлен</w:t>
      </w:r>
      <w:proofErr w:type="gramEnd"/>
    </w:p>
    <w:p w:rsidR="00111CCF" w:rsidRDefault="00111CCF">
      <w:pPr>
        <w:pStyle w:val="ConsPlusNormal"/>
        <w:jc w:val="right"/>
      </w:pPr>
      <w:r>
        <w:t>постановлением Правительства</w:t>
      </w:r>
    </w:p>
    <w:p w:rsidR="00111CCF" w:rsidRDefault="00111CCF">
      <w:pPr>
        <w:pStyle w:val="ConsPlusNormal"/>
        <w:jc w:val="right"/>
      </w:pPr>
      <w:r>
        <w:t>Иркутской области</w:t>
      </w:r>
    </w:p>
    <w:p w:rsidR="00111CCF" w:rsidRDefault="00111CCF">
      <w:pPr>
        <w:pStyle w:val="ConsPlusNormal"/>
        <w:jc w:val="right"/>
      </w:pPr>
      <w:r>
        <w:t>от 15 сентября 2016 г. N 577-пп</w:t>
      </w:r>
    </w:p>
    <w:p w:rsidR="00111CCF" w:rsidRDefault="00111CCF">
      <w:pPr>
        <w:pStyle w:val="ConsPlusNormal"/>
      </w:pPr>
    </w:p>
    <w:p w:rsidR="00111CCF" w:rsidRDefault="00111CCF">
      <w:pPr>
        <w:pStyle w:val="ConsPlusTitle"/>
        <w:jc w:val="center"/>
      </w:pPr>
      <w:bookmarkStart w:id="0" w:name="P36"/>
      <w:bookmarkEnd w:id="0"/>
      <w:r>
        <w:t>ПОРЯДОК</w:t>
      </w:r>
    </w:p>
    <w:p w:rsidR="00111CCF" w:rsidRDefault="00111CCF">
      <w:pPr>
        <w:pStyle w:val="ConsPlusTitle"/>
        <w:jc w:val="center"/>
      </w:pPr>
      <w:r>
        <w:t xml:space="preserve">РАССМОТРЕНИЯ </w:t>
      </w:r>
      <w:proofErr w:type="gramStart"/>
      <w:r>
        <w:t>РАЙОННЫМИ</w:t>
      </w:r>
      <w:proofErr w:type="gramEnd"/>
      <w:r>
        <w:t xml:space="preserve"> (ГОРОДСКИМИ), РАЙОННЫМИ В ГОРОДАХ</w:t>
      </w:r>
    </w:p>
    <w:p w:rsidR="00111CCF" w:rsidRDefault="00111CCF">
      <w:pPr>
        <w:pStyle w:val="ConsPlusTitle"/>
        <w:jc w:val="center"/>
      </w:pPr>
      <w:r>
        <w:t>КОМИССИЯМИ ПО ДЕЛАМ НЕСОВЕРШЕННОЛЕТНИХ И ЗАЩИТЕ ИХ ПРАВ</w:t>
      </w:r>
    </w:p>
    <w:p w:rsidR="00111CCF" w:rsidRDefault="00111CCF">
      <w:pPr>
        <w:pStyle w:val="ConsPlusTitle"/>
        <w:jc w:val="center"/>
      </w:pPr>
      <w:r>
        <w:t>В ИРКУТСКОЙ ОБЛАСТИ МАТЕРИАЛОВ (ДЕЛ), НЕ СВЯЗАННЫХ С ДЕЛАМИ</w:t>
      </w:r>
    </w:p>
    <w:p w:rsidR="00111CCF" w:rsidRDefault="00111CCF">
      <w:pPr>
        <w:pStyle w:val="ConsPlusTitle"/>
        <w:jc w:val="center"/>
      </w:pPr>
      <w:r>
        <w:t>ОБ АДМИНИСТРАТИВНЫХ ПРАВОНАРУШЕНИЯХ</w:t>
      </w:r>
    </w:p>
    <w:p w:rsidR="00111CCF" w:rsidRDefault="00111C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1C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CCF" w:rsidRDefault="00111CC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111CCF" w:rsidRDefault="00111C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  <w:proofErr w:type="gramEnd"/>
          </w:p>
          <w:p w:rsidR="00111CCF" w:rsidRDefault="00111CCF">
            <w:pPr>
              <w:pStyle w:val="ConsPlusNormal"/>
              <w:jc w:val="center"/>
            </w:pPr>
            <w:r>
              <w:rPr>
                <w:color w:val="392C69"/>
              </w:rPr>
              <w:t>от 17.09.2018 N 666-пп)</w:t>
            </w:r>
          </w:p>
        </w:tc>
      </w:tr>
    </w:tbl>
    <w:p w:rsidR="00111CCF" w:rsidRDefault="00111CCF">
      <w:pPr>
        <w:pStyle w:val="ConsPlusNormal"/>
      </w:pPr>
    </w:p>
    <w:p w:rsidR="00111CCF" w:rsidRDefault="00111CC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11" w:history="1">
        <w:r>
          <w:rPr>
            <w:color w:val="0000FF"/>
          </w:rPr>
          <w:t>частью 6(1) статьи 11</w:t>
        </w:r>
      </w:hyperlink>
      <w:r>
        <w:t xml:space="preserve"> Закона Иркутской области от 12 ноября 2007 года N 100-оз "О порядке создания и осуществления деятельности комиссий по делам несовершеннолетних и защите их прав в Иркутской области" и устанавливает порядок рассмотрения районными (городскими), районными в городах комиссиями по делам несовершеннолетних и защите их прав в Иркутской области (далее - комиссия</w:t>
      </w:r>
      <w:proofErr w:type="gramEnd"/>
      <w:r>
        <w:t>) материалов (дел), не связанных с делами об административных правонарушениях, поступивших в комиссию в отношении несовершеннолетних, родителей (законных представителей) несовершеннолетних (далее соответственно - материалы, родители (законные представители)).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2. Комиссия рассматривает материалы в отношении несовершеннолетних:</w:t>
      </w:r>
    </w:p>
    <w:p w:rsidR="00111CCF" w:rsidRDefault="00111CCF">
      <w:pPr>
        <w:pStyle w:val="ConsPlusNormal"/>
        <w:spacing w:before="220"/>
        <w:ind w:firstLine="540"/>
        <w:jc w:val="both"/>
      </w:pPr>
      <w:proofErr w:type="gramStart"/>
      <w:r>
        <w:t xml:space="preserve">1) совершивших общественно опасное деяние и не подлежащих 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  <w:proofErr w:type="gramEnd"/>
    </w:p>
    <w:p w:rsidR="00111CCF" w:rsidRDefault="00111CCF">
      <w:pPr>
        <w:pStyle w:val="ConsPlusNormal"/>
        <w:spacing w:before="220"/>
        <w:ind w:firstLine="540"/>
        <w:jc w:val="both"/>
      </w:pPr>
      <w:r>
        <w:t>2)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3) осужденных условно, осужденных к обязательным работам, исправительным работам или иным мерам наказания, не связанным с лишением свободы;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4)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111CCF" w:rsidRDefault="00111CCF">
      <w:pPr>
        <w:pStyle w:val="ConsPlusNormal"/>
        <w:spacing w:before="220"/>
        <w:ind w:firstLine="540"/>
        <w:jc w:val="both"/>
      </w:pPr>
      <w:proofErr w:type="gramStart"/>
      <w:r>
        <w:t>5) не посещающих или систематически пропускающих по неуважительным причинам занятия в образовательных организациях;</w:t>
      </w:r>
      <w:proofErr w:type="gramEnd"/>
    </w:p>
    <w:p w:rsidR="00111CCF" w:rsidRDefault="00111CCF">
      <w:pPr>
        <w:pStyle w:val="ConsPlusNormal"/>
        <w:spacing w:before="220"/>
        <w:ind w:firstLine="540"/>
        <w:jc w:val="both"/>
      </w:pPr>
      <w:r>
        <w:t xml:space="preserve">6) </w:t>
      </w:r>
      <w:proofErr w:type="gramStart"/>
      <w:r>
        <w:t>занимающихся</w:t>
      </w:r>
      <w:proofErr w:type="gramEnd"/>
      <w:r>
        <w:t xml:space="preserve"> бродяжничеством или попрошайничеством;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 xml:space="preserve">7) </w:t>
      </w:r>
      <w:proofErr w:type="gramStart"/>
      <w:r>
        <w:t>совершивших</w:t>
      </w:r>
      <w:proofErr w:type="gramEnd"/>
      <w:r>
        <w:t xml:space="preserve"> иные антиобщественные действия, не связанные с административными правонарушениями, в соответствии с законодательством.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3. Комиссия рассматривает материалы в отношении родителей (законных представителей),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ними.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4. Основанием для рассмотрения комиссией материалов в отношении несовершеннолетних, родителей (законных представителей) являются: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1) обращение несовершеннолетнего, родителей (законных представителей) и иных лиц об оказании помощи по вопросам, входящим в компетенцию комиссии;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2) заключения и иные обращения органов и учреждений системы профилактики безнадзорности и правонарушений несовершеннолетних и их должностных лиц;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3) приговор, определение или постановление суда;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 xml:space="preserve">4) постановление прокурора, руководителя следственного органа, следователя, органа </w:t>
      </w:r>
      <w:r>
        <w:lastRenderedPageBreak/>
        <w:t>дознания или начальника внутренних дел;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5) документы, определенные законодательством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6) иные материалы, не связанные с совершением административных правонарушений несовершеннолетними, родителями (законными представителями).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5. Материалы рассматриваются комиссией по месту жительства (пребывания) несовершеннолетнего, родителей (законных представителей), в отношении которых поступили материалы, в течение 15 календарных дней со дня их получения комиссией, если иное не установлено законодательством.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Срок рассмотрения материалов может быть продлен на основании решения комиссии, но не более чем на 30 календарных дней, о чем выносится мотивированное определение.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6. Материалы в целях обеспечения своевременного и правильного их рассмотрения предварительно изучаются председателем комиссии или по его поручению заместителем председателя комиссии, ответственным секретарем комиссии и иными членами комиссии.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7. По результатам предварительного изучения материалов председатель комиссии, а в случае его отсутствия или по его поручению заместитель председателя комиссии, в срок не позднее пяти рабочих дней со дня их получения комиссией, если иное не установлено законодательством, выносит мотивированное определение: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1) о назначении даты, времени и места проведения заседания комиссии;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2) о передаче материалов на рассмотрение по подведомственности, если рассмотрение материалов не входит в компетенцию комиссии;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3) о возвращении материалов органам, организациям, должностным лицам, внесшим их на рассмотрение в комиссию, если материалы требуют проведения дополнительной проверки (доработки);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4) о приглашении на заседание комиссии лиц для участия в рассмотрении материалов, затрагивающих их права и законные интересы, а также иных заинтересованных лиц (далее - иные лица, привлеченные к участию в заседании);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5) об истребовании дополнительных документов от органов, организаций, должностных лиц, необходимых для всестороннего и полного рассмотрения материалов.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8. Передача материалов на рассмотрение по подведомственности, а также возвращение материалов органам, организациям, должностным лицам, внесшим их на рассмотрение в комиссию, осуществляется ответственным секретарем комиссии в срок не позднее трех рабочих дней со дня принятия соответствующего решения, если иное не установлено законодательством.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 xml:space="preserve">9. О дате, времени и месте проведения заседания комиссии по рассмотрению материалов несовершеннолетний, родители (законные представители), в отношении которых поступили материалы, а также иные лица, привлеченные к участию в заседании, извещаются заказным письмом с уведомлением о вручении либо повесткой с уведомлением о вручении, либо телефонограммой, либо по факсимильной связи в срок не </w:t>
      </w:r>
      <w:proofErr w:type="gramStart"/>
      <w:r>
        <w:t>позднее</w:t>
      </w:r>
      <w:proofErr w:type="gramEnd"/>
      <w:r>
        <w:t xml:space="preserve"> чем за пять календарных дней до дня проведения заседания комиссии.</w:t>
      </w:r>
    </w:p>
    <w:p w:rsidR="00111CCF" w:rsidRDefault="00111CC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17.09.2018 N 666-пп)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 xml:space="preserve">Извещение лиц, входящих в состав комиссии, о дате, времени и месте проведения заседания комиссии по рассмотрению материалов, направление запросов об истребовании </w:t>
      </w:r>
      <w:r>
        <w:lastRenderedPageBreak/>
        <w:t xml:space="preserve">дополнительных документов от органов, организаций, должностных лиц, необходимых для всестороннего и полного рассмотрения материалов, осуществляется в срок не </w:t>
      </w:r>
      <w:proofErr w:type="gramStart"/>
      <w:r>
        <w:t>позднее</w:t>
      </w:r>
      <w:proofErr w:type="gramEnd"/>
      <w:r>
        <w:t xml:space="preserve"> чем за пять календарных дней до дня проведения заседания комиссии.</w:t>
      </w:r>
    </w:p>
    <w:p w:rsidR="00111CCF" w:rsidRDefault="00111CC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17.09.2018 N 666-пп)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10. При рассмотрении материалов в отношении несовершеннолетних, родителей (законных представителей) комиссия всесторонне и полно исследует материалы, в том числе:</w:t>
      </w:r>
    </w:p>
    <w:p w:rsidR="00111CCF" w:rsidRDefault="00111CCF">
      <w:pPr>
        <w:pStyle w:val="ConsPlusNormal"/>
        <w:spacing w:before="220"/>
        <w:ind w:firstLine="540"/>
        <w:jc w:val="both"/>
      </w:pPr>
      <w:bookmarkStart w:id="1" w:name="P77"/>
      <w:bookmarkEnd w:id="1"/>
      <w:proofErr w:type="gramStart"/>
      <w:r>
        <w:t>1) устанавливает факт явки несовершеннолетнего, родителей (законных представителей), в отношении которых поступили материалы, а также лиц, входящих в состав комиссии, и иных лиц, привлеченных к участию в заседании;</w:t>
      </w:r>
      <w:proofErr w:type="gramEnd"/>
    </w:p>
    <w:p w:rsidR="00111CCF" w:rsidRDefault="00111CCF">
      <w:pPr>
        <w:pStyle w:val="ConsPlusNormal"/>
        <w:spacing w:before="220"/>
        <w:ind w:firstLine="540"/>
        <w:jc w:val="both"/>
      </w:pPr>
      <w:r>
        <w:t xml:space="preserve">2) проверяет надлежащее извещение о дате, времени и месте проведения заседания комиссии лиц, указанных в </w:t>
      </w:r>
      <w:hyperlink w:anchor="P77" w:history="1">
        <w:r>
          <w:rPr>
            <w:color w:val="0000FF"/>
          </w:rPr>
          <w:t>подпункте 1</w:t>
        </w:r>
      </w:hyperlink>
      <w:r>
        <w:t xml:space="preserve"> настоящего пункта, - в случае их неявки на заседание комиссии;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3) уточняет возраст несовершеннолетнего, устанавливает отсутствие факта приобретения им дееспособности в полном объеме до достижения 18-летнего возраста в установленном законодательством порядке на момент (дату) проведения заседания комиссии;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 xml:space="preserve">4) принимает решение о продлении срока рассмотрения материалов или о невозможности рассмотрения материалов в случаях, указанных соответственно в </w:t>
      </w:r>
      <w:hyperlink w:anchor="P85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0" w:history="1">
        <w:r>
          <w:rPr>
            <w:color w:val="0000FF"/>
          </w:rPr>
          <w:t>12</w:t>
        </w:r>
      </w:hyperlink>
      <w:r>
        <w:t xml:space="preserve"> настоящего Порядка;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5) устанавливает необходимость закрытого рассмотрения материалов;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6) выясняет условия воспитания, содержания и обучения несовершеннолетнего;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7) выясняет причины и условия, послужившие основанием для рассмотрения материалов в отношении несовершеннолетнего, родителей (законных представителей);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8) заслушивает объяснение несовершеннолетнего, родителей (законных представителей), иных лиц, привлеченных к участию в заседании.</w:t>
      </w:r>
    </w:p>
    <w:p w:rsidR="00111CCF" w:rsidRDefault="00111CCF">
      <w:pPr>
        <w:pStyle w:val="ConsPlusNormal"/>
        <w:spacing w:before="220"/>
        <w:ind w:firstLine="540"/>
        <w:jc w:val="both"/>
      </w:pPr>
      <w:bookmarkStart w:id="2" w:name="P85"/>
      <w:bookmarkEnd w:id="2"/>
      <w:r>
        <w:t>11. Решение о продлении срока рассмотрения материалов принимается комиссией в случае: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1) необходимости дополнительного выяснения обстоятельств дела;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2) поступления ходатайства об отложении рассмотрения материалов от несовершеннолетнего, родителей (законных представителей), в отношении которых поступили материалы, а также органов, организаций, должностных лиц, внесших материалы на рассмотрение в комиссию;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3) уклонения несовершеннолетнего, родителей (законных представителей), в отношении которых поступили материалы, от явки на заседание комиссии, если материалы не могут быть рассмотрены в отсутствие указанных лиц;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 xml:space="preserve">4) неявки на заседание комиссии несовершеннолетнего, родителей (законных представителей), в отношении которых поступили материалы, если отсутствуют данные об их надлежащем </w:t>
      </w:r>
      <w:proofErr w:type="gramStart"/>
      <w:r>
        <w:t>извещении</w:t>
      </w:r>
      <w:proofErr w:type="gramEnd"/>
      <w:r>
        <w:t xml:space="preserve"> о дате, времени и месте проведения заседания комиссии.</w:t>
      </w:r>
    </w:p>
    <w:p w:rsidR="00111CCF" w:rsidRDefault="00111CCF">
      <w:pPr>
        <w:pStyle w:val="ConsPlusNormal"/>
        <w:spacing w:before="220"/>
        <w:ind w:firstLine="540"/>
        <w:jc w:val="both"/>
      </w:pPr>
      <w:bookmarkStart w:id="3" w:name="P90"/>
      <w:bookmarkEnd w:id="3"/>
      <w:r>
        <w:t>12. Решение о невозможности рассмотрения материалов принимается комиссией в случае: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1) достижения несовершеннолетним, в отношении которого поступили материалы, возраста 18 лет или приобретения им дееспособности в полном объеме до достижения 18-летнего возраста в установленном законодательством порядке;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lastRenderedPageBreak/>
        <w:t>2) смерти несовершеннолетнего, родителей (законных представителей), в отношении которых поступили материалы, или объявления их в установленном законодательством порядке умершими или признания их безвестно отсутствующими;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3) задержания, заключения под стражу, а также отбывания наказания в виде лишения свободы несовершеннолетнего, родителей (законных представителей), в отношении которых поступили материалы;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4) наличия вступившего в законную силу решения суда о лишении родительских прав (ограничении в родительских правах) родителей, в отношении которых поступили материалы, либо документов о прекращении полномочий иных законных представителей несовершеннолетних.</w:t>
      </w:r>
    </w:p>
    <w:p w:rsidR="00111CCF" w:rsidRDefault="00111C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17.09.2018 N 666-пп)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13. Заседания комиссии являются открытыми.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обеспечения конфиденциальности информации о несовершеннолетнем, родителях (законных представителях), в отношении которых поступили материалы, комиссия с учетом характера рассматриваемых материалов может принять мотивированное решение об их закрытом рассмотрении.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14. Материалы рассматриваются с участием несовершеннолетнего, родителей (законных представителей), в отношении которых поступили материалы, а при необходимости, определяемой комиссией, - с участием педагогического работника и (или) психолога.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15. Несовершеннолетний, в отношении которого поступили материалы, может быть удален с заседания комиссии на время рассмотрения обстоятельств, обсуждение которых может оказать на него отрицательное влияние.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 xml:space="preserve">16. Материалы могут быть рассмотрены в отсутствие несовершеннолетнего, родителей (законных представителей), в отношении которых поступили материалы, если имеются данные об их повторном надлежащем извещении о дате, времени и месте проведения заседания комиссии </w:t>
      </w:r>
      <w:proofErr w:type="gramStart"/>
      <w:r>
        <w:t>и</w:t>
      </w:r>
      <w:proofErr w:type="gramEnd"/>
      <w:r>
        <w:t xml:space="preserve"> если от указанных лиц не поступило ходатайство об отложении рассмотрения материалов.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17. Несовершеннолетний, родители (законные представители), в отношении которых поступили материалы, имеют право знакомиться с материалами, давать объяснения, представлять доказательства, пользоваться услугами переводчика, юридической помощью и иными правами, предусмотренными законодательством.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18. Решение комиссии принимается путем проведения открытого голосования большинством голосов присутствующих на заседании членов комиссии. При равном количестве голосов председательствующий на заседании имеет право решающего голоса.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19. По результатам рассмотрения материалов в отношении несовершеннолетнего, родителей (законных представителей) комиссия выносит одно или несколько из следующих решений: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1) о разъяснении недопустимости совершения действий, ставших основанием для рассмотрения материалов на заседании комиссии;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2) о признании несовершеннолетнего, родителей (законных представителей) находящимися в социально опасном положении и проведении с ними индивидуальной профилактической работы;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 xml:space="preserve">3) о подготовке ходатайства о помещении несовершеннолетнего в центр временного содержания для несовершеннолетних правонарушителей органа внутренних дел или в специальное учебно-воспитательное учреждение закрытого типа органа, осуществляющего </w:t>
      </w:r>
      <w:r>
        <w:lastRenderedPageBreak/>
        <w:t>управление в сфере образования;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4) об обращении в суд по вопросам, отнесенным к компетенции комиссии, в соответствии с законодательством;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5) о применении иных мер, предусмотренных законодательством.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 xml:space="preserve">20. Решение о результатах рассмотрения комиссией материалов </w:t>
      </w:r>
      <w:proofErr w:type="gramStart"/>
      <w:r>
        <w:t>оглашается на заседании и оформляется</w:t>
      </w:r>
      <w:proofErr w:type="gramEnd"/>
      <w:r>
        <w:t xml:space="preserve"> постановлением, в котором указываются следующие сведения: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1) наименование комиссии;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2) дата, время и место проведения заседания;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3) присутствующие и отсутствующие члены комиссии;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4) иные лица, привлеченные к участию в заседании;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5) вопрос повестки заседания, по которому вынесено решение;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 xml:space="preserve">6) выявленные по рассматриваемому вопросу нарушения прав и </w:t>
      </w:r>
      <w:proofErr w:type="gramStart"/>
      <w:r>
        <w:t>законных</w:t>
      </w:r>
      <w:proofErr w:type="gramEnd"/>
      <w:r>
        <w:t xml:space="preserve"> интересов несовершеннолетнего (при их наличии);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7) выявленные причины и условия, способствующие безнадзорности, беспризорности, правонарушениям и антиобщественным действиям несовершеннолетнего (при их наличии);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8) решение, принятое по рассматриваемому вопросу;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9) меры, направленные на защиту прав и интересов несовершеннолетнего, улучшение условий содержания, воспитания и обучения несовершеннолетнего;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10)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несовершеннолетнего, которые должны предпринять соответствующие органы и учреждения системы профилактики безнадзорности и правонарушений несовершеннолетних;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11) сроки, в течение которых должны быть приняты соответствующие меры.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21. Копия постановления вручается лицу, в отношении которого был рассмотрен материал, под расписку либо направляется ему заказным письмом с уведомлением о вручении в срок не позднее пяти рабочих дней со дня принятия решения.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22. В течение пяти рабочих дней со дня принятия решения копия постановления направляется членам комиссии, в соответствующие органы и учреждения системы профилактики безнадзорности и правонарушений несовершеннолетних, иным заинтересованным органам и организациям.</w:t>
      </w:r>
    </w:p>
    <w:p w:rsidR="00111CCF" w:rsidRDefault="00111CCF">
      <w:pPr>
        <w:pStyle w:val="ConsPlusNormal"/>
        <w:spacing w:before="220"/>
        <w:ind w:firstLine="540"/>
        <w:jc w:val="both"/>
      </w:pPr>
      <w:r>
        <w:t>23. По результатам проведения заседания комиссии составляется протокол, который подписывается председательствующим на заседании и ответственным секретарем комиссии.</w:t>
      </w:r>
    </w:p>
    <w:p w:rsidR="00111CCF" w:rsidRDefault="00111CCF">
      <w:pPr>
        <w:pStyle w:val="ConsPlusNormal"/>
      </w:pPr>
    </w:p>
    <w:p w:rsidR="00111CCF" w:rsidRDefault="00111CCF">
      <w:pPr>
        <w:pStyle w:val="ConsPlusNormal"/>
        <w:jc w:val="right"/>
      </w:pPr>
      <w:r>
        <w:t>Заместитель Председателя</w:t>
      </w:r>
    </w:p>
    <w:p w:rsidR="00111CCF" w:rsidRDefault="00111CCF">
      <w:pPr>
        <w:pStyle w:val="ConsPlusNormal"/>
        <w:jc w:val="right"/>
      </w:pPr>
      <w:r>
        <w:t>Правительства Иркутской области</w:t>
      </w:r>
    </w:p>
    <w:p w:rsidR="00111CCF" w:rsidRDefault="00111CCF">
      <w:pPr>
        <w:pStyle w:val="ConsPlusNormal"/>
        <w:jc w:val="right"/>
      </w:pPr>
      <w:r>
        <w:t>В.Ф.ВОБЛИКОВА</w:t>
      </w:r>
    </w:p>
    <w:p w:rsidR="00111CCF" w:rsidRDefault="00111C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4" w:name="_GoBack"/>
      <w:bookmarkEnd w:id="4"/>
    </w:p>
    <w:p w:rsidR="006D2D38" w:rsidRDefault="00A323FD"/>
    <w:sectPr w:rsidR="006D2D38" w:rsidSect="00A323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CF"/>
    <w:rsid w:val="00111CCF"/>
    <w:rsid w:val="00474FBB"/>
    <w:rsid w:val="008360E5"/>
    <w:rsid w:val="00A323FD"/>
    <w:rsid w:val="00AC36BF"/>
    <w:rsid w:val="00F4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DAE00171AFD34A38405DB30040C27DDBFEA85FDE2354B33C90FB7D59DBED5A0622796516032AD0E60AA6C4AE70C4EB4BDF796BBF4A7B3G308D" TargetMode="External"/><Relationship Id="rId13" Type="http://schemas.openxmlformats.org/officeDocument/2006/relationships/hyperlink" Target="consultantplus://offline/ref=C4B8888A7191A64C2ADB2BE1523A22166682F03C2FDDDE831058FEDD91BEF4C803CD8431BB7787AB451B7AB46DB9D1D6619BF828BD983B6CBC02D22EHE0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2DAE00171AFD34A38405DB30040C27DDBFEA85FDE3384831CE0FB7D59DBED5A0622796516032A80C6BFC3F07B9551EF6F6FA96A3E8A7B32F109B28GE0BD" TargetMode="External"/><Relationship Id="rId12" Type="http://schemas.openxmlformats.org/officeDocument/2006/relationships/hyperlink" Target="consultantplus://offline/ref=C4B8888A7191A64C2ADB2BE1523A22166682F03C2FDDDE831058FEDD91BEF4C803CD8431BB7787AB451B7AB46BB9D1D6619BF828BD983B6CBC02D22EHE07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2DAE00171AFD34A38405DB30040C27DDBFEA85FDE33D463DCA0FB7D59DBED5A0622796516032A80C6BFE350FB9551EF6F6FA96A3E8A7B32F109B28GE0BD" TargetMode="External"/><Relationship Id="rId11" Type="http://schemas.openxmlformats.org/officeDocument/2006/relationships/hyperlink" Target="consultantplus://offline/ref=BD2DAE00171AFD34A38405DB30040C27DDBFEA85FDE3384831CE0FB7D59DBED5A0622796516032A80C6BFC3F07B9551EF6F6FA96A3E8A7B32F109B28GE0B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2DAE00171AFD34A38405DB30040C27DDBFEA85FDE33D463DCA0FB7D59DBED5A0622796516032A80C6BFE350FB9551EF6F6FA96A3E8A7B32F109B28GE0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2DAE00171AFD34A38405DB30040C27DDBFEA85FDE2354B33C90FB7D59DBED5A0622796516032A80C6BFB3B0DB9551EF6F6FA96A3E8A7B32F109B28GE0BD" TargetMode="External"/><Relationship Id="rId14" Type="http://schemas.openxmlformats.org/officeDocument/2006/relationships/hyperlink" Target="consultantplus://offline/ref=C4B8888A7191A64C2ADB2BE1523A22166682F03C2FDDDE831058FEDD91BEF4C803CD8431BB7787AB451B7AB46EB9D1D6619BF828BD983B6CBC02D22EHE0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Александровна. Дубинская</dc:creator>
  <cp:lastModifiedBy>Марианна Сергеевна Хлыбова</cp:lastModifiedBy>
  <cp:revision>2</cp:revision>
  <dcterms:created xsi:type="dcterms:W3CDTF">2019-02-05T05:12:00Z</dcterms:created>
  <dcterms:modified xsi:type="dcterms:W3CDTF">2019-02-05T05:12:00Z</dcterms:modified>
</cp:coreProperties>
</file>