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E3" w:rsidRDefault="001162E3" w:rsidP="001162E3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фальсифицированной продукции</w:t>
      </w:r>
    </w:p>
    <w:p w:rsidR="001162E3" w:rsidRDefault="001162E3" w:rsidP="001162E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7643" w:rsidRDefault="00510913" w:rsidP="001162E3">
      <w:pPr>
        <w:pStyle w:val="a5"/>
        <w:ind w:firstLine="708"/>
        <w:jc w:val="both"/>
        <w:rPr>
          <w:rStyle w:val="CenturyGothic95pt"/>
          <w:rFonts w:ascii="Times New Roman" w:hAnsi="Times New Roman" w:cs="Times New Roman"/>
          <w:sz w:val="28"/>
          <w:szCs w:val="28"/>
        </w:rPr>
      </w:pPr>
      <w:r w:rsidRPr="001162E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2C17BA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прав потребителей и благополучия человека </w:t>
      </w:r>
      <w:r w:rsidRPr="001162E3">
        <w:rPr>
          <w:rFonts w:ascii="Times New Roman" w:hAnsi="Times New Roman" w:cs="Times New Roman"/>
          <w:sz w:val="28"/>
          <w:szCs w:val="28"/>
        </w:rPr>
        <w:t>по Иркутской области сообщает</w:t>
      </w:r>
      <w:r w:rsidR="006438C6">
        <w:rPr>
          <w:rFonts w:ascii="Times New Roman" w:hAnsi="Times New Roman" w:cs="Times New Roman"/>
          <w:sz w:val="28"/>
          <w:szCs w:val="28"/>
        </w:rPr>
        <w:t xml:space="preserve"> о нахождении в обороте </w:t>
      </w:r>
      <w:r w:rsidR="00B87643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1162E3">
        <w:rPr>
          <w:rStyle w:val="CenturyGothic95pt"/>
          <w:rFonts w:ascii="Times New Roman" w:hAnsi="Times New Roman" w:cs="Times New Roman"/>
          <w:sz w:val="28"/>
          <w:szCs w:val="28"/>
        </w:rPr>
        <w:t>фальсифицированн</w:t>
      </w:r>
      <w:r w:rsidR="006438C6">
        <w:rPr>
          <w:rStyle w:val="CenturyGothic95pt"/>
          <w:rFonts w:ascii="Times New Roman" w:hAnsi="Times New Roman" w:cs="Times New Roman"/>
          <w:sz w:val="28"/>
          <w:szCs w:val="28"/>
        </w:rPr>
        <w:t>ой</w:t>
      </w:r>
      <w:r w:rsidRPr="001162E3">
        <w:rPr>
          <w:rStyle w:val="CenturyGothic95pt"/>
          <w:rFonts w:ascii="Times New Roman" w:hAnsi="Times New Roman" w:cs="Times New Roman"/>
          <w:sz w:val="28"/>
          <w:szCs w:val="28"/>
        </w:rPr>
        <w:t xml:space="preserve"> </w:t>
      </w:r>
      <w:r w:rsidR="00B87643">
        <w:rPr>
          <w:rStyle w:val="CenturyGothic95pt"/>
          <w:rFonts w:ascii="Times New Roman" w:hAnsi="Times New Roman" w:cs="Times New Roman"/>
          <w:sz w:val="28"/>
          <w:szCs w:val="28"/>
        </w:rPr>
        <w:t>продукции:</w:t>
      </w:r>
    </w:p>
    <w:p w:rsidR="00A36570" w:rsidRDefault="00B87643" w:rsidP="00B87643">
      <w:pPr>
        <w:pStyle w:val="a5"/>
        <w:numPr>
          <w:ilvl w:val="0"/>
          <w:numId w:val="1"/>
        </w:numPr>
        <w:jc w:val="both"/>
        <w:rPr>
          <w:rStyle w:val="CenturyGothic95pt"/>
          <w:rFonts w:ascii="Times New Roman" w:hAnsi="Times New Roman" w:cs="Times New Roman"/>
          <w:sz w:val="28"/>
          <w:szCs w:val="28"/>
        </w:rPr>
      </w:pPr>
      <w:r w:rsidRPr="00A36570">
        <w:rPr>
          <w:rStyle w:val="CenturyGothic95pt"/>
          <w:rFonts w:ascii="Times New Roman" w:hAnsi="Times New Roman" w:cs="Times New Roman"/>
          <w:sz w:val="28"/>
          <w:szCs w:val="28"/>
        </w:rPr>
        <w:t xml:space="preserve">Икра лососевая зернистая баночная, на маркировке указаны производители – ООО «Жемчужина Камчатки» (Камчатский край, Соболевский район, </w:t>
      </w:r>
      <w:proofErr w:type="gramStart"/>
      <w:r w:rsidRPr="00A36570">
        <w:rPr>
          <w:rStyle w:val="CenturyGothic95pt"/>
          <w:rFonts w:ascii="Times New Roman" w:hAnsi="Times New Roman" w:cs="Times New Roman"/>
          <w:sz w:val="28"/>
          <w:szCs w:val="28"/>
        </w:rPr>
        <w:t>река</w:t>
      </w:r>
      <w:proofErr w:type="gramEnd"/>
      <w:r w:rsidRPr="00A36570">
        <w:rPr>
          <w:rStyle w:val="CenturyGothic95pt"/>
          <w:rFonts w:ascii="Times New Roman" w:hAnsi="Times New Roman" w:cs="Times New Roman"/>
          <w:sz w:val="28"/>
          <w:szCs w:val="28"/>
        </w:rPr>
        <w:t xml:space="preserve"> Коль</w:t>
      </w:r>
      <w:r w:rsidR="00A36570" w:rsidRPr="00A36570">
        <w:rPr>
          <w:rStyle w:val="CenturyGothic95pt"/>
          <w:rFonts w:ascii="Times New Roman" w:hAnsi="Times New Roman" w:cs="Times New Roman"/>
          <w:sz w:val="28"/>
          <w:szCs w:val="28"/>
        </w:rPr>
        <w:t xml:space="preserve">, ул. Степная, 5) и ООО «САХАЛ» (Сахалинская область, г. Корсаков, ул. Горная, 13). </w:t>
      </w:r>
    </w:p>
    <w:p w:rsidR="00A36570" w:rsidRPr="00A36570" w:rsidRDefault="00A36570" w:rsidP="00B87643">
      <w:pPr>
        <w:pStyle w:val="a5"/>
        <w:numPr>
          <w:ilvl w:val="0"/>
          <w:numId w:val="1"/>
        </w:numPr>
        <w:jc w:val="both"/>
        <w:rPr>
          <w:rStyle w:val="CenturyGothic95pt"/>
          <w:rFonts w:ascii="Times New Roman" w:hAnsi="Times New Roman" w:cs="Times New Roman"/>
          <w:sz w:val="28"/>
          <w:szCs w:val="28"/>
        </w:rPr>
      </w:pPr>
      <w:r w:rsidRPr="00A36570">
        <w:rPr>
          <w:rStyle w:val="CenturyGothic95pt"/>
          <w:rFonts w:ascii="Times New Roman" w:hAnsi="Times New Roman" w:cs="Times New Roman"/>
          <w:sz w:val="28"/>
          <w:szCs w:val="28"/>
        </w:rPr>
        <w:t>Сыр производств</w:t>
      </w:r>
      <w:proofErr w:type="gramStart"/>
      <w:r w:rsidRPr="00A36570">
        <w:rPr>
          <w:rStyle w:val="CenturyGothic95pt"/>
          <w:rFonts w:ascii="Times New Roman" w:hAnsi="Times New Roman" w:cs="Times New Roman"/>
          <w:sz w:val="28"/>
          <w:szCs w:val="28"/>
        </w:rPr>
        <w:t>а ООО</w:t>
      </w:r>
      <w:proofErr w:type="gramEnd"/>
      <w:r w:rsidRPr="00A36570">
        <w:rPr>
          <w:rStyle w:val="CenturyGothic95pt"/>
          <w:rFonts w:ascii="Times New Roman" w:hAnsi="Times New Roman" w:cs="Times New Roman"/>
          <w:sz w:val="28"/>
          <w:szCs w:val="28"/>
        </w:rPr>
        <w:t xml:space="preserve"> «Янтарь», на маркировке указан юридический адрес: г. Смоленск, ул. Соболева, 45. </w:t>
      </w:r>
    </w:p>
    <w:p w:rsidR="00A36570" w:rsidRDefault="00A36570" w:rsidP="00B87643">
      <w:pPr>
        <w:pStyle w:val="a5"/>
        <w:numPr>
          <w:ilvl w:val="0"/>
          <w:numId w:val="1"/>
        </w:numPr>
        <w:jc w:val="both"/>
        <w:rPr>
          <w:rStyle w:val="CenturyGothic95pt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enturyGothic95pt"/>
          <w:rFonts w:ascii="Times New Roman" w:hAnsi="Times New Roman" w:cs="Times New Roman"/>
          <w:sz w:val="28"/>
          <w:szCs w:val="28"/>
        </w:rPr>
        <w:t>Т</w:t>
      </w:r>
      <w:r w:rsidR="002C17BA">
        <w:rPr>
          <w:rStyle w:val="CenturyGothic95pt"/>
          <w:rFonts w:ascii="Times New Roman" w:hAnsi="Times New Roman" w:cs="Times New Roman"/>
          <w:sz w:val="28"/>
          <w:szCs w:val="28"/>
        </w:rPr>
        <w:t xml:space="preserve">ворог, </w:t>
      </w:r>
      <w:proofErr w:type="spellStart"/>
      <w:r w:rsidR="002C17BA">
        <w:rPr>
          <w:rStyle w:val="CenturyGothic95pt"/>
          <w:rFonts w:ascii="Times New Roman" w:hAnsi="Times New Roman" w:cs="Times New Roman"/>
          <w:sz w:val="28"/>
          <w:szCs w:val="28"/>
        </w:rPr>
        <w:t>м.д.ж</w:t>
      </w:r>
      <w:proofErr w:type="spellEnd"/>
      <w:r>
        <w:rPr>
          <w:rStyle w:val="CenturyGothic95pt"/>
          <w:rFonts w:ascii="Times New Roman" w:hAnsi="Times New Roman" w:cs="Times New Roman"/>
          <w:sz w:val="28"/>
          <w:szCs w:val="28"/>
        </w:rPr>
        <w:t xml:space="preserve">. 9,5% и сметана «Фермерская» с </w:t>
      </w:r>
      <w:proofErr w:type="spellStart"/>
      <w:r>
        <w:rPr>
          <w:rStyle w:val="CenturyGothic95pt"/>
          <w:rFonts w:ascii="Times New Roman" w:hAnsi="Times New Roman" w:cs="Times New Roman"/>
          <w:sz w:val="28"/>
          <w:szCs w:val="28"/>
        </w:rPr>
        <w:t>м.д.ж</w:t>
      </w:r>
      <w:proofErr w:type="spellEnd"/>
      <w:r>
        <w:rPr>
          <w:rStyle w:val="CenturyGothic95pt"/>
          <w:rFonts w:ascii="Times New Roman" w:hAnsi="Times New Roman" w:cs="Times New Roman"/>
          <w:sz w:val="28"/>
          <w:szCs w:val="28"/>
        </w:rPr>
        <w:t>. 15%, с указанием на этикетке изготовителя ООО «</w:t>
      </w:r>
      <w:proofErr w:type="spellStart"/>
      <w:r>
        <w:rPr>
          <w:rStyle w:val="CenturyGothic95pt"/>
          <w:rFonts w:ascii="Times New Roman" w:hAnsi="Times New Roman" w:cs="Times New Roman"/>
          <w:sz w:val="28"/>
          <w:szCs w:val="28"/>
        </w:rPr>
        <w:t>Хуторяночка</w:t>
      </w:r>
      <w:proofErr w:type="spellEnd"/>
      <w:r>
        <w:rPr>
          <w:rStyle w:val="CenturyGothic95pt"/>
          <w:rFonts w:ascii="Times New Roman" w:hAnsi="Times New Roman" w:cs="Times New Roman"/>
          <w:sz w:val="28"/>
          <w:szCs w:val="28"/>
        </w:rPr>
        <w:t>» (Республика Бурятия, г. Улан-Удэ, ул. Денисова, 30).</w:t>
      </w:r>
      <w:proofErr w:type="gramEnd"/>
    </w:p>
    <w:p w:rsidR="00A36570" w:rsidRDefault="00A36570" w:rsidP="000E4E28">
      <w:pPr>
        <w:pStyle w:val="a5"/>
        <w:ind w:firstLine="708"/>
        <w:jc w:val="both"/>
        <w:rPr>
          <w:rStyle w:val="CenturyGothic95pt"/>
          <w:rFonts w:ascii="Times New Roman" w:hAnsi="Times New Roman" w:cs="Times New Roman"/>
          <w:sz w:val="28"/>
          <w:szCs w:val="28"/>
        </w:rPr>
      </w:pPr>
      <w:r>
        <w:rPr>
          <w:rStyle w:val="CenturyGothic95pt"/>
          <w:rFonts w:ascii="Times New Roman" w:hAnsi="Times New Roman" w:cs="Times New Roman"/>
          <w:sz w:val="28"/>
          <w:szCs w:val="28"/>
        </w:rPr>
        <w:t xml:space="preserve">Указанные производители производственную деятельность </w:t>
      </w:r>
      <w:r w:rsidR="000E4E28">
        <w:rPr>
          <w:rStyle w:val="CenturyGothic95pt"/>
          <w:rFonts w:ascii="Times New Roman" w:hAnsi="Times New Roman" w:cs="Times New Roman"/>
          <w:sz w:val="28"/>
          <w:szCs w:val="28"/>
        </w:rPr>
        <w:t xml:space="preserve">по указанным адресам </w:t>
      </w:r>
      <w:r>
        <w:rPr>
          <w:rStyle w:val="CenturyGothic95pt"/>
          <w:rFonts w:ascii="Times New Roman" w:hAnsi="Times New Roman" w:cs="Times New Roman"/>
          <w:sz w:val="28"/>
          <w:szCs w:val="28"/>
        </w:rPr>
        <w:t>не осуществляют, в связи с чем</w:t>
      </w:r>
      <w:r w:rsidR="000E4E28">
        <w:rPr>
          <w:rStyle w:val="CenturyGothic95pt"/>
          <w:rFonts w:ascii="Times New Roman" w:hAnsi="Times New Roman" w:cs="Times New Roman"/>
          <w:sz w:val="28"/>
          <w:szCs w:val="28"/>
        </w:rPr>
        <w:t>,</w:t>
      </w:r>
      <w:r>
        <w:rPr>
          <w:rStyle w:val="CenturyGothic95pt"/>
          <w:rFonts w:ascii="Times New Roman" w:hAnsi="Times New Roman" w:cs="Times New Roman"/>
          <w:sz w:val="28"/>
          <w:szCs w:val="28"/>
        </w:rPr>
        <w:t xml:space="preserve"> </w:t>
      </w:r>
      <w:r w:rsidR="000E4E28">
        <w:rPr>
          <w:rStyle w:val="CenturyGothic95pt"/>
          <w:rFonts w:ascii="Times New Roman" w:hAnsi="Times New Roman" w:cs="Times New Roman"/>
          <w:sz w:val="28"/>
          <w:szCs w:val="28"/>
        </w:rPr>
        <w:t>производителей следует отнести к категории</w:t>
      </w:r>
      <w:r>
        <w:rPr>
          <w:rStyle w:val="CenturyGothic95pt"/>
          <w:rFonts w:ascii="Times New Roman" w:hAnsi="Times New Roman" w:cs="Times New Roman"/>
          <w:sz w:val="28"/>
          <w:szCs w:val="28"/>
        </w:rPr>
        <w:t xml:space="preserve"> «</w:t>
      </w:r>
      <w:r w:rsidR="000E4E28">
        <w:rPr>
          <w:rStyle w:val="CenturyGothic95pt"/>
          <w:rFonts w:ascii="Times New Roman" w:hAnsi="Times New Roman" w:cs="Times New Roman"/>
          <w:sz w:val="28"/>
          <w:szCs w:val="28"/>
        </w:rPr>
        <w:t>предприятий</w:t>
      </w:r>
      <w:r>
        <w:rPr>
          <w:rStyle w:val="CenturyGothic95pt"/>
          <w:rFonts w:ascii="Times New Roman" w:hAnsi="Times New Roman" w:cs="Times New Roman"/>
          <w:sz w:val="28"/>
          <w:szCs w:val="28"/>
        </w:rPr>
        <w:t>-призрак</w:t>
      </w:r>
      <w:r w:rsidR="000E4E28">
        <w:rPr>
          <w:rStyle w:val="CenturyGothic95pt"/>
          <w:rFonts w:ascii="Times New Roman" w:hAnsi="Times New Roman" w:cs="Times New Roman"/>
          <w:sz w:val="28"/>
          <w:szCs w:val="28"/>
        </w:rPr>
        <w:t>ов</w:t>
      </w:r>
      <w:r>
        <w:rPr>
          <w:rStyle w:val="CenturyGothic95pt"/>
          <w:rFonts w:ascii="Times New Roman" w:hAnsi="Times New Roman" w:cs="Times New Roman"/>
          <w:sz w:val="28"/>
          <w:szCs w:val="28"/>
        </w:rPr>
        <w:t>»</w:t>
      </w:r>
      <w:r w:rsidR="000E4E28">
        <w:rPr>
          <w:rStyle w:val="CenturyGothic95pt"/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01882" w:rsidRPr="006438C6" w:rsidRDefault="006438C6" w:rsidP="006438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8C6">
        <w:rPr>
          <w:rFonts w:ascii="Times New Roman" w:hAnsi="Times New Roman" w:cs="Times New Roman"/>
          <w:sz w:val="28"/>
          <w:szCs w:val="28"/>
        </w:rPr>
        <w:t>С целью недопущения попадания данной продукции на потребительский рынок города просим обратить внимание на представленную информацию.</w:t>
      </w:r>
      <w:r w:rsidR="002C17BA" w:rsidRPr="002C17BA">
        <w:rPr>
          <w:rStyle w:val="CenturyGothic95pt"/>
          <w:rFonts w:ascii="Times New Roman" w:hAnsi="Times New Roman" w:cs="Times New Roman"/>
          <w:sz w:val="28"/>
          <w:szCs w:val="28"/>
        </w:rPr>
        <w:t xml:space="preserve"> </w:t>
      </w:r>
    </w:p>
    <w:sectPr w:rsidR="00101882" w:rsidRPr="006438C6" w:rsidSect="001162E3">
      <w:type w:val="continuous"/>
      <w:pgSz w:w="11909" w:h="16838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800" w:rsidRDefault="00874800">
      <w:r>
        <w:separator/>
      </w:r>
    </w:p>
  </w:endnote>
  <w:endnote w:type="continuationSeparator" w:id="0">
    <w:p w:rsidR="00874800" w:rsidRDefault="0087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800" w:rsidRDefault="00874800"/>
  </w:footnote>
  <w:footnote w:type="continuationSeparator" w:id="0">
    <w:p w:rsidR="00874800" w:rsidRDefault="008748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A0C84"/>
    <w:multiLevelType w:val="hybridMultilevel"/>
    <w:tmpl w:val="0FB4EF4E"/>
    <w:lvl w:ilvl="0" w:tplc="E4A2C5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01882"/>
    <w:rsid w:val="000E4E28"/>
    <w:rsid w:val="00101882"/>
    <w:rsid w:val="001162E3"/>
    <w:rsid w:val="002C17BA"/>
    <w:rsid w:val="0035460D"/>
    <w:rsid w:val="004447E9"/>
    <w:rsid w:val="00510913"/>
    <w:rsid w:val="006438C6"/>
    <w:rsid w:val="006B7B63"/>
    <w:rsid w:val="00874800"/>
    <w:rsid w:val="00A36570"/>
    <w:rsid w:val="00B87643"/>
    <w:rsid w:val="00B963AA"/>
    <w:rsid w:val="00B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Corbel105pt">
    <w:name w:val="Основной текст (2) + Corbel;10;5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3Corbel11pt0pt">
    <w:name w:val="Основной текст (3) + Corbel;11 pt;Интервал 0 pt"/>
    <w:basedOn w:val="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Corbel11pt0pt0">
    <w:name w:val="Основной текст (3) + Corbel;11 pt;Интервал 0 pt"/>
    <w:basedOn w:val="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41">
    <w:name w:val="Основной текст (4) + Малые прописные"/>
    <w:basedOn w:val="4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4TimesNewRoman8pt">
    <w:name w:val="Основной текст (4) + Times New Roman;8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character" w:customStyle="1" w:styleId="5TimesNewRoman115pt">
    <w:name w:val="Основной текст (5) + Times New Roman;11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62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63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6"/>
      <w:sz w:val="13"/>
      <w:szCs w:val="13"/>
      <w:u w:val="none"/>
    </w:rPr>
  </w:style>
  <w:style w:type="character" w:customStyle="1" w:styleId="4Exact">
    <w:name w:val="Основной текст (4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61pt">
    <w:name w:val="Основной текст (6) + Интервал 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enturyGothic95pt">
    <w:name w:val="Основной текст + Century Gothic;9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enturyGothic95pt0">
    <w:name w:val="Основной текст + Century Gothic;9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CenturyGothic85pt">
    <w:name w:val="Основной текст + Century Gothic;8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Corbel11pt1pt">
    <w:name w:val="Основной текст + Corbel;11 pt;Интервал 1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1"/>
      <w:szCs w:val="21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2"/>
      <w:szCs w:val="12"/>
      <w:u w:val="none"/>
    </w:rPr>
  </w:style>
  <w:style w:type="character" w:customStyle="1" w:styleId="3Sylfaen65pt0ptExact">
    <w:name w:val="Основной текст (3) + Sylfaen;6;5 pt;Интервал 0 pt Exact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"/>
      <w:sz w:val="13"/>
      <w:szCs w:val="13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158" w:lineRule="exact"/>
      <w:jc w:val="center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63" w:lineRule="exact"/>
      <w:jc w:val="center"/>
    </w:pPr>
    <w:rPr>
      <w:rFonts w:ascii="Sylfaen" w:eastAsia="Sylfaen" w:hAnsi="Sylfaen" w:cs="Sylfaen"/>
      <w:sz w:val="13"/>
      <w:szCs w:val="13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Corbel" w:eastAsia="Corbel" w:hAnsi="Corbel" w:cs="Corbel"/>
      <w:spacing w:val="-10"/>
      <w:sz w:val="22"/>
      <w:szCs w:val="22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173" w:lineRule="exact"/>
      <w:ind w:hanging="720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6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</w:pPr>
    <w:rPr>
      <w:rFonts w:ascii="Century Gothic" w:eastAsia="Century Gothic" w:hAnsi="Century Gothic" w:cs="Century Gothic"/>
      <w:sz w:val="12"/>
      <w:szCs w:val="1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3"/>
      <w:szCs w:val="13"/>
    </w:rPr>
  </w:style>
  <w:style w:type="paragraph" w:styleId="a5">
    <w:name w:val="No Spacing"/>
    <w:uiPriority w:val="1"/>
    <w:qFormat/>
    <w:rsid w:val="001162E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Corbel105pt">
    <w:name w:val="Основной текст (2) + Corbel;10;5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3Corbel11pt0pt">
    <w:name w:val="Основной текст (3) + Corbel;11 pt;Интервал 0 pt"/>
    <w:basedOn w:val="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Corbel11pt0pt0">
    <w:name w:val="Основной текст (3) + Corbel;11 pt;Интервал 0 pt"/>
    <w:basedOn w:val="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41">
    <w:name w:val="Основной текст (4) + Малые прописные"/>
    <w:basedOn w:val="4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4TimesNewRoman8pt">
    <w:name w:val="Основной текст (4) + Times New Roman;8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character" w:customStyle="1" w:styleId="5TimesNewRoman115pt">
    <w:name w:val="Основной текст (5) + Times New Roman;11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62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63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6"/>
      <w:sz w:val="13"/>
      <w:szCs w:val="13"/>
      <w:u w:val="none"/>
    </w:rPr>
  </w:style>
  <w:style w:type="character" w:customStyle="1" w:styleId="4Exact">
    <w:name w:val="Основной текст (4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61pt">
    <w:name w:val="Основной текст (6) + Интервал 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enturyGothic95pt">
    <w:name w:val="Основной текст + Century Gothic;9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enturyGothic95pt0">
    <w:name w:val="Основной текст + Century Gothic;9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CenturyGothic85pt">
    <w:name w:val="Основной текст + Century Gothic;8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Corbel11pt1pt">
    <w:name w:val="Основной текст + Corbel;11 pt;Интервал 1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1"/>
      <w:szCs w:val="21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2"/>
      <w:szCs w:val="12"/>
      <w:u w:val="none"/>
    </w:rPr>
  </w:style>
  <w:style w:type="character" w:customStyle="1" w:styleId="3Sylfaen65pt0ptExact">
    <w:name w:val="Основной текст (3) + Sylfaen;6;5 pt;Интервал 0 pt Exact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"/>
      <w:sz w:val="13"/>
      <w:szCs w:val="13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158" w:lineRule="exact"/>
      <w:jc w:val="center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63" w:lineRule="exact"/>
      <w:jc w:val="center"/>
    </w:pPr>
    <w:rPr>
      <w:rFonts w:ascii="Sylfaen" w:eastAsia="Sylfaen" w:hAnsi="Sylfaen" w:cs="Sylfaen"/>
      <w:sz w:val="13"/>
      <w:szCs w:val="13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Corbel" w:eastAsia="Corbel" w:hAnsi="Corbel" w:cs="Corbel"/>
      <w:spacing w:val="-10"/>
      <w:sz w:val="22"/>
      <w:szCs w:val="22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173" w:lineRule="exact"/>
      <w:ind w:hanging="720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6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</w:pPr>
    <w:rPr>
      <w:rFonts w:ascii="Century Gothic" w:eastAsia="Century Gothic" w:hAnsi="Century Gothic" w:cs="Century Gothic"/>
      <w:sz w:val="12"/>
      <w:szCs w:val="1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3"/>
      <w:szCs w:val="13"/>
    </w:rPr>
  </w:style>
  <w:style w:type="paragraph" w:styleId="a5">
    <w:name w:val="No Spacing"/>
    <w:uiPriority w:val="1"/>
    <w:qFormat/>
    <w:rsid w:val="001162E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2018-03-12T01:42:00Z</dcterms:created>
  <dcterms:modified xsi:type="dcterms:W3CDTF">2018-12-13T06:14:00Z</dcterms:modified>
</cp:coreProperties>
</file>