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6A" w:rsidRDefault="0013436A" w:rsidP="0013436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фальсифицированной молочной продукции</w:t>
      </w:r>
    </w:p>
    <w:p w:rsidR="0013436A" w:rsidRDefault="0013436A" w:rsidP="001343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B13" w:rsidRDefault="0013436A" w:rsidP="00134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2E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162E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162E3">
        <w:rPr>
          <w:rFonts w:ascii="Times New Roman" w:hAnsi="Times New Roman" w:cs="Times New Roman"/>
          <w:sz w:val="28"/>
          <w:szCs w:val="28"/>
        </w:rPr>
        <w:t xml:space="preserve"> по Иркутской области сообщает: </w:t>
      </w:r>
    </w:p>
    <w:p w:rsidR="00737B13" w:rsidRDefault="00737B13" w:rsidP="00737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поступившей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Воронежской области от 29.10.2018 г. в обороте возможно нахождение фальсифицированной молочной продукции – сыра «Российского», изготовленного ООО «Мастер-сыр» (Воронежская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Щучье, ул. Ленина, 1).</w:t>
      </w:r>
    </w:p>
    <w:p w:rsidR="00737B13" w:rsidRDefault="00737B13" w:rsidP="00737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ООО «Мастер-сыр», указанное в товаротранспортных документах, как изготовитель, по указанному адресу деятельность не осуществляет, более того, такого предприятия в Воронежской области нет. По информации из ЕРП предприятие ликвидировано 05.12.2016 г.</w:t>
      </w:r>
    </w:p>
    <w:p w:rsidR="00737B13" w:rsidRDefault="00737B13" w:rsidP="00737B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декларации указан ОГРН другого юридического лица (ООО «Молочный Комбинат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Воронежская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Богданово).</w:t>
      </w:r>
    </w:p>
    <w:p w:rsidR="00737B13" w:rsidRDefault="00737B13" w:rsidP="00737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материалы направлены в ГУ МВД России по Воронежской области и Следственное Управление Следственного Комитета РФ по Воронежской области для принятия мер.</w:t>
      </w:r>
    </w:p>
    <w:p w:rsidR="00737B13" w:rsidRDefault="00737B13" w:rsidP="00737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доводим до сведения, что на территории Российской Федерации в обороте находится контрафактная молочная продукция производства ООО «ГРИНВИЛЛЬ» филиал ООО «Молодец» (Липецкая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Коммунистическая, 59 А)</w:t>
      </w:r>
      <w:proofErr w:type="gramStart"/>
      <w:r w:rsidR="00D17F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7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F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17FCA">
        <w:rPr>
          <w:rFonts w:ascii="Times New Roman" w:hAnsi="Times New Roman" w:cs="Times New Roman"/>
          <w:sz w:val="28"/>
          <w:szCs w:val="28"/>
        </w:rPr>
        <w:t>становление, что по указанному адресу данное предприятие отсутствует, т.е. указанный производитель является «предприятием-фантомом», а находящаяся в обороте продукция с подобной информацией на этикетке является контрафактной.</w:t>
      </w:r>
    </w:p>
    <w:p w:rsidR="00D17FCA" w:rsidRPr="006438C6" w:rsidRDefault="00D17FCA" w:rsidP="00D17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C6">
        <w:rPr>
          <w:rFonts w:ascii="Times New Roman" w:hAnsi="Times New Roman" w:cs="Times New Roman"/>
          <w:sz w:val="28"/>
          <w:szCs w:val="28"/>
        </w:rPr>
        <w:t>С целью недопущения попадания данной продукции на потребительский рынок города просим обратить внимание на представленную информацию.</w:t>
      </w:r>
      <w:r w:rsidRPr="002C17BA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</w:p>
    <w:p w:rsidR="00737B13" w:rsidRDefault="00737B13" w:rsidP="00134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7B13" w:rsidSect="00472CD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2"/>
    <w:rsid w:val="00121FA6"/>
    <w:rsid w:val="0013436A"/>
    <w:rsid w:val="001E45AA"/>
    <w:rsid w:val="00472CD5"/>
    <w:rsid w:val="005B474E"/>
    <w:rsid w:val="00737B13"/>
    <w:rsid w:val="00A0263C"/>
    <w:rsid w:val="00A95A22"/>
    <w:rsid w:val="00D17FCA"/>
    <w:rsid w:val="00EB144A"/>
    <w:rsid w:val="00F2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uryGothic95pt">
    <w:name w:val="Основной текст + Century Gothic;9;5 pt"/>
    <w:basedOn w:val="a0"/>
    <w:rsid w:val="0013436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 Spacing"/>
    <w:uiPriority w:val="1"/>
    <w:qFormat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uryGothic95pt">
    <w:name w:val="Основной текст + Century Gothic;9;5 pt"/>
    <w:basedOn w:val="a0"/>
    <w:rsid w:val="0013436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 Spacing"/>
    <w:uiPriority w:val="1"/>
    <w:qFormat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2018-04-24T00:16:00Z</dcterms:created>
  <dcterms:modified xsi:type="dcterms:W3CDTF">2018-11-26T03:31:00Z</dcterms:modified>
</cp:coreProperties>
</file>