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  <w:t xml:space="preserve">На основании </w:t>
      </w:r>
      <w:proofErr w:type="gramStart"/>
      <w:r w:rsidRPr="0041273E">
        <w:t>распоряжения  начальника</w:t>
      </w:r>
      <w:proofErr w:type="gramEnd"/>
      <w:r w:rsidRPr="0041273E">
        <w:t xml:space="preserve">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F923ED">
        <w:t>98-18</w:t>
      </w:r>
      <w:r w:rsidR="00D90305" w:rsidRPr="0041273E">
        <w:t xml:space="preserve"> </w:t>
      </w:r>
      <w:r w:rsidRPr="0041273E">
        <w:t xml:space="preserve">от </w:t>
      </w:r>
      <w:r w:rsidR="00F923ED">
        <w:t>26.04.2018г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F923ED">
        <w:t>26.04.2018</w:t>
      </w:r>
      <w:r w:rsidR="00D74F28" w:rsidRPr="0041273E">
        <w:t xml:space="preserve"> года </w:t>
      </w:r>
      <w:bookmarkStart w:id="0" w:name="_GoBack"/>
      <w:r w:rsidR="00F923ED">
        <w:t>28</w:t>
      </w:r>
      <w:r w:rsidR="0078253E">
        <w:t xml:space="preserve"> </w:t>
      </w:r>
      <w:r w:rsidR="00F923ED">
        <w:t>мая</w:t>
      </w:r>
      <w:r w:rsidR="00282047">
        <w:t xml:space="preserve"> 2018</w:t>
      </w:r>
      <w:r w:rsidRPr="0041273E">
        <w:t xml:space="preserve"> год</w:t>
      </w:r>
      <w:r w:rsidR="0041273E" w:rsidRPr="0041273E">
        <w:t xml:space="preserve">а в 10 </w:t>
      </w:r>
      <w:r w:rsidR="0078253E">
        <w:t>3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 xml:space="preserve">ткрытый конкурс по отбору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д.28/</w:t>
      </w:r>
      <w:r w:rsidR="00D27A4A">
        <w:t>1</w:t>
      </w:r>
      <w:r w:rsidRPr="0041273E">
        <w:t>.</w:t>
      </w:r>
    </w:p>
    <w:bookmarkEnd w:id="0"/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r w:rsidR="00D83815">
        <w:rPr>
          <w:rStyle w:val="a5"/>
          <w:lang w:val="en-US"/>
        </w:rPr>
        <w:fldChar w:fldCharType="begin"/>
      </w:r>
      <w:r w:rsidR="00D83815" w:rsidRPr="00D83815">
        <w:rPr>
          <w:rStyle w:val="a5"/>
        </w:rPr>
        <w:instrText xml:space="preserve"> </w:instrText>
      </w:r>
      <w:r w:rsidR="00D83815">
        <w:rPr>
          <w:rStyle w:val="a5"/>
          <w:lang w:val="en-US"/>
        </w:rPr>
        <w:instrText>HYPERLINK</w:instrText>
      </w:r>
      <w:r w:rsidR="00D83815" w:rsidRPr="00D83815">
        <w:rPr>
          <w:rStyle w:val="a5"/>
        </w:rPr>
        <w:instrText xml:space="preserve"> "</w:instrText>
      </w:r>
      <w:r w:rsidR="00D83815">
        <w:rPr>
          <w:rStyle w:val="a5"/>
          <w:lang w:val="en-US"/>
        </w:rPr>
        <w:instrText>http</w:instrText>
      </w:r>
      <w:r w:rsidR="00D83815" w:rsidRPr="00D83815">
        <w:rPr>
          <w:rStyle w:val="a5"/>
        </w:rPr>
        <w:instrText>://</w:instrText>
      </w:r>
      <w:r w:rsidR="00D83815">
        <w:rPr>
          <w:rStyle w:val="a5"/>
          <w:lang w:val="en-US"/>
        </w:rPr>
        <w:instrText>www</w:instrText>
      </w:r>
      <w:r w:rsidR="00D83815" w:rsidRPr="00D83815">
        <w:rPr>
          <w:rStyle w:val="a5"/>
        </w:rPr>
        <w:instrText>.</w:instrText>
      </w:r>
      <w:r w:rsidR="00D83815">
        <w:rPr>
          <w:rStyle w:val="a5"/>
          <w:lang w:val="en-US"/>
        </w:rPr>
        <w:instrText>torgi</w:instrText>
      </w:r>
      <w:r w:rsidR="00D83815" w:rsidRPr="00D83815">
        <w:rPr>
          <w:rStyle w:val="a5"/>
        </w:rPr>
        <w:instrText>.</w:instrText>
      </w:r>
      <w:r w:rsidR="00D83815">
        <w:rPr>
          <w:rStyle w:val="a5"/>
          <w:lang w:val="en-US"/>
        </w:rPr>
        <w:instrText>gov</w:instrText>
      </w:r>
      <w:r w:rsidR="00D83815" w:rsidRPr="00D83815">
        <w:rPr>
          <w:rStyle w:val="a5"/>
        </w:rPr>
        <w:instrText>.</w:instrText>
      </w:r>
      <w:r w:rsidR="00D83815">
        <w:rPr>
          <w:rStyle w:val="a5"/>
          <w:lang w:val="en-US"/>
        </w:rPr>
        <w:instrText>ru</w:instrText>
      </w:r>
      <w:r w:rsidR="00D83815" w:rsidRPr="00D83815">
        <w:rPr>
          <w:rStyle w:val="a5"/>
        </w:rPr>
        <w:instrText xml:space="preserve">" </w:instrText>
      </w:r>
      <w:r w:rsidR="00D83815">
        <w:rPr>
          <w:rStyle w:val="a5"/>
          <w:lang w:val="en-US"/>
        </w:rPr>
        <w:fldChar w:fldCharType="separate"/>
      </w:r>
      <w:r w:rsidRPr="0041273E">
        <w:rPr>
          <w:rStyle w:val="a5"/>
          <w:lang w:val="en-US"/>
        </w:rPr>
        <w:t>www</w:t>
      </w:r>
      <w:r w:rsidRPr="0041273E">
        <w:rPr>
          <w:rStyle w:val="a5"/>
        </w:rPr>
        <w:t>.</w:t>
      </w:r>
      <w:proofErr w:type="spellStart"/>
      <w:r w:rsidRPr="0041273E">
        <w:rPr>
          <w:rStyle w:val="a5"/>
          <w:lang w:val="en-US"/>
        </w:rPr>
        <w:t>torgi</w:t>
      </w:r>
      <w:proofErr w:type="spellEnd"/>
      <w:r w:rsidRPr="0041273E">
        <w:rPr>
          <w:rStyle w:val="a5"/>
        </w:rPr>
        <w:t>.</w:t>
      </w:r>
      <w:r w:rsidRPr="0041273E">
        <w:rPr>
          <w:rStyle w:val="a5"/>
          <w:lang w:val="en-US"/>
        </w:rPr>
        <w:t>gov</w:t>
      </w:r>
      <w:r w:rsidRPr="0041273E">
        <w:rPr>
          <w:rStyle w:val="a5"/>
        </w:rPr>
        <w:t>.</w:t>
      </w:r>
      <w:proofErr w:type="spellStart"/>
      <w:r w:rsidRPr="0041273E">
        <w:rPr>
          <w:rStyle w:val="a5"/>
          <w:lang w:val="en-US"/>
        </w:rPr>
        <w:t>ru</w:t>
      </w:r>
      <w:proofErr w:type="spellEnd"/>
      <w:r w:rsidR="00D83815">
        <w:rPr>
          <w:rStyle w:val="a5"/>
          <w:lang w:val="en-US"/>
        </w:rPr>
        <w:fldChar w:fldCharType="end"/>
      </w:r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41273E">
        <w:t>19;  8</w:t>
      </w:r>
      <w:proofErr w:type="gramEnd"/>
      <w:r w:rsidRPr="0041273E">
        <w:t>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F923ED" w:rsidP="00F5567C">
      <w:r>
        <w:t>И.о.</w:t>
      </w:r>
      <w:r w:rsidR="009C7C04">
        <w:t>Н</w:t>
      </w:r>
      <w:r w:rsidR="00F5567C" w:rsidRPr="0041273E">
        <w:t>ачальник</w:t>
      </w:r>
      <w:r>
        <w:t>а</w:t>
      </w:r>
      <w:r w:rsidR="00F5567C" w:rsidRPr="0041273E">
        <w:t xml:space="preserve">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</w:t>
      </w:r>
      <w:r w:rsidR="00F923ED">
        <w:t>О.В.Вишневская</w:t>
      </w:r>
      <w:r w:rsidRPr="0041273E">
        <w:t xml:space="preserve">         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40642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84A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5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2CB6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047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5CE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B38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438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9D1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53E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567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C7C04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9C7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27A4A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815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3E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7EC5E-292A-4CC4-93AE-516DB2B8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Белезова</cp:lastModifiedBy>
  <cp:revision>23</cp:revision>
  <cp:lastPrinted>2018-04-26T07:49:00Z</cp:lastPrinted>
  <dcterms:created xsi:type="dcterms:W3CDTF">2015-10-12T05:36:00Z</dcterms:created>
  <dcterms:modified xsi:type="dcterms:W3CDTF">2018-05-31T02:51:00Z</dcterms:modified>
</cp:coreProperties>
</file>