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Default="00F5567C" w:rsidP="00F5567C">
      <w:pPr>
        <w:jc w:val="center"/>
      </w:pPr>
      <w: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</w:r>
      <w:proofErr w:type="gramStart"/>
      <w:r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№ </w:t>
      </w:r>
      <w:r w:rsidR="00023DA0">
        <w:t>40-19</w:t>
      </w:r>
      <w:r w:rsidR="00800ED9">
        <w:t xml:space="preserve"> </w:t>
      </w:r>
      <w:r>
        <w:t xml:space="preserve">от </w:t>
      </w:r>
      <w:r w:rsidR="00023DA0">
        <w:t>06.02.2019г</w:t>
      </w:r>
      <w:r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023DA0">
        <w:t>06.02.2019</w:t>
      </w:r>
      <w:r>
        <w:t xml:space="preserve"> года       </w:t>
      </w:r>
      <w:r w:rsidR="00FB14F4">
        <w:t xml:space="preserve">     </w:t>
      </w:r>
      <w:r>
        <w:t xml:space="preserve">     </w:t>
      </w:r>
      <w:r w:rsidR="00023DA0">
        <w:t>11 марта 2019</w:t>
      </w:r>
      <w:r>
        <w:t xml:space="preserve"> года в 10 часов по адресу: г. Тулун, ул. Ленина, № 122, </w:t>
      </w:r>
      <w:proofErr w:type="spellStart"/>
      <w:r>
        <w:t>каб</w:t>
      </w:r>
      <w:proofErr w:type="spellEnd"/>
      <w:r>
        <w:t>. 302 состоится Открытый конкурс по отбору управляющих</w:t>
      </w:r>
      <w:proofErr w:type="gramEnd"/>
      <w:r>
        <w:t xml:space="preserve"> организаций по Управлению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>- г. Тулун, ул. Лыткина, д.81; д.66а; д.66в; д.66е; д.66и; д.66с; д.66д;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>- г. Тулун, ул. Чкалова, д.52;</w:t>
      </w:r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proofErr w:type="gramStart"/>
      <w:r>
        <w:t xml:space="preserve">- г. Тулун, пер. Школьный, д.18; д.20; д.22; д.24; д.26; </w:t>
      </w:r>
      <w:proofErr w:type="gramEnd"/>
    </w:p>
    <w:p w:rsidR="00FB14F4" w:rsidRDefault="00FB14F4" w:rsidP="00FB14F4">
      <w:pPr>
        <w:autoSpaceDE w:val="0"/>
        <w:autoSpaceDN w:val="0"/>
        <w:adjustRightInd w:val="0"/>
        <w:jc w:val="both"/>
        <w:outlineLvl w:val="2"/>
      </w:pPr>
      <w:r>
        <w:t xml:space="preserve">- г. Тулун, ул. </w:t>
      </w:r>
      <w:proofErr w:type="spellStart"/>
      <w:r>
        <w:t>Горячкина</w:t>
      </w:r>
      <w:proofErr w:type="spellEnd"/>
      <w:r>
        <w:t>, д.1; д.14; д.15; д.16.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9C3502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F5567C" w:rsidRDefault="00681557" w:rsidP="00F5567C">
      <w:r>
        <w:t>Начальник</w:t>
      </w:r>
      <w:r w:rsidR="00F5567C">
        <w:t xml:space="preserve">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          </w:t>
      </w:r>
      <w:r w:rsidR="00D57EED">
        <w:t>А.Л.Бернацкий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9C3502" w:rsidP="00F5567C">
      <w:proofErr w:type="spellStart"/>
      <w:r>
        <w:t>Зоранян</w:t>
      </w:r>
      <w:proofErr w:type="spellEnd"/>
      <w:r>
        <w:t xml:space="preserve"> Г.Г.</w:t>
      </w:r>
    </w:p>
    <w:p w:rsidR="00F5567C" w:rsidRDefault="00F5567C" w:rsidP="00F5567C">
      <w: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213AD8">
      <w:pgSz w:w="11906" w:h="16838"/>
      <w:pgMar w:top="397" w:right="284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3DA0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046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1CBF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CF3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E99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74B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557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1968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0ED9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9C4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838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502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17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2E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9DA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670F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57EED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789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02E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2018-07-11T01:21:00Z</cp:lastPrinted>
  <dcterms:created xsi:type="dcterms:W3CDTF">2017-10-17T07:23:00Z</dcterms:created>
  <dcterms:modified xsi:type="dcterms:W3CDTF">2019-02-11T11:02:00Z</dcterms:modified>
</cp:coreProperties>
</file>