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764866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 xml:space="preserve">нистрации городского округа № </w:t>
      </w:r>
      <w:r w:rsidR="00EE77A0">
        <w:t>38-19</w:t>
      </w:r>
      <w:r w:rsidR="00D90305" w:rsidRPr="00764866">
        <w:t xml:space="preserve"> </w:t>
      </w:r>
      <w:r w:rsidRPr="00764866">
        <w:t xml:space="preserve">от </w:t>
      </w:r>
      <w:r w:rsidR="00EE77A0">
        <w:t>06.02.2019</w:t>
      </w:r>
      <w:r w:rsidR="00E56128">
        <w:t>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E77A0">
        <w:t>06.02.2019</w:t>
      </w:r>
      <w:r w:rsidR="00D74F28" w:rsidRPr="00764866">
        <w:t xml:space="preserve"> года </w:t>
      </w:r>
      <w:r w:rsidR="00EE77A0">
        <w:t>11 марта 2019</w:t>
      </w:r>
      <w:r w:rsidRPr="00764866">
        <w:t xml:space="preserve"> год</w:t>
      </w:r>
      <w:r w:rsidR="00764866" w:rsidRPr="00764866">
        <w:t xml:space="preserve">а в 13 </w:t>
      </w:r>
      <w:r w:rsidR="003A080A">
        <w:t>3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управляющих организаций по Управлению многоквартирными домами, расположенными по адресам:</w:t>
      </w:r>
    </w:p>
    <w:p w:rsidR="00764866" w:rsidRPr="00764866" w:rsidRDefault="00764866" w:rsidP="00764866">
      <w:pPr>
        <w:ind w:firstLine="709"/>
        <w:jc w:val="both"/>
        <w:rPr>
          <w:b/>
        </w:rPr>
      </w:pPr>
      <w:proofErr w:type="gramStart"/>
      <w:r w:rsidRPr="00764866">
        <w:t>г. Тулун, ул. Гидролизная, д.11, ул. Гидролизная, д. 15, ул. Павлова, д. 28/2, ул. Павлова, д. 30/1.</w:t>
      </w:r>
      <w:proofErr w:type="gramEnd"/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23246E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7D4290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</w:t>
      </w:r>
      <w:r w:rsidR="00E5612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7D4290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E77A0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8FB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246E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0A4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570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7FE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80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02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C5F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A99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290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11B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4BA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01A8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4E8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5C42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2F9C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6DE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128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7A0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2019-02-06T08:52:00Z</cp:lastPrinted>
  <dcterms:created xsi:type="dcterms:W3CDTF">2016-12-15T05:36:00Z</dcterms:created>
  <dcterms:modified xsi:type="dcterms:W3CDTF">2019-02-11T11:01:00Z</dcterms:modified>
</cp:coreProperties>
</file>