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5" w:type="dxa"/>
        <w:tblLayout w:type="fixed"/>
        <w:tblLook w:val="04A0" w:firstRow="1" w:lastRow="0" w:firstColumn="1" w:lastColumn="0" w:noHBand="0" w:noVBand="1"/>
      </w:tblPr>
      <w:tblGrid>
        <w:gridCol w:w="4787"/>
        <w:gridCol w:w="803"/>
        <w:gridCol w:w="3995"/>
      </w:tblGrid>
      <w:tr w:rsidR="00653E83" w14:paraId="748604F8" w14:textId="77777777" w:rsidTr="00481375">
        <w:trPr>
          <w:trHeight w:val="3218"/>
        </w:trPr>
        <w:tc>
          <w:tcPr>
            <w:tcW w:w="4787" w:type="dxa"/>
            <w:shd w:val="clear" w:color="auto" w:fill="FFFFFF"/>
          </w:tcPr>
          <w:p w14:paraId="70F731E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Theme="minorHAnsi" w:hAnsiTheme="minorHAnsi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4DF03F" wp14:editId="2B06867E">
                  <wp:extent cx="409575" cy="514350"/>
                  <wp:effectExtent l="19050" t="0" r="9525" b="0"/>
                  <wp:docPr id="1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335E0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6B76B80D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14:paraId="447FB738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72A4B9C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(МУ «Администрация города Тулуна»)</w:t>
            </w:r>
          </w:p>
          <w:p w14:paraId="347810B6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Комитет по управлению муниципальным имуществом администрации городского округа </w:t>
            </w:r>
          </w:p>
          <w:p w14:paraId="7D25F50C" w14:textId="77777777" w:rsidR="00653E83" w:rsidRDefault="00653E83" w:rsidP="009665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ул. Ленина, 99 г. Тулун,</w:t>
            </w:r>
          </w:p>
          <w:p w14:paraId="3436D2E2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Иркутская область 665268</w:t>
            </w:r>
          </w:p>
          <w:p w14:paraId="3644F5F4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тел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2-16-00;   </w:t>
            </w:r>
            <w:r>
              <w:rPr>
                <w:rFonts w:ascii="Times New Roman" w:hAnsi="Times New Roman"/>
                <w:sz w:val="22"/>
                <w:szCs w:val="24"/>
              </w:rPr>
              <w:t>ф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. 2-18-79 </w:t>
            </w:r>
          </w:p>
          <w:p w14:paraId="0E9C60EB" w14:textId="11D938BF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e-mail: </w:t>
            </w:r>
            <w:hyperlink r:id="rId6" w:history="1">
              <w:r w:rsidR="00112123" w:rsidRPr="008655B0">
                <w:rPr>
                  <w:rStyle w:val="a3"/>
                  <w:rFonts w:ascii="Times New Roman" w:hAnsi="Times New Roman"/>
                  <w:sz w:val="22"/>
                  <w:szCs w:val="24"/>
                  <w:lang w:val="en-US"/>
                </w:rPr>
                <w:t>tulun@govirk.ru</w:t>
              </w:r>
            </w:hyperlink>
          </w:p>
          <w:p w14:paraId="203ED198" w14:textId="77777777" w:rsidR="00653E83" w:rsidRDefault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24FB6CDE" w14:textId="41C27219" w:rsidR="00653E83" w:rsidRPr="00112123" w:rsidRDefault="0011212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7"/>
                <w:lang w:val="en-US"/>
              </w:rPr>
            </w:pPr>
            <w:r>
              <w:rPr>
                <w:rFonts w:ascii="Times New Roman" w:hAnsi="Times New Roman"/>
                <w:sz w:val="24"/>
                <w:szCs w:val="27"/>
                <w:lang w:val="en-US"/>
              </w:rPr>
              <w:t>_________________</w:t>
            </w:r>
            <w:r w:rsidR="00653E83" w:rsidRPr="00112123">
              <w:rPr>
                <w:rFonts w:ascii="Times New Roman" w:hAnsi="Times New Roman"/>
                <w:sz w:val="24"/>
                <w:szCs w:val="27"/>
                <w:lang w:val="en-US"/>
              </w:rPr>
              <w:t>№_______</w:t>
            </w:r>
          </w:p>
          <w:p w14:paraId="5C8C4069" w14:textId="77777777" w:rsidR="00653E83" w:rsidRPr="00112123" w:rsidRDefault="00653E83" w:rsidP="00653E8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0B8FEC17" w14:textId="77777777" w:rsidR="00653E83" w:rsidRPr="00112123" w:rsidRDefault="00653E83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5" w:type="dxa"/>
            <w:shd w:val="clear" w:color="auto" w:fill="FFFFFF"/>
          </w:tcPr>
          <w:p w14:paraId="2B60F012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E6A17B" w14:textId="77777777" w:rsidR="00653E83" w:rsidRPr="007144B3" w:rsidRDefault="00653E83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CDB556" w14:textId="77777777" w:rsidR="00653E83" w:rsidRPr="007144B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C4192E" w14:textId="7A763A1D" w:rsidR="00951CDA" w:rsidRDefault="00951CDA" w:rsidP="00481375">
            <w:pPr>
              <w:tabs>
                <w:tab w:val="center" w:pos="4677"/>
                <w:tab w:val="right" w:pos="9355"/>
              </w:tabs>
              <w:ind w:left="252" w:hanging="2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CDA">
              <w:rPr>
                <w:rFonts w:ascii="Times New Roman" w:hAnsi="Times New Roman" w:hint="eastAsia"/>
                <w:sz w:val="24"/>
                <w:szCs w:val="24"/>
              </w:rPr>
              <w:t>Информационно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>-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аналитический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отдел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администрации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города</w:t>
            </w:r>
            <w:r w:rsidRPr="0095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DA">
              <w:rPr>
                <w:rFonts w:ascii="Times New Roman" w:hAnsi="Times New Roman" w:hint="eastAsia"/>
                <w:sz w:val="24"/>
                <w:szCs w:val="24"/>
              </w:rPr>
              <w:t>Тулуна</w:t>
            </w:r>
          </w:p>
          <w:p w14:paraId="24A07168" w14:textId="77777777" w:rsidR="00951CDA" w:rsidRDefault="00951CDA" w:rsidP="00481375">
            <w:pPr>
              <w:tabs>
                <w:tab w:val="center" w:pos="4677"/>
                <w:tab w:val="right" w:pos="9355"/>
              </w:tabs>
              <w:ind w:left="252" w:hanging="25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565770B" w14:textId="5BD03D14" w:rsidR="00481375" w:rsidRPr="00481375" w:rsidRDefault="00481375" w:rsidP="00481375">
            <w:pPr>
              <w:tabs>
                <w:tab w:val="center" w:pos="4677"/>
                <w:tab w:val="right" w:pos="9355"/>
              </w:tabs>
              <w:ind w:left="252" w:hanging="2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1375">
              <w:rPr>
                <w:rFonts w:ascii="Times New Roman" w:hAnsi="Times New Roman"/>
                <w:sz w:val="24"/>
                <w:szCs w:val="24"/>
              </w:rPr>
              <w:t>г. Тулун, ул. Ленина, 99</w:t>
            </w:r>
          </w:p>
          <w:p w14:paraId="0094D0B8" w14:textId="77777777" w:rsidR="00791B7E" w:rsidRPr="00282D0E" w:rsidRDefault="00791B7E" w:rsidP="00791B7E">
            <w:pPr>
              <w:pStyle w:val="a6"/>
              <w:jc w:val="right"/>
              <w:rPr>
                <w:sz w:val="24"/>
                <w:szCs w:val="24"/>
              </w:rPr>
            </w:pPr>
          </w:p>
          <w:p w14:paraId="6817CFA6" w14:textId="77777777" w:rsidR="00653E83" w:rsidRDefault="00653E83">
            <w:pPr>
              <w:spacing w:line="276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</w:tbl>
    <w:p w14:paraId="54799873" w14:textId="77777777" w:rsidR="00481375" w:rsidRPr="00481375" w:rsidRDefault="00481375" w:rsidP="009665F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О размещении информации в сети «Интернет»</w:t>
      </w:r>
    </w:p>
    <w:p w14:paraId="57DA6571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0728EF1" w14:textId="3E9FA624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  <w:r w:rsidRPr="00481375">
        <w:rPr>
          <w:rFonts w:ascii="Times New Roman" w:hAnsi="Times New Roman"/>
          <w:sz w:val="24"/>
          <w:szCs w:val="24"/>
        </w:rPr>
        <w:t xml:space="preserve">Комитет по </w:t>
      </w:r>
      <w:r w:rsidR="00C21F6A">
        <w:rPr>
          <w:rFonts w:ascii="Times New Roman" w:hAnsi="Times New Roman"/>
          <w:sz w:val="24"/>
          <w:szCs w:val="24"/>
        </w:rPr>
        <w:t>у</w:t>
      </w:r>
      <w:r w:rsidRPr="00481375">
        <w:rPr>
          <w:rFonts w:ascii="Times New Roman" w:hAnsi="Times New Roman"/>
          <w:sz w:val="24"/>
          <w:szCs w:val="24"/>
        </w:rPr>
        <w:t xml:space="preserve">правлению муниципальным имуществом администрации городского округа просит  разместить на официальном сайте </w:t>
      </w:r>
      <w:hyperlink r:id="rId7" w:history="1">
        <w:r w:rsidRPr="00481375">
          <w:rPr>
            <w:rFonts w:ascii="Times New Roman" w:hAnsi="Times New Roman"/>
            <w:color w:val="0000FF"/>
            <w:sz w:val="24"/>
            <w:szCs w:val="24"/>
            <w:u w:val="single"/>
          </w:rPr>
          <w:t>администрации</w:t>
        </w:r>
      </w:hyperlink>
      <w:r w:rsidRPr="00481375">
        <w:rPr>
          <w:rFonts w:ascii="Times New Roman" w:hAnsi="Times New Roman"/>
          <w:sz w:val="24"/>
          <w:szCs w:val="24"/>
        </w:rPr>
        <w:t xml:space="preserve"> городского округа муниципального образования – «город Тулун» в сети «Интернет» следующего содержания (информация направлена на электронный адрес: </w:t>
      </w:r>
      <w:r w:rsidR="00112123">
        <w:rPr>
          <w:rFonts w:ascii="Times New Roman" w:hAnsi="Times New Roman"/>
          <w:sz w:val="24"/>
          <w:szCs w:val="24"/>
          <w:lang w:val="en-US"/>
        </w:rPr>
        <w:t>info</w:t>
      </w:r>
      <w:r w:rsidR="00112123" w:rsidRPr="00112123">
        <w:rPr>
          <w:rFonts w:ascii="Times New Roman" w:hAnsi="Times New Roman"/>
          <w:sz w:val="24"/>
          <w:szCs w:val="24"/>
        </w:rPr>
        <w:t>@</w:t>
      </w:r>
      <w:proofErr w:type="spellStart"/>
      <w:r w:rsidR="00112123">
        <w:rPr>
          <w:rFonts w:ascii="Times New Roman" w:hAnsi="Times New Roman"/>
          <w:sz w:val="24"/>
          <w:szCs w:val="24"/>
          <w:lang w:val="en-US"/>
        </w:rPr>
        <w:t>tulunadm</w:t>
      </w:r>
      <w:proofErr w:type="spellEnd"/>
      <w:r w:rsidR="00112123" w:rsidRPr="00112123">
        <w:rPr>
          <w:rFonts w:ascii="Times New Roman" w:hAnsi="Times New Roman"/>
          <w:sz w:val="24"/>
          <w:szCs w:val="24"/>
        </w:rPr>
        <w:t>.</w:t>
      </w:r>
      <w:proofErr w:type="spellStart"/>
      <w:r w:rsidR="001121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81375">
        <w:rPr>
          <w:rFonts w:ascii="Times New Roman" w:hAnsi="Times New Roman"/>
          <w:sz w:val="24"/>
          <w:szCs w:val="24"/>
        </w:rPr>
        <w:t>):</w:t>
      </w:r>
    </w:p>
    <w:p w14:paraId="75E2AD28" w14:textId="77777777" w:rsidR="00481375" w:rsidRPr="00481375" w:rsidRDefault="00481375" w:rsidP="00481375">
      <w:pPr>
        <w:ind w:firstLine="709"/>
        <w:rPr>
          <w:rFonts w:ascii="Times New Roman" w:hAnsi="Times New Roman"/>
          <w:sz w:val="24"/>
          <w:szCs w:val="24"/>
        </w:rPr>
      </w:pPr>
    </w:p>
    <w:p w14:paraId="1419D03E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1375">
        <w:rPr>
          <w:rFonts w:ascii="Times New Roman" w:hAnsi="Times New Roman"/>
          <w:b/>
          <w:sz w:val="24"/>
          <w:szCs w:val="24"/>
        </w:rPr>
        <w:t>ИЗВЕЩЕНИЕ</w:t>
      </w:r>
    </w:p>
    <w:p w14:paraId="3D56A5FA" w14:textId="77777777" w:rsidR="00481375" w:rsidRPr="00481375" w:rsidRDefault="00481375" w:rsidP="0048137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8963748" w14:textId="63D644FE" w:rsidR="00951CDA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bookmarkStart w:id="0" w:name="_Hlk148450323"/>
      <w:r w:rsidRPr="007F3301">
        <w:rPr>
          <w:rFonts w:ascii="Times New Roman" w:hAnsi="Times New Roman"/>
          <w:sz w:val="24"/>
          <w:szCs w:val="24"/>
        </w:rPr>
        <w:t xml:space="preserve">На основании распоряжения Администрации городского округа </w:t>
      </w:r>
      <w:bookmarkStart w:id="1" w:name="_Hlk157770854"/>
      <w:r w:rsidRPr="007F3301">
        <w:rPr>
          <w:rFonts w:ascii="Times New Roman" w:hAnsi="Times New Roman"/>
          <w:sz w:val="24"/>
          <w:szCs w:val="24"/>
        </w:rPr>
        <w:t xml:space="preserve">№ </w:t>
      </w:r>
      <w:r w:rsidR="00951CDA">
        <w:rPr>
          <w:rFonts w:ascii="Times New Roman" w:hAnsi="Times New Roman"/>
          <w:sz w:val="24"/>
          <w:szCs w:val="24"/>
        </w:rPr>
        <w:t>17</w:t>
      </w:r>
      <w:r w:rsidRPr="007F3301">
        <w:rPr>
          <w:rFonts w:ascii="Times New Roman" w:hAnsi="Times New Roman"/>
          <w:sz w:val="24"/>
          <w:szCs w:val="24"/>
        </w:rPr>
        <w:t xml:space="preserve"> от </w:t>
      </w:r>
      <w:r w:rsidR="00951CDA">
        <w:rPr>
          <w:rFonts w:ascii="Times New Roman" w:hAnsi="Times New Roman"/>
          <w:sz w:val="24"/>
          <w:szCs w:val="24"/>
        </w:rPr>
        <w:t>17</w:t>
      </w:r>
      <w:r w:rsidR="007144B3">
        <w:rPr>
          <w:rFonts w:ascii="Times New Roman" w:hAnsi="Times New Roman"/>
          <w:sz w:val="24"/>
          <w:szCs w:val="24"/>
        </w:rPr>
        <w:t>.0</w:t>
      </w:r>
      <w:r w:rsidR="007A43D7">
        <w:rPr>
          <w:rFonts w:ascii="Times New Roman" w:hAnsi="Times New Roman"/>
          <w:sz w:val="24"/>
          <w:szCs w:val="24"/>
        </w:rPr>
        <w:t>1</w:t>
      </w:r>
      <w:r w:rsidR="007144B3">
        <w:rPr>
          <w:rFonts w:ascii="Times New Roman" w:hAnsi="Times New Roman"/>
          <w:sz w:val="24"/>
          <w:szCs w:val="24"/>
        </w:rPr>
        <w:t>.202</w:t>
      </w:r>
      <w:r w:rsidR="00951CDA">
        <w:rPr>
          <w:rFonts w:ascii="Times New Roman" w:hAnsi="Times New Roman"/>
          <w:sz w:val="24"/>
          <w:szCs w:val="24"/>
        </w:rPr>
        <w:t>5</w:t>
      </w:r>
      <w:r w:rsidRPr="007F3301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F3301">
        <w:rPr>
          <w:rFonts w:ascii="Times New Roman" w:hAnsi="Times New Roman"/>
          <w:sz w:val="24"/>
          <w:szCs w:val="24"/>
        </w:rPr>
        <w:t xml:space="preserve">г., в соответствии с конкурсной документацией на проведение открытого конкурса по отбору управляющей организации для управления многоквартирным домом </w:t>
      </w:r>
      <w:r w:rsidR="007144B3">
        <w:rPr>
          <w:rFonts w:ascii="Times New Roman" w:hAnsi="Times New Roman"/>
          <w:sz w:val="24"/>
          <w:szCs w:val="24"/>
        </w:rPr>
        <w:t>2</w:t>
      </w:r>
      <w:r w:rsidR="00951CDA">
        <w:rPr>
          <w:rFonts w:ascii="Times New Roman" w:hAnsi="Times New Roman"/>
          <w:sz w:val="24"/>
          <w:szCs w:val="24"/>
        </w:rPr>
        <w:t>4</w:t>
      </w:r>
      <w:r w:rsidR="007144B3">
        <w:rPr>
          <w:rFonts w:ascii="Times New Roman" w:hAnsi="Times New Roman"/>
          <w:sz w:val="24"/>
          <w:szCs w:val="24"/>
        </w:rPr>
        <w:t>.</w:t>
      </w:r>
      <w:r w:rsidR="007A43D7">
        <w:rPr>
          <w:rFonts w:ascii="Times New Roman" w:hAnsi="Times New Roman"/>
          <w:sz w:val="24"/>
          <w:szCs w:val="24"/>
        </w:rPr>
        <w:t>0</w:t>
      </w:r>
      <w:r w:rsidR="00951CDA">
        <w:rPr>
          <w:rFonts w:ascii="Times New Roman" w:hAnsi="Times New Roman"/>
          <w:sz w:val="24"/>
          <w:szCs w:val="24"/>
        </w:rPr>
        <w:t>2</w:t>
      </w:r>
      <w:r w:rsidR="007144B3">
        <w:rPr>
          <w:rFonts w:ascii="Times New Roman" w:hAnsi="Times New Roman"/>
          <w:sz w:val="24"/>
          <w:szCs w:val="24"/>
        </w:rPr>
        <w:t>.202</w:t>
      </w:r>
      <w:r w:rsidR="00951CDA">
        <w:rPr>
          <w:rFonts w:ascii="Times New Roman" w:hAnsi="Times New Roman"/>
          <w:sz w:val="24"/>
          <w:szCs w:val="24"/>
        </w:rPr>
        <w:t>5</w:t>
      </w:r>
      <w:r w:rsidRPr="007F3301">
        <w:rPr>
          <w:rFonts w:ascii="Times New Roman" w:hAnsi="Times New Roman"/>
          <w:sz w:val="24"/>
          <w:szCs w:val="24"/>
        </w:rPr>
        <w:t xml:space="preserve"> года в 10:30 часов по адресу: г. Тулун, ул. Ленина, № 122, </w:t>
      </w:r>
      <w:proofErr w:type="spellStart"/>
      <w:r w:rsidRPr="007F3301">
        <w:rPr>
          <w:rFonts w:ascii="Times New Roman" w:hAnsi="Times New Roman"/>
          <w:sz w:val="24"/>
          <w:szCs w:val="24"/>
        </w:rPr>
        <w:t>каб</w:t>
      </w:r>
      <w:proofErr w:type="spellEnd"/>
      <w:r w:rsidRPr="007F3301">
        <w:rPr>
          <w:rFonts w:ascii="Times New Roman" w:hAnsi="Times New Roman"/>
          <w:sz w:val="24"/>
          <w:szCs w:val="24"/>
        </w:rPr>
        <w:t xml:space="preserve">. 304 состоится вскрытие конвертов с заявками на участие в конкурсе по отбору управляющих организаций по </w:t>
      </w:r>
      <w:r w:rsidR="007144B3">
        <w:rPr>
          <w:rFonts w:ascii="Times New Roman" w:hAnsi="Times New Roman"/>
          <w:sz w:val="24"/>
          <w:szCs w:val="24"/>
        </w:rPr>
        <w:t>у</w:t>
      </w:r>
      <w:r w:rsidRPr="007F3301">
        <w:rPr>
          <w:rFonts w:ascii="Times New Roman" w:hAnsi="Times New Roman"/>
          <w:sz w:val="24"/>
          <w:szCs w:val="24"/>
        </w:rPr>
        <w:t>правлению многоквартирн</w:t>
      </w:r>
      <w:r w:rsidR="00951CDA">
        <w:rPr>
          <w:rFonts w:ascii="Times New Roman" w:hAnsi="Times New Roman"/>
          <w:sz w:val="24"/>
          <w:szCs w:val="24"/>
        </w:rPr>
        <w:t>ого</w:t>
      </w:r>
      <w:r w:rsidRPr="007F3301">
        <w:rPr>
          <w:rFonts w:ascii="Times New Roman" w:hAnsi="Times New Roman"/>
          <w:sz w:val="24"/>
          <w:szCs w:val="24"/>
        </w:rPr>
        <w:t xml:space="preserve"> дома, расположенн</w:t>
      </w:r>
      <w:r w:rsidR="00951CDA">
        <w:rPr>
          <w:rFonts w:ascii="Times New Roman" w:hAnsi="Times New Roman"/>
          <w:sz w:val="24"/>
          <w:szCs w:val="24"/>
        </w:rPr>
        <w:t>ого</w:t>
      </w:r>
      <w:r w:rsidRPr="007F3301">
        <w:rPr>
          <w:rFonts w:ascii="Times New Roman" w:hAnsi="Times New Roman"/>
          <w:sz w:val="24"/>
          <w:szCs w:val="24"/>
        </w:rPr>
        <w:t xml:space="preserve"> по адресу: </w:t>
      </w:r>
      <w:r w:rsidR="002F0D63">
        <w:rPr>
          <w:rFonts w:ascii="Times New Roman" w:hAnsi="Times New Roman"/>
          <w:sz w:val="24"/>
          <w:szCs w:val="24"/>
        </w:rPr>
        <w:t xml:space="preserve">г. Тулун, ул. </w:t>
      </w:r>
      <w:proofErr w:type="gramStart"/>
      <w:r w:rsidR="00951CDA">
        <w:rPr>
          <w:rFonts w:ascii="Times New Roman" w:hAnsi="Times New Roman"/>
          <w:sz w:val="24"/>
          <w:szCs w:val="24"/>
        </w:rPr>
        <w:t xml:space="preserve">Павлова,   </w:t>
      </w:r>
      <w:proofErr w:type="gramEnd"/>
      <w:r w:rsidR="00951CDA">
        <w:rPr>
          <w:rFonts w:ascii="Times New Roman" w:hAnsi="Times New Roman"/>
          <w:sz w:val="24"/>
          <w:szCs w:val="24"/>
        </w:rPr>
        <w:t xml:space="preserve">        д. 28/1 корпус 2/1.</w:t>
      </w:r>
    </w:p>
    <w:p w14:paraId="102D72C8" w14:textId="66999B7A" w:rsidR="007F3301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>Конкурс по отбору управляющих организаций по Управлению многоквартирны</w:t>
      </w:r>
      <w:r w:rsidR="00951CDA">
        <w:rPr>
          <w:rFonts w:ascii="Times New Roman" w:hAnsi="Times New Roman"/>
          <w:sz w:val="24"/>
          <w:szCs w:val="24"/>
        </w:rPr>
        <w:t>м</w:t>
      </w:r>
      <w:r w:rsidRPr="007F3301">
        <w:rPr>
          <w:rFonts w:ascii="Times New Roman" w:hAnsi="Times New Roman"/>
          <w:sz w:val="24"/>
          <w:szCs w:val="24"/>
        </w:rPr>
        <w:t xml:space="preserve"> дом</w:t>
      </w:r>
      <w:r w:rsidR="00951CDA">
        <w:rPr>
          <w:rFonts w:ascii="Times New Roman" w:hAnsi="Times New Roman"/>
          <w:sz w:val="24"/>
          <w:szCs w:val="24"/>
        </w:rPr>
        <w:t>ом</w:t>
      </w:r>
      <w:r w:rsidR="00F45AE0">
        <w:rPr>
          <w:rFonts w:ascii="Times New Roman" w:hAnsi="Times New Roman"/>
          <w:sz w:val="24"/>
          <w:szCs w:val="24"/>
        </w:rPr>
        <w:t>, расположенн</w:t>
      </w:r>
      <w:r w:rsidR="00951CDA">
        <w:rPr>
          <w:rFonts w:ascii="Times New Roman" w:hAnsi="Times New Roman"/>
          <w:sz w:val="24"/>
          <w:szCs w:val="24"/>
        </w:rPr>
        <w:t>ого</w:t>
      </w:r>
      <w:r w:rsidR="00F45AE0">
        <w:rPr>
          <w:rFonts w:ascii="Times New Roman" w:hAnsi="Times New Roman"/>
          <w:sz w:val="24"/>
          <w:szCs w:val="24"/>
        </w:rPr>
        <w:t xml:space="preserve"> по адрес</w:t>
      </w:r>
      <w:r w:rsidR="00951CDA">
        <w:rPr>
          <w:rFonts w:ascii="Times New Roman" w:hAnsi="Times New Roman"/>
          <w:sz w:val="24"/>
          <w:szCs w:val="24"/>
        </w:rPr>
        <w:t>у</w:t>
      </w:r>
      <w:r w:rsidR="005D241D">
        <w:rPr>
          <w:rFonts w:ascii="Times New Roman" w:hAnsi="Times New Roman"/>
          <w:sz w:val="24"/>
          <w:szCs w:val="24"/>
        </w:rPr>
        <w:t>:</w:t>
      </w:r>
      <w:r w:rsidR="00F45AE0" w:rsidRPr="00F45AE0">
        <w:rPr>
          <w:rFonts w:ascii="Times New Roman" w:hAnsi="Times New Roman"/>
          <w:sz w:val="24"/>
          <w:szCs w:val="24"/>
        </w:rPr>
        <w:t xml:space="preserve"> </w:t>
      </w:r>
      <w:r w:rsidR="007144B3">
        <w:rPr>
          <w:rFonts w:ascii="Times New Roman" w:hAnsi="Times New Roman"/>
          <w:sz w:val="24"/>
          <w:szCs w:val="24"/>
        </w:rPr>
        <w:t xml:space="preserve">г. Тулун, ул. </w:t>
      </w:r>
      <w:r w:rsidR="00951CDA" w:rsidRPr="00951CDA">
        <w:rPr>
          <w:rFonts w:ascii="Times New Roman" w:hAnsi="Times New Roman" w:hint="eastAsia"/>
          <w:sz w:val="24"/>
          <w:szCs w:val="24"/>
        </w:rPr>
        <w:t>Павлова</w:t>
      </w:r>
      <w:r w:rsidR="00951CDA" w:rsidRPr="00951CDA">
        <w:rPr>
          <w:rFonts w:ascii="Times New Roman" w:hAnsi="Times New Roman"/>
          <w:sz w:val="24"/>
          <w:szCs w:val="24"/>
        </w:rPr>
        <w:t xml:space="preserve">, </w:t>
      </w:r>
      <w:r w:rsidR="00951CDA" w:rsidRPr="00951CDA">
        <w:rPr>
          <w:rFonts w:ascii="Times New Roman" w:hAnsi="Times New Roman" w:hint="eastAsia"/>
          <w:sz w:val="24"/>
          <w:szCs w:val="24"/>
        </w:rPr>
        <w:t>д</w:t>
      </w:r>
      <w:r w:rsidR="00951CDA" w:rsidRPr="00951CDA">
        <w:rPr>
          <w:rFonts w:ascii="Times New Roman" w:hAnsi="Times New Roman"/>
          <w:sz w:val="24"/>
          <w:szCs w:val="24"/>
        </w:rPr>
        <w:t xml:space="preserve">. 28/1 </w:t>
      </w:r>
      <w:r w:rsidR="00951CDA" w:rsidRPr="00951CDA">
        <w:rPr>
          <w:rFonts w:ascii="Times New Roman" w:hAnsi="Times New Roman" w:hint="eastAsia"/>
          <w:sz w:val="24"/>
          <w:szCs w:val="24"/>
        </w:rPr>
        <w:t>корпус</w:t>
      </w:r>
      <w:r w:rsidR="00951CDA" w:rsidRPr="00951CDA">
        <w:rPr>
          <w:rFonts w:ascii="Times New Roman" w:hAnsi="Times New Roman"/>
          <w:sz w:val="24"/>
          <w:szCs w:val="24"/>
        </w:rPr>
        <w:t xml:space="preserve"> 2/1</w:t>
      </w:r>
      <w:r w:rsidR="00951CDA">
        <w:rPr>
          <w:rFonts w:ascii="Times New Roman" w:hAnsi="Times New Roman"/>
          <w:sz w:val="24"/>
          <w:szCs w:val="24"/>
        </w:rPr>
        <w:t xml:space="preserve"> </w:t>
      </w:r>
      <w:r w:rsidR="00F45AE0">
        <w:rPr>
          <w:rFonts w:ascii="Times New Roman" w:hAnsi="Times New Roman"/>
          <w:sz w:val="24"/>
          <w:szCs w:val="24"/>
        </w:rPr>
        <w:t xml:space="preserve">состоится </w:t>
      </w:r>
      <w:r w:rsidR="004E2A00">
        <w:rPr>
          <w:rFonts w:ascii="Times New Roman" w:hAnsi="Times New Roman"/>
          <w:sz w:val="24"/>
          <w:szCs w:val="24"/>
        </w:rPr>
        <w:t>2</w:t>
      </w:r>
      <w:r w:rsidR="00951CDA">
        <w:rPr>
          <w:rFonts w:ascii="Times New Roman" w:hAnsi="Times New Roman"/>
          <w:sz w:val="24"/>
          <w:szCs w:val="24"/>
        </w:rPr>
        <w:t>4</w:t>
      </w:r>
      <w:r w:rsidR="007144B3">
        <w:rPr>
          <w:rFonts w:ascii="Times New Roman" w:hAnsi="Times New Roman"/>
          <w:sz w:val="24"/>
          <w:szCs w:val="24"/>
        </w:rPr>
        <w:t>.</w:t>
      </w:r>
      <w:r w:rsidR="004E2A00">
        <w:rPr>
          <w:rFonts w:ascii="Times New Roman" w:hAnsi="Times New Roman"/>
          <w:sz w:val="24"/>
          <w:szCs w:val="24"/>
        </w:rPr>
        <w:t>02</w:t>
      </w:r>
      <w:r w:rsidR="00112123">
        <w:rPr>
          <w:rFonts w:ascii="Times New Roman" w:hAnsi="Times New Roman"/>
          <w:sz w:val="24"/>
          <w:szCs w:val="24"/>
        </w:rPr>
        <w:t>.20</w:t>
      </w:r>
      <w:r w:rsidR="004E2A00">
        <w:rPr>
          <w:rFonts w:ascii="Times New Roman" w:hAnsi="Times New Roman"/>
          <w:sz w:val="24"/>
          <w:szCs w:val="24"/>
        </w:rPr>
        <w:t>2</w:t>
      </w:r>
      <w:r w:rsidR="00951CDA">
        <w:rPr>
          <w:rFonts w:ascii="Times New Roman" w:hAnsi="Times New Roman"/>
          <w:sz w:val="24"/>
          <w:szCs w:val="24"/>
        </w:rPr>
        <w:t>5</w:t>
      </w:r>
      <w:r w:rsidRPr="007F3301">
        <w:rPr>
          <w:rFonts w:ascii="Times New Roman" w:hAnsi="Times New Roman"/>
          <w:sz w:val="24"/>
          <w:szCs w:val="24"/>
        </w:rPr>
        <w:t xml:space="preserve"> г. в 11:30 по адресу: Иркутская область, г. Тулун, ул. Ленина, 122, </w:t>
      </w:r>
      <w:proofErr w:type="spellStart"/>
      <w:r w:rsidRPr="007F3301">
        <w:rPr>
          <w:rFonts w:ascii="Times New Roman" w:hAnsi="Times New Roman"/>
          <w:sz w:val="24"/>
          <w:szCs w:val="24"/>
        </w:rPr>
        <w:t>каб</w:t>
      </w:r>
      <w:proofErr w:type="spellEnd"/>
      <w:r w:rsidRPr="007F3301">
        <w:rPr>
          <w:rFonts w:ascii="Times New Roman" w:hAnsi="Times New Roman"/>
          <w:sz w:val="24"/>
          <w:szCs w:val="24"/>
        </w:rPr>
        <w:t xml:space="preserve">. 304. </w:t>
      </w:r>
    </w:p>
    <w:p w14:paraId="3A990D11" w14:textId="77777777" w:rsidR="00A2397D" w:rsidRPr="007F3301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>Характеристика объектов конкурса:</w:t>
      </w:r>
    </w:p>
    <w:p w14:paraId="727142E1" w14:textId="159CA6A1" w:rsidR="00F45AE0" w:rsidRDefault="00D25103" w:rsidP="00951CDA">
      <w:pPr>
        <w:ind w:firstLine="709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Лот </w:t>
      </w:r>
      <w:r w:rsidR="007144B3">
        <w:rPr>
          <w:rFonts w:ascii="Times New Roman" w:hAnsi="Times New Roman"/>
          <w:sz w:val="24"/>
          <w:szCs w:val="24"/>
        </w:rPr>
        <w:t>1</w:t>
      </w:r>
      <w:r w:rsidRPr="007F3301">
        <w:rPr>
          <w:rFonts w:ascii="Times New Roman" w:hAnsi="Times New Roman"/>
          <w:sz w:val="24"/>
          <w:szCs w:val="24"/>
        </w:rPr>
        <w:t xml:space="preserve">: </w:t>
      </w:r>
      <w:r w:rsidR="00F45AE0" w:rsidRPr="007F3301">
        <w:rPr>
          <w:rFonts w:ascii="Times New Roman" w:hAnsi="Times New Roman"/>
          <w:sz w:val="24"/>
          <w:szCs w:val="24"/>
        </w:rPr>
        <w:t>Иркутская область, г. Тулун, ул.</w:t>
      </w:r>
      <w:r w:rsidR="00951CDA" w:rsidRPr="00951CDA">
        <w:rPr>
          <w:rFonts w:hint="eastAsia"/>
        </w:rPr>
        <w:t xml:space="preserve"> </w:t>
      </w:r>
      <w:r w:rsidR="00951CDA" w:rsidRPr="00951CDA">
        <w:rPr>
          <w:rFonts w:ascii="Times New Roman" w:hAnsi="Times New Roman" w:hint="eastAsia"/>
          <w:sz w:val="24"/>
          <w:szCs w:val="24"/>
        </w:rPr>
        <w:t>Павлова</w:t>
      </w:r>
      <w:r w:rsidR="00951CDA" w:rsidRPr="00951CDA">
        <w:rPr>
          <w:rFonts w:ascii="Times New Roman" w:hAnsi="Times New Roman"/>
          <w:sz w:val="24"/>
          <w:szCs w:val="24"/>
        </w:rPr>
        <w:t xml:space="preserve">, </w:t>
      </w:r>
      <w:r w:rsidR="00951CDA" w:rsidRPr="00951CDA">
        <w:rPr>
          <w:rFonts w:ascii="Times New Roman" w:hAnsi="Times New Roman" w:hint="eastAsia"/>
          <w:sz w:val="24"/>
          <w:szCs w:val="24"/>
        </w:rPr>
        <w:t>д</w:t>
      </w:r>
      <w:r w:rsidR="00951CDA" w:rsidRPr="00951CDA">
        <w:rPr>
          <w:rFonts w:ascii="Times New Roman" w:hAnsi="Times New Roman"/>
          <w:sz w:val="24"/>
          <w:szCs w:val="24"/>
        </w:rPr>
        <w:t xml:space="preserve">. 28/1 </w:t>
      </w:r>
      <w:r w:rsidR="00951CDA" w:rsidRPr="00951CDA">
        <w:rPr>
          <w:rFonts w:ascii="Times New Roman" w:hAnsi="Times New Roman" w:hint="eastAsia"/>
          <w:sz w:val="24"/>
          <w:szCs w:val="24"/>
        </w:rPr>
        <w:t>корпус</w:t>
      </w:r>
      <w:r w:rsidR="00951CDA" w:rsidRPr="00951CDA">
        <w:rPr>
          <w:rFonts w:ascii="Times New Roman" w:hAnsi="Times New Roman"/>
          <w:sz w:val="24"/>
          <w:szCs w:val="24"/>
        </w:rPr>
        <w:t xml:space="preserve"> 2/1</w:t>
      </w:r>
      <w:r w:rsidR="00F45AE0">
        <w:rPr>
          <w:rFonts w:ascii="Times New Roman" w:hAnsi="Times New Roman"/>
          <w:sz w:val="24"/>
          <w:szCs w:val="24"/>
        </w:rPr>
        <w:t xml:space="preserve">: тип постройки: неблокированная; площадь многоквартирного дома: </w:t>
      </w:r>
      <w:r w:rsidR="00951CDA" w:rsidRPr="00951CDA">
        <w:rPr>
          <w:rFonts w:ascii="Times New Roman" w:hAnsi="Times New Roman"/>
          <w:sz w:val="24"/>
          <w:szCs w:val="24"/>
        </w:rPr>
        <w:t>909,25</w:t>
      </w:r>
      <w:r w:rsidR="00951CDA">
        <w:rPr>
          <w:rFonts w:ascii="Times New Roman" w:hAnsi="Times New Roman"/>
          <w:sz w:val="24"/>
          <w:szCs w:val="24"/>
        </w:rPr>
        <w:t>.</w:t>
      </w:r>
    </w:p>
    <w:p w14:paraId="179567E7" w14:textId="7EFE5787" w:rsidR="00A2397D" w:rsidRPr="007F3301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Конкурсная документация размещена на официальном сайте Российской Федерации – </w:t>
      </w:r>
      <w:hyperlink r:id="rId8" w:history="1">
        <w:r w:rsidRPr="007F330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F330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F330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7F330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7F330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7F330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F330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F3301">
        <w:rPr>
          <w:rFonts w:ascii="Times New Roman" w:hAnsi="Times New Roman"/>
          <w:sz w:val="24"/>
          <w:szCs w:val="24"/>
        </w:rPr>
        <w:t>; на сайте администрации городского округа; в газете «</w:t>
      </w:r>
      <w:proofErr w:type="spellStart"/>
      <w:r w:rsidRPr="007F3301">
        <w:rPr>
          <w:rFonts w:ascii="Times New Roman" w:hAnsi="Times New Roman"/>
          <w:sz w:val="24"/>
          <w:szCs w:val="24"/>
        </w:rPr>
        <w:t>Тулунский</w:t>
      </w:r>
      <w:proofErr w:type="spellEnd"/>
      <w:r w:rsidRPr="007F3301">
        <w:rPr>
          <w:rFonts w:ascii="Times New Roman" w:hAnsi="Times New Roman"/>
          <w:sz w:val="24"/>
          <w:szCs w:val="24"/>
        </w:rPr>
        <w:t xml:space="preserve"> вестник».</w:t>
      </w:r>
    </w:p>
    <w:p w14:paraId="59BFC8AE" w14:textId="0E1A83DE" w:rsidR="00A2397D" w:rsidRPr="007F3301" w:rsidRDefault="00A2397D" w:rsidP="00951CDA">
      <w:pPr>
        <w:ind w:firstLine="709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Организатор конкурса – Комитет по управлению муниципальным имуществом Администрации городского округа, юридический адрес: 665268, Иркутская </w:t>
      </w:r>
      <w:proofErr w:type="gramStart"/>
      <w:r w:rsidRPr="007F3301">
        <w:rPr>
          <w:rFonts w:ascii="Times New Roman" w:hAnsi="Times New Roman"/>
          <w:sz w:val="24"/>
          <w:szCs w:val="24"/>
        </w:rPr>
        <w:t xml:space="preserve">область, </w:t>
      </w:r>
      <w:r w:rsidR="00951CD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51CDA">
        <w:rPr>
          <w:rFonts w:ascii="Times New Roman" w:hAnsi="Times New Roman"/>
          <w:sz w:val="24"/>
          <w:szCs w:val="24"/>
        </w:rPr>
        <w:t xml:space="preserve">               </w:t>
      </w:r>
      <w:r w:rsidRPr="007F3301">
        <w:rPr>
          <w:rFonts w:ascii="Times New Roman" w:hAnsi="Times New Roman"/>
          <w:sz w:val="24"/>
          <w:szCs w:val="24"/>
        </w:rPr>
        <w:t>г. Тулун, ул. Ленина, № 122, (тел. 8(395-30)2-18-19; 8(395-30)40-6036).</w:t>
      </w:r>
    </w:p>
    <w:p w14:paraId="2D82AB28" w14:textId="77777777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lastRenderedPageBreak/>
        <w:tab/>
        <w:t xml:space="preserve">Конкурсную документацию на участие в открытом конкурсе можно получить по адресу: г. Тулун, ул. Ленина, № 122, </w:t>
      </w:r>
      <w:proofErr w:type="spellStart"/>
      <w:r w:rsidRPr="007F3301">
        <w:rPr>
          <w:rFonts w:ascii="Times New Roman" w:hAnsi="Times New Roman"/>
          <w:sz w:val="24"/>
          <w:szCs w:val="24"/>
        </w:rPr>
        <w:t>каб</w:t>
      </w:r>
      <w:proofErr w:type="spellEnd"/>
      <w:r w:rsidRPr="007F3301">
        <w:rPr>
          <w:rFonts w:ascii="Times New Roman" w:hAnsi="Times New Roman"/>
          <w:sz w:val="24"/>
          <w:szCs w:val="24"/>
        </w:rPr>
        <w:t>. 304.</w:t>
      </w:r>
    </w:p>
    <w:bookmarkEnd w:id="0"/>
    <w:p w14:paraId="08ECDF3F" w14:textId="77777777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94D4A80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2" w:name="_Hlk188626170"/>
      <w:bookmarkStart w:id="3" w:name="_GoBack"/>
      <w:r w:rsidRPr="007B5E5B">
        <w:rPr>
          <w:rFonts w:ascii="Times New Roman" w:hAnsi="Times New Roman"/>
          <w:b/>
          <w:sz w:val="24"/>
          <w:szCs w:val="24"/>
        </w:rPr>
        <w:t>ПЕРЕЧЕНЬ</w:t>
      </w:r>
    </w:p>
    <w:p w14:paraId="752FD49B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работ и услуг по содержанию и ремонту</w:t>
      </w:r>
    </w:p>
    <w:p w14:paraId="46FC42C8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общего имущества собственников помещений</w:t>
      </w:r>
    </w:p>
    <w:p w14:paraId="569AD1E4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в многоквартирном доме, являющегося</w:t>
      </w:r>
    </w:p>
    <w:p w14:paraId="0C72EC80" w14:textId="77777777" w:rsidR="007B5E5B" w:rsidRPr="007B5E5B" w:rsidRDefault="007B5E5B" w:rsidP="007B5E5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5E5B">
        <w:rPr>
          <w:rFonts w:ascii="Times New Roman" w:hAnsi="Times New Roman"/>
          <w:b/>
          <w:sz w:val="24"/>
          <w:szCs w:val="24"/>
        </w:rPr>
        <w:t>объектом конкурса</w:t>
      </w:r>
    </w:p>
    <w:bookmarkEnd w:id="2"/>
    <w:bookmarkEnd w:id="3"/>
    <w:p w14:paraId="2FE7A7B8" w14:textId="77777777" w:rsidR="007B5E5B" w:rsidRPr="007B5E5B" w:rsidRDefault="007B5E5B" w:rsidP="007B5E5B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3" w:type="dxa"/>
        <w:tblInd w:w="118" w:type="dxa"/>
        <w:tblLook w:val="04A0" w:firstRow="1" w:lastRow="0" w:firstColumn="1" w:lastColumn="0" w:noHBand="0" w:noVBand="1"/>
      </w:tblPr>
      <w:tblGrid>
        <w:gridCol w:w="3276"/>
        <w:gridCol w:w="2357"/>
        <w:gridCol w:w="1469"/>
        <w:gridCol w:w="2551"/>
      </w:tblGrid>
      <w:tr w:rsidR="007B5E5B" w:rsidRPr="007B5E5B" w14:paraId="553829BD" w14:textId="77777777" w:rsidTr="00F64627">
        <w:trPr>
          <w:trHeight w:val="1245"/>
        </w:trPr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A00A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188626141"/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EDF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выполнения работ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5BD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на 1 кв. м общей площади жилых помещений в месяц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3BC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Годовая плата, руб. (с НДС) (S жилых помещений</w:t>
            </w:r>
          </w:p>
          <w:p w14:paraId="6CA6C74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578,10 м2)</w:t>
            </w:r>
          </w:p>
        </w:tc>
      </w:tr>
      <w:tr w:rsidR="007B5E5B" w:rsidRPr="007B5E5B" w14:paraId="0D19A03E" w14:textId="77777777" w:rsidTr="00F64627">
        <w:trPr>
          <w:trHeight w:val="81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618F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лестниц, несущих элементов крыш) и несущих конструкций (перегородок, внутренней отделки, полов) многоквартирных домов.</w:t>
            </w:r>
          </w:p>
        </w:tc>
      </w:tr>
      <w:tr w:rsidR="007B5E5B" w:rsidRPr="007B5E5B" w14:paraId="4B66E760" w14:textId="77777777" w:rsidTr="00F64627">
        <w:trPr>
          <w:trHeight w:val="78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25277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1.1. Работы, выполняемые в отношении фундамента</w:t>
            </w:r>
          </w:p>
        </w:tc>
      </w:tr>
      <w:tr w:rsidR="007B5E5B" w:rsidRPr="007B5E5B" w14:paraId="350989B5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391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технического состояния видимых частей конструкций с выявлением: признаков неравномерных осадок фундаментов всех типов, коррозии арматуры, расслаивания, трещин, выпучивания, отклонения от вертикали в домах с бетонными, железобетонными и каменными фундаментами; проверка состояния гидроизоляции фундаментов и систем водоотвода фундамента.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4B2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CD3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A93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C3FAF54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F4BFB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6BBCF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9E9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9C679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032A02D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5F35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C4676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D9B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58F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4647,96</w:t>
            </w:r>
          </w:p>
        </w:tc>
      </w:tr>
      <w:tr w:rsidR="007B5E5B" w:rsidRPr="007B5E5B" w14:paraId="07B49843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37B60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4E7ED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9BB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143EA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23FDD3B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42050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C7AA5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D2C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E9D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BE156FE" w14:textId="77777777" w:rsidTr="00F64627">
        <w:trPr>
          <w:trHeight w:val="3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1711A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CF8D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A99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20F84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557D67A" w14:textId="77777777" w:rsidTr="00F64627">
        <w:trPr>
          <w:trHeight w:val="3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325A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Работы, выполняемые в отношении подвалов </w:t>
            </w:r>
          </w:p>
        </w:tc>
      </w:tr>
      <w:tr w:rsidR="007B5E5B" w:rsidRPr="007B5E5B" w14:paraId="546DBDFB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CE4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Проверка температурного и влажного режима подвальных помещений, откачка грунтовых и техногенных вод.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557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F63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D4C3F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67123B12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1E205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CAD75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C72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CC8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DA990E0" w14:textId="77777777" w:rsidTr="00F64627">
        <w:trPr>
          <w:trHeight w:val="31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10E4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3CE95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C57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D7DF9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2D2F2D7" w14:textId="77777777" w:rsidTr="00F64627">
        <w:trPr>
          <w:trHeight w:val="915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C63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состояния помещений подвалов, входов в подвалы и приямков, принятие мер, исключающих подтопление, захламление, 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загрязнение и загромождение таких помещений, а также мер, обеспечивающих их вентиляцию в соответствии с проектными сведениями.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8BA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F3F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E97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4647,96</w:t>
            </w:r>
          </w:p>
        </w:tc>
      </w:tr>
      <w:tr w:rsidR="007B5E5B" w:rsidRPr="007B5E5B" w14:paraId="1FCD209F" w14:textId="77777777" w:rsidTr="00F64627">
        <w:trPr>
          <w:trHeight w:val="21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BB162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E576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AD7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B483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5C77E07" w14:textId="77777777" w:rsidTr="00F64627">
        <w:trPr>
          <w:trHeight w:val="31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3CA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дверей подвалов и запорных устройств на них.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3BD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еженедельно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B18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6B41C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367F1A4" w14:textId="77777777" w:rsidTr="00F64627">
        <w:trPr>
          <w:trHeight w:val="52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D3B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Устранение выявленных неисправностей и нарушений.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196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выявления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686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5AF6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FB17DED" w14:textId="77777777" w:rsidTr="00F64627">
        <w:trPr>
          <w:trHeight w:val="40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E02E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1.3. Работы, выполняемые для надлежащего содержания стен многоквартирных домов.</w:t>
            </w:r>
          </w:p>
        </w:tc>
      </w:tr>
      <w:tr w:rsidR="007B5E5B" w:rsidRPr="007B5E5B" w14:paraId="4D9FDE8E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E78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 местах примыкания внутренних поперечных стен к наружным стенам из несущих и самонесущих панелей, из крупноразмерных блоков; 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камней.</w:t>
            </w:r>
            <w:r w:rsidRPr="007B5E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1EC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9D7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BDBA4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A7C3643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29C03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C07EB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E4F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354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6BEFBF42" w14:textId="77777777" w:rsidTr="00F64627">
        <w:trPr>
          <w:trHeight w:val="1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3A89E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C9031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53B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A3FB6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330CA4F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892CF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E6EB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802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526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FC19D68" w14:textId="77777777" w:rsidTr="00F64627">
        <w:trPr>
          <w:trHeight w:val="7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CE00B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DE89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8B4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AD81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0364945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C0ACE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B6A33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3C4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E62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1526,16</w:t>
            </w:r>
          </w:p>
        </w:tc>
      </w:tr>
      <w:tr w:rsidR="007B5E5B" w:rsidRPr="007B5E5B" w14:paraId="7B750BF2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A5A84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52E7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55FE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E043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4BE886F" w14:textId="77777777" w:rsidTr="00F64627">
        <w:trPr>
          <w:trHeight w:val="91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82BD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5AFC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C16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8C2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5F5A8623" w14:textId="77777777" w:rsidTr="00F64627">
        <w:trPr>
          <w:trHeight w:val="57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4D7E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1.4. Работы, выполняемые в целях надлежащего содержания перекрытий и покрытий многоквартирных домов.</w:t>
            </w:r>
          </w:p>
        </w:tc>
      </w:tr>
      <w:tr w:rsidR="007B5E5B" w:rsidRPr="007B5E5B" w14:paraId="06B65705" w14:textId="77777777" w:rsidTr="00F64627">
        <w:trPr>
          <w:trHeight w:val="6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DDC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Выявление нарушений условий эксплуатации, несанкционированных изменений конструктивного решения, выявление прогибов, трещин,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сборных железобетонных плит; проверка состояния утеплителя, гидроизоляции, отслоение отделочных слоев к конструкциям перекрытия (покрытия).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1F2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827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FB2B3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09F3364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5137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387BF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AF3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B90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948E2D7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3587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E6366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17D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184CD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1FA2255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33534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0EE7C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38B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E7F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832,46</w:t>
            </w:r>
          </w:p>
        </w:tc>
      </w:tr>
      <w:tr w:rsidR="007B5E5B" w:rsidRPr="007B5E5B" w14:paraId="14AEF616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03FFC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785A8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895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3A7F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6C73AA13" w14:textId="77777777" w:rsidTr="00F64627">
        <w:trPr>
          <w:trHeight w:val="31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23778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DE94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7A0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D58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9C5DEDE" w14:textId="77777777" w:rsidTr="00F64627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0908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1.5. Работы, выполняемые в целях надлежащего содержания крыш многоквартирных домов:</w:t>
            </w:r>
          </w:p>
        </w:tc>
      </w:tr>
      <w:tr w:rsidR="007B5E5B" w:rsidRPr="007B5E5B" w14:paraId="5D1DCDEA" w14:textId="77777777" w:rsidTr="00F64627">
        <w:trPr>
          <w:trHeight w:val="1590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B13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кровли на отсутствие протечек; проверка </w:t>
            </w:r>
            <w:proofErr w:type="spellStart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молниезащитных</w:t>
            </w:r>
            <w:proofErr w:type="spellEnd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 устройств,  расположенного на крыше; выявление деформаций 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крыши; проверка и при необходимости очистка кровли и водоотводящих устройств от мусора, грязи, наледи, препятствующих стоку дождевых и талых вод; проверка и при необходимости очистка кровли от скопления снега и наледи. Очистка чердачных помещений от 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мусора.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025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CE1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35E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3537,97</w:t>
            </w:r>
          </w:p>
        </w:tc>
      </w:tr>
      <w:tr w:rsidR="007B5E5B" w:rsidRPr="007B5E5B" w14:paraId="1C163788" w14:textId="77777777" w:rsidTr="00F64627">
        <w:trPr>
          <w:trHeight w:val="375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7DC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При выявлении повреждений и нарушений, приводящих к протечкам - незамедлительное их устранение.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F2E0C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456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1CF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1CEA4A34" w14:textId="77777777" w:rsidTr="00F64627">
        <w:trPr>
          <w:trHeight w:val="15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2E8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CECDE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0C9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3DF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8C33760" w14:textId="77777777" w:rsidTr="00F64627">
        <w:trPr>
          <w:trHeight w:val="15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65D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89E6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CEB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6C3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1EB58148" w14:textId="77777777" w:rsidTr="00F64627">
        <w:trPr>
          <w:trHeight w:val="345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483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4E9CB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668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36C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DB82AF8" w14:textId="77777777" w:rsidTr="00F64627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D6CE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1.6. Работы, выполняемые в целях надлежащего содержания лестниц многоквартирных домов:</w:t>
            </w:r>
          </w:p>
        </w:tc>
      </w:tr>
      <w:tr w:rsidR="007B5E5B" w:rsidRPr="007B5E5B" w14:paraId="1BD5A7C2" w14:textId="77777777" w:rsidTr="00F64627">
        <w:trPr>
          <w:trHeight w:val="1215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3D6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Выявление деформаций и повреждений в несущих конструкциях, надежности крепления ограждений, выбоин и сколов в ступенях, выявления наличия и параметров трещин в сопряжениях маршевых плит с несущими конструкциями, оголения и коррозии арматуры, нарушения связей в отделочных проступят в домах с железобетонными лестницами.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023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C0F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9A2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208,12</w:t>
            </w:r>
          </w:p>
        </w:tc>
      </w:tr>
      <w:tr w:rsidR="007B5E5B" w:rsidRPr="007B5E5B" w14:paraId="1431BE12" w14:textId="77777777" w:rsidTr="00F64627">
        <w:trPr>
          <w:trHeight w:val="31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6BE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При выявлении повреждений и нарушений - разработка плана восстановительных работ 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E67AF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A9D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F2A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F05BE7A" w14:textId="77777777" w:rsidTr="00F64627">
        <w:trPr>
          <w:trHeight w:val="630"/>
        </w:trPr>
        <w:tc>
          <w:tcPr>
            <w:tcW w:w="7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5845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1.7. Работы, выполняемые в целях надлежащего содержания фасадов многоквартирных домов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DD1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5E5B" w:rsidRPr="007B5E5B" w14:paraId="007A1DF3" w14:textId="77777777" w:rsidTr="00F64627">
        <w:trPr>
          <w:trHeight w:val="1695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499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Выявление нарушений отделки фасадов и отдельных элементов, ослабления связи отделочных слоев со стенами нарушений стыков соединений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 козырьках, контроль состояния и восстановление или замена отдельных элементов крылец и козырьков над входами в здание; балконных плит. 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84F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B52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30B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1734,3</w:t>
            </w:r>
          </w:p>
        </w:tc>
      </w:tr>
      <w:tr w:rsidR="007B5E5B" w:rsidRPr="007B5E5B" w14:paraId="7632B3CB" w14:textId="77777777" w:rsidTr="00F64627">
        <w:trPr>
          <w:trHeight w:val="69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A69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и работоспособности подсветки входов в подъезды (домовые знаки и т.д.); контроль состояния и восстановление плотности притворов входных дверей, самозакрывающихся устройств (пружины), 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934C0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2F1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F0712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8A11837" w14:textId="77777777" w:rsidTr="00F64627">
        <w:trPr>
          <w:trHeight w:val="31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7B0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Устранение выявленных нарушений.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05180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C0B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922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ED86F74" w14:textId="77777777" w:rsidTr="00F64627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AC51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1.8. Работы, выполняемые в целях надлежащего содержания перегородок в многоквартирных домах:</w:t>
            </w:r>
          </w:p>
        </w:tc>
      </w:tr>
      <w:tr w:rsidR="007B5E5B" w:rsidRPr="007B5E5B" w14:paraId="775E9DAA" w14:textId="77777777" w:rsidTr="00F64627">
        <w:trPr>
          <w:trHeight w:val="84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9C6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 проверка звукоизоляции и огнезащиты.  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8DB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2-х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296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32C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832,46</w:t>
            </w:r>
          </w:p>
        </w:tc>
      </w:tr>
      <w:tr w:rsidR="007B5E5B" w:rsidRPr="007B5E5B" w14:paraId="18A6768A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D36FA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6E4A7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261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8FF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61229F0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1E444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2D4D5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4F9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85C63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DDDF337" w14:textId="77777777" w:rsidTr="00F64627">
        <w:trPr>
          <w:trHeight w:val="31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F9CA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88880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6A8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ECD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E5AE1F0" w14:textId="77777777" w:rsidTr="00F64627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8546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1.9. Работы, выполняемые в целях надлежащего содержания внутренней отделки многоквартирных домов:</w:t>
            </w:r>
          </w:p>
        </w:tc>
      </w:tr>
      <w:tr w:rsidR="007B5E5B" w:rsidRPr="007B5E5B" w14:paraId="19449549" w14:textId="77777777" w:rsidTr="00F64627">
        <w:trPr>
          <w:trHeight w:val="72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A8AF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998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45D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A16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4647,96</w:t>
            </w:r>
          </w:p>
        </w:tc>
      </w:tr>
      <w:tr w:rsidR="007B5E5B" w:rsidRPr="007B5E5B" w14:paraId="71431699" w14:textId="77777777" w:rsidTr="00F64627">
        <w:trPr>
          <w:trHeight w:val="28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1FDE5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A0D09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4B2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311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BDD295B" w14:textId="77777777" w:rsidTr="00F64627">
        <w:trPr>
          <w:trHeight w:val="60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6EF7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B5E5B" w:rsidRPr="007B5E5B" w14:paraId="46392671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575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состояния полов, относящихся к общему 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имуществу в многоквартирном доме. При выявлении повреждений и нарушений - разработка плана восстановительных работ, (при необходимости), проведение восстановительных работ.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387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 мере необходимости, но 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E5E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A88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682912F2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84A52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FA1E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F11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35D49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346,86</w:t>
            </w:r>
          </w:p>
        </w:tc>
      </w:tr>
      <w:tr w:rsidR="007B5E5B" w:rsidRPr="007B5E5B" w14:paraId="6C01FBD9" w14:textId="77777777" w:rsidTr="00F64627">
        <w:trPr>
          <w:trHeight w:val="31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8BE6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3C81B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AB6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E79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404D399" w14:textId="77777777" w:rsidTr="00F64627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7AC2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1.11. 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доме:</w:t>
            </w:r>
          </w:p>
        </w:tc>
      </w:tr>
      <w:tr w:rsidR="007B5E5B" w:rsidRPr="007B5E5B" w14:paraId="312D9C17" w14:textId="77777777" w:rsidTr="00F64627">
        <w:trPr>
          <w:trHeight w:val="555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769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48D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11C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E9D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A1F7196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C9FBC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D6F7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890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EF1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4 162,32</w:t>
            </w:r>
          </w:p>
        </w:tc>
      </w:tr>
      <w:tr w:rsidR="007B5E5B" w:rsidRPr="007B5E5B" w14:paraId="64720012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555E7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16907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01C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9DA28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95FF931" w14:textId="77777777" w:rsidTr="00F64627">
        <w:trPr>
          <w:trHeight w:val="31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798E4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5313A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B94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969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0B759B58" w14:textId="77777777" w:rsidTr="00F64627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78F6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7B5E5B" w:rsidRPr="007B5E5B" w14:paraId="44A67DF2" w14:textId="77777777" w:rsidTr="00F64627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53D8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2.1. Работы, выполняемые в целях надлежащего содержания систем вентиляции многоквартирных домов:</w:t>
            </w:r>
          </w:p>
        </w:tc>
      </w:tr>
      <w:tr w:rsidR="007B5E5B" w:rsidRPr="007B5E5B" w14:paraId="3FDAAC3D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8A3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обслуживание, определение работоспособности оборудования и элементов системы. 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A5D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DE6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20EB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0A3E76C9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0E776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06883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DCB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A68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1040,58</w:t>
            </w:r>
          </w:p>
        </w:tc>
      </w:tr>
      <w:tr w:rsidR="007B5E5B" w:rsidRPr="007B5E5B" w14:paraId="5B92F209" w14:textId="77777777" w:rsidTr="00F64627">
        <w:trPr>
          <w:trHeight w:val="16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5FC14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86ACD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8B1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62138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EAAD52D" w14:textId="77777777" w:rsidTr="00F64627">
        <w:trPr>
          <w:trHeight w:val="69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299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Устранение </w:t>
            </w:r>
            <w:proofErr w:type="spellStart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неплотностей</w:t>
            </w:r>
            <w:proofErr w:type="spellEnd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 вентиляционных каналов и шахт; устранение засоров в каналах, устранение неисправностей шиберов и дроссель-клапанов в 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вытяжных шахтах, зонтов над шахтами и дефлекторов, замена дефективных вытяжных решеток и их креплений.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973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мере выявления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279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FF0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5D8DF9D9" w14:textId="77777777" w:rsidTr="00F64627">
        <w:trPr>
          <w:trHeight w:val="84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11D4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Общие работы, выполняемые для надлежащего содержания систем холодного водоснабжения водоотведения и </w:t>
            </w:r>
            <w:proofErr w:type="gramStart"/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теплоснабжения  в</w:t>
            </w:r>
            <w:proofErr w:type="gramEnd"/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многоквартирных домах:</w:t>
            </w:r>
          </w:p>
        </w:tc>
      </w:tr>
      <w:tr w:rsidR="007B5E5B" w:rsidRPr="007B5E5B" w14:paraId="352B42A8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E2C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Проверка исправности, работоспособности, регулировка и техническое обслуживание коллективных (общедомовых) приборов учета, снятие показаний.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E50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1 раза в месяц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48D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1906E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07E527B2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A9065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65133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10F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56C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2374C0D" w14:textId="77777777" w:rsidTr="00F64627">
        <w:trPr>
          <w:trHeight w:val="24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09B9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CF194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603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1ABFA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61FEB7B1" w14:textId="77777777" w:rsidTr="00F64627">
        <w:trPr>
          <w:trHeight w:val="46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552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Постоянный контроль параметров воды (давления) и незамедлительное принятие мер к восстановлению требуемых параметров водоснабжения и герметичности систем.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AF7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еженедельно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D44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A1E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65524A24" w14:textId="77777777" w:rsidTr="00F64627">
        <w:trPr>
          <w:trHeight w:val="42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E88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Гидравлические испытания тепловых пунктов и элеваторных узлов.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4E9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33A9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2,01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AB79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13943,77</w:t>
            </w:r>
          </w:p>
        </w:tc>
      </w:tr>
      <w:tr w:rsidR="007B5E5B" w:rsidRPr="007B5E5B" w14:paraId="38B9F4B6" w14:textId="77777777" w:rsidTr="00F64627">
        <w:trPr>
          <w:trHeight w:val="156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249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и замена неисправных контрольно-измерительных приборов (манометров); восстановление работоспособности (ремонт, замена) оборудования водоразборных приборов (кранов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канализационных вытяжек.      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82B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290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D22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9A660A7" w14:textId="77777777" w:rsidTr="00F64627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DB0D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2.3. Работы, выполняемые в целях надлежащего содержания электрооборудования в многоквартирном доме:</w:t>
            </w:r>
          </w:p>
        </w:tc>
      </w:tr>
      <w:tr w:rsidR="007B5E5B" w:rsidRPr="007B5E5B" w14:paraId="61D493AE" w14:textId="77777777" w:rsidTr="00F64627">
        <w:trPr>
          <w:trHeight w:val="42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6CF1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Работы, выполняемые в целях надлежащего содержания электрооборудования</w:t>
            </w:r>
          </w:p>
        </w:tc>
      </w:tr>
      <w:tr w:rsidR="007B5E5B" w:rsidRPr="007B5E5B" w14:paraId="778DD30F" w14:textId="77777777" w:rsidTr="00F64627">
        <w:trPr>
          <w:trHeight w:val="63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255A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Проверка заземления оболочки электрокабеля, оборудования; проверка и обеспечение работоспособности устройств защитного отключения; техническое обслуживание и ремонт силовых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A5A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1 раза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D3C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9C1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0F3C2D37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E6CE1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C90D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24B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DC3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1FC1D16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9F3FA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5A4EC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D37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6FAB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18E15FA0" w14:textId="77777777" w:rsidTr="00F64627">
        <w:trPr>
          <w:trHeight w:val="45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A51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Замена ламп внутреннего и наружного </w:t>
            </w:r>
            <w:proofErr w:type="spellStart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приподъездного</w:t>
            </w:r>
            <w:proofErr w:type="spellEnd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освещения мест общего пользования.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43D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E4D5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536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1734,3</w:t>
            </w:r>
          </w:p>
        </w:tc>
      </w:tr>
      <w:tr w:rsidR="007B5E5B" w:rsidRPr="007B5E5B" w14:paraId="3AAF54E1" w14:textId="77777777" w:rsidTr="00F64627">
        <w:trPr>
          <w:trHeight w:val="57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425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Замеры сопротивления изоляции проводов, трубопроводов и восстановление цепей заземления по результатам проверки.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96F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 раз в 3 года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6FE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BEA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1DEA053" w14:textId="77777777" w:rsidTr="00F64627">
        <w:trPr>
          <w:trHeight w:val="48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FC6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Снятие показаний общедомового прибора учета потребления электроэнергии.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CBE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 раз в месяц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C6F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C31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8DEDE8A" w14:textId="77777777" w:rsidTr="00F64627">
        <w:trPr>
          <w:trHeight w:val="6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96ED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III. Работы и услуги по содержанию помещений, входящих в состав общего имущества в многоквартирном доме.</w:t>
            </w:r>
          </w:p>
        </w:tc>
      </w:tr>
      <w:tr w:rsidR="007B5E5B" w:rsidRPr="007B5E5B" w14:paraId="33551ABE" w14:textId="77777777" w:rsidTr="00F64627">
        <w:trPr>
          <w:trHeight w:val="58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2E3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3.1. Работы по содержанию помещений, входящих в состав общего имущества в многоквартирном доме:</w:t>
            </w:r>
          </w:p>
        </w:tc>
      </w:tr>
      <w:tr w:rsidR="007B5E5B" w:rsidRPr="007B5E5B" w14:paraId="32F91607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B80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Подметание коридоров, лестничных площадок и маршей.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9A1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2 раза в неделю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8C1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6293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0C59E59" w14:textId="77777777" w:rsidTr="00F64627">
        <w:trPr>
          <w:trHeight w:val="24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CED09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2582E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40D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0A3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64D7D383" w14:textId="77777777" w:rsidTr="00F64627">
        <w:trPr>
          <w:trHeight w:val="40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B48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Влажная уборка тамбуров, коридоров, лестничных площадок и маршей;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2A5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CF4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F0D2E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5ECBE6F" w14:textId="77777777" w:rsidTr="00F64627">
        <w:trPr>
          <w:trHeight w:val="84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4280" w14:textId="195164B8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дверей, доводчиков, дверных ручек.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F04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не реже 1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D47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3,53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EE8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24488,32</w:t>
            </w:r>
          </w:p>
        </w:tc>
      </w:tr>
      <w:tr w:rsidR="007B5E5B" w:rsidRPr="007B5E5B" w14:paraId="09C64FDE" w14:textId="77777777" w:rsidTr="00F64627">
        <w:trPr>
          <w:trHeight w:val="31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78C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Мытье окон.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071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не реже 1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0D8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D56D1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50ABFBE8" w14:textId="77777777" w:rsidTr="00F64627">
        <w:trPr>
          <w:trHeight w:val="67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A29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дератизации, </w:t>
            </w:r>
            <w:proofErr w:type="gramStart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дезинсекции,  помещений</w:t>
            </w:r>
            <w:proofErr w:type="gramEnd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, входящих в состав общего имущества в многоквартирном доме.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0B0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617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FDC1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281E06B" w14:textId="77777777" w:rsidTr="00F64627">
        <w:trPr>
          <w:trHeight w:val="930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BD61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 Работы по содержанию </w:t>
            </w:r>
            <w:proofErr w:type="gramStart"/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земельного участка</w:t>
            </w:r>
            <w:proofErr w:type="gramEnd"/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придомовая территория), в холодный период года:</w:t>
            </w:r>
          </w:p>
        </w:tc>
      </w:tr>
      <w:tr w:rsidR="007B5E5B" w:rsidRPr="007B5E5B" w14:paraId="2A26D554" w14:textId="77777777" w:rsidTr="00F64627">
        <w:trPr>
          <w:trHeight w:val="1440"/>
        </w:trPr>
        <w:tc>
          <w:tcPr>
            <w:tcW w:w="4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203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колейности</w:t>
            </w:r>
            <w:proofErr w:type="spellEnd"/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 свыше 5 см,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CD4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в дни без снегопада - по мере необходимости, но не реже 1 раза в 3 суток, при снегопаде - по мере необходимости.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063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5B9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7437E6B3" w14:textId="77777777" w:rsidTr="00F64627">
        <w:trPr>
          <w:trHeight w:val="114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C6F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Очистка придомовой территории от наледи и льда.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D3B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 посыпка территории противогололедной смесью.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9D8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2,43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DE3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16857,40</w:t>
            </w:r>
          </w:p>
        </w:tc>
      </w:tr>
      <w:tr w:rsidR="007B5E5B" w:rsidRPr="007B5E5B" w14:paraId="087F9FFA" w14:textId="77777777" w:rsidTr="00F64627">
        <w:trPr>
          <w:trHeight w:val="42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464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Содержание контейнерной площадок.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14B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6A6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BDDAC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4759151" w14:textId="77777777" w:rsidTr="00F64627">
        <w:trPr>
          <w:trHeight w:val="46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E17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Уборка площадки перед входом в подъезд.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22B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9ED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BE2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4099AC77" w14:textId="77777777" w:rsidTr="00F64627">
        <w:trPr>
          <w:trHeight w:val="517"/>
        </w:trPr>
        <w:tc>
          <w:tcPr>
            <w:tcW w:w="9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4930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3.3. Работы по содержанию придомовой территории в теплый период года:</w:t>
            </w:r>
          </w:p>
        </w:tc>
      </w:tr>
      <w:tr w:rsidR="007B5E5B" w:rsidRPr="007B5E5B" w14:paraId="057C9013" w14:textId="77777777" w:rsidTr="00F64627">
        <w:trPr>
          <w:trHeight w:val="517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27A362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5E5B" w:rsidRPr="007B5E5B" w14:paraId="742A80F5" w14:textId="77777777" w:rsidTr="00F64627">
        <w:trPr>
          <w:trHeight w:val="517"/>
        </w:trPr>
        <w:tc>
          <w:tcPr>
            <w:tcW w:w="9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AFDFD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5E5B" w:rsidRPr="007B5E5B" w14:paraId="317FF4D8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390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Подметание и уборка придомовой территории.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BAE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 раз в 3 суток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D3B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A68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EA995FA" w14:textId="77777777" w:rsidTr="00F64627">
        <w:trPr>
          <w:trHeight w:val="45"/>
        </w:trPr>
        <w:tc>
          <w:tcPr>
            <w:tcW w:w="44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E0CDD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45CD5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050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3CA0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3A8A77F" w14:textId="77777777" w:rsidTr="00F64627">
        <w:trPr>
          <w:trHeight w:val="31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7D3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Содержание контейнерной площадок.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DE2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42B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C5BB21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22CD2D7C" w14:textId="77777777" w:rsidTr="00F64627">
        <w:trPr>
          <w:trHeight w:val="42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E8A0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Уборка мусора с газонов.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098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AD6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149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66BB76DA" w14:textId="77777777" w:rsidTr="00F64627">
        <w:trPr>
          <w:trHeight w:val="79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BEF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Выкашивание газонов.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108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DC1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2,67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330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18522,32</w:t>
            </w:r>
          </w:p>
        </w:tc>
      </w:tr>
      <w:tr w:rsidR="007B5E5B" w:rsidRPr="007B5E5B" w14:paraId="1A2B2A41" w14:textId="77777777" w:rsidTr="00F64627">
        <w:trPr>
          <w:trHeight w:val="96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701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Уборка крыльца и площадки перед входом в подъезд.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4B7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мере необходимости, но не реже 1 раза в неделю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ECE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B60F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07EE9F01" w14:textId="77777777" w:rsidTr="00F64627">
        <w:trPr>
          <w:trHeight w:val="795"/>
        </w:trPr>
        <w:tc>
          <w:tcPr>
            <w:tcW w:w="9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0BA1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3.4.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населения:</w:t>
            </w:r>
          </w:p>
        </w:tc>
      </w:tr>
      <w:tr w:rsidR="007B5E5B" w:rsidRPr="007B5E5B" w14:paraId="4FE403EE" w14:textId="77777777" w:rsidTr="00F64627">
        <w:trPr>
          <w:trHeight w:val="435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9CC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Аварийное обслуживание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D5E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круглосуточно                          на системах водоснабжения, теплоснабжения, канализации, энергоснабжения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02C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F39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5DD951D9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7A90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BB2F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076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DEA12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119A4D23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25D54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3469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651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0,71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6FA8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4925,41</w:t>
            </w:r>
          </w:p>
        </w:tc>
      </w:tr>
      <w:tr w:rsidR="007B5E5B" w:rsidRPr="007B5E5B" w14:paraId="23EA7E5C" w14:textId="77777777" w:rsidTr="00F64627">
        <w:trPr>
          <w:trHeight w:val="36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8DE7AB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FD6E8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F27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11620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321C8D0A" w14:textId="77777777" w:rsidTr="00F64627">
        <w:trPr>
          <w:trHeight w:val="517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64C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стоимости технического обслуживания и санитарного содержания общего имущества многоквартирного дома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88C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D83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15,66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957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108636,55</w:t>
            </w:r>
          </w:p>
        </w:tc>
      </w:tr>
      <w:tr w:rsidR="007B5E5B" w:rsidRPr="007B5E5B" w14:paraId="6B93EFB6" w14:textId="77777777" w:rsidTr="00F64627">
        <w:trPr>
          <w:trHeight w:val="517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B8E0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5654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A7B54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A240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5E5B" w:rsidRPr="007B5E5B" w14:paraId="6C69A1BA" w14:textId="77777777" w:rsidTr="00F64627">
        <w:trPr>
          <w:trHeight w:val="300"/>
        </w:trPr>
        <w:tc>
          <w:tcPr>
            <w:tcW w:w="4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FF8C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IV. Текущий ремонт</w:t>
            </w: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5D0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по дефектным актам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8DB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6E7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0143E799" w14:textId="77777777" w:rsidTr="00F64627">
        <w:trPr>
          <w:trHeight w:val="300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E412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5397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B06D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2,20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F46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15261,84</w:t>
            </w:r>
          </w:p>
        </w:tc>
      </w:tr>
      <w:tr w:rsidR="007B5E5B" w:rsidRPr="007B5E5B" w14:paraId="313B2FAE" w14:textId="77777777" w:rsidTr="00F64627">
        <w:trPr>
          <w:trHeight w:val="315"/>
        </w:trPr>
        <w:tc>
          <w:tcPr>
            <w:tcW w:w="4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87E93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C846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2ED5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879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7B5E5B" w:rsidRPr="007B5E5B" w14:paraId="0E0D6A34" w14:textId="77777777" w:rsidTr="00F64627">
        <w:trPr>
          <w:trHeight w:val="31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A0E3CD" w14:textId="34E3917E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управлению многоквартирным домом (в соответствии с Постановлением Правительства № 416 от 15.05.2013 «Об утверждении осуществления деятельности по управлению многоквартирными домами»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01527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83F4E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4,77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14769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33090,44</w:t>
            </w:r>
          </w:p>
        </w:tc>
      </w:tr>
      <w:tr w:rsidR="007B5E5B" w:rsidRPr="007B5E5B" w14:paraId="63620ACB" w14:textId="77777777" w:rsidTr="00F64627">
        <w:trPr>
          <w:trHeight w:val="31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00550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ПО ОБЯЗАТЕЛЬНЫМ ВИДАМ </w:t>
            </w:r>
            <w:proofErr w:type="gramStart"/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РАБОТ  И</w:t>
            </w:r>
            <w:proofErr w:type="gramEnd"/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УСЛУГ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9F4A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8976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22,63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5AD2" w14:textId="77777777" w:rsidR="007B5E5B" w:rsidRPr="007B5E5B" w:rsidRDefault="007B5E5B" w:rsidP="007B5E5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E5B">
              <w:rPr>
                <w:rFonts w:ascii="Times New Roman" w:hAnsi="Times New Roman"/>
                <w:b/>
                <w:bCs/>
                <w:sz w:val="24"/>
                <w:szCs w:val="24"/>
              </w:rPr>
              <w:t>156988,84</w:t>
            </w:r>
          </w:p>
        </w:tc>
      </w:tr>
      <w:bookmarkEnd w:id="4"/>
    </w:tbl>
    <w:p w14:paraId="76E14E95" w14:textId="77777777" w:rsidR="0024328D" w:rsidRPr="0024328D" w:rsidRDefault="0024328D" w:rsidP="0024328D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023D32D5" w14:textId="3FF54B7C" w:rsidR="00A2397D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405DB946" w14:textId="77777777" w:rsidR="0024328D" w:rsidRPr="007F3301" w:rsidRDefault="0024328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00D3B8AD" w14:textId="71B4897E" w:rsidR="00A2397D" w:rsidRPr="007F3301" w:rsidRDefault="000369CF" w:rsidP="00A2397D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A2397D" w:rsidRPr="007F330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A2397D" w:rsidRPr="007F3301">
        <w:rPr>
          <w:rFonts w:ascii="Times New Roman" w:hAnsi="Times New Roman"/>
          <w:sz w:val="24"/>
          <w:szCs w:val="24"/>
        </w:rPr>
        <w:t xml:space="preserve"> Комитета</w:t>
      </w:r>
      <w:proofErr w:type="gramEnd"/>
      <w:r w:rsidR="00A2397D" w:rsidRPr="007F3301">
        <w:rPr>
          <w:rFonts w:ascii="Times New Roman" w:hAnsi="Times New Roman"/>
          <w:sz w:val="24"/>
          <w:szCs w:val="24"/>
        </w:rPr>
        <w:t xml:space="preserve"> по управлению </w:t>
      </w:r>
    </w:p>
    <w:p w14:paraId="5560672B" w14:textId="77777777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муниципальным имуществом </w:t>
      </w:r>
    </w:p>
    <w:p w14:paraId="6E62AE6F" w14:textId="50C1EF48" w:rsidR="00A2397D" w:rsidRPr="007F3301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  <w:r w:rsidRPr="007F3301">
        <w:rPr>
          <w:rFonts w:ascii="Times New Roman" w:hAnsi="Times New Roman"/>
          <w:sz w:val="24"/>
          <w:szCs w:val="24"/>
        </w:rPr>
        <w:t xml:space="preserve">администрации </w:t>
      </w:r>
      <w:r w:rsidR="00863BBB">
        <w:rPr>
          <w:rFonts w:ascii="Times New Roman" w:hAnsi="Times New Roman"/>
          <w:sz w:val="24"/>
          <w:szCs w:val="24"/>
        </w:rPr>
        <w:t xml:space="preserve">города Тулуна                                                                      </w:t>
      </w:r>
      <w:r w:rsidRPr="007F3301">
        <w:rPr>
          <w:rFonts w:ascii="Times New Roman" w:hAnsi="Times New Roman"/>
          <w:sz w:val="24"/>
          <w:szCs w:val="24"/>
        </w:rPr>
        <w:t>А.</w:t>
      </w:r>
      <w:r w:rsidR="000369CF">
        <w:rPr>
          <w:rFonts w:ascii="Times New Roman" w:hAnsi="Times New Roman"/>
          <w:sz w:val="24"/>
          <w:szCs w:val="24"/>
        </w:rPr>
        <w:t>А. Наговицына</w:t>
      </w:r>
    </w:p>
    <w:p w14:paraId="5ACAD2E8" w14:textId="2A4194D2" w:rsidR="00A2397D" w:rsidRDefault="00A2397D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78C80E43" w14:textId="77777777" w:rsidR="00951CDA" w:rsidRPr="007F3301" w:rsidRDefault="00951CDA" w:rsidP="00A2397D">
      <w:pPr>
        <w:ind w:firstLine="0"/>
        <w:rPr>
          <w:rFonts w:ascii="Times New Roman" w:hAnsi="Times New Roman"/>
          <w:sz w:val="24"/>
          <w:szCs w:val="24"/>
        </w:rPr>
      </w:pPr>
    </w:p>
    <w:p w14:paraId="66D8CCDC" w14:textId="77777777" w:rsidR="007A43D7" w:rsidRDefault="007A43D7" w:rsidP="00A2397D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Гордеева В.Д.</w:t>
      </w:r>
    </w:p>
    <w:p w14:paraId="69366F07" w14:textId="79DE791A" w:rsidR="00A2397D" w:rsidRDefault="00A2397D" w:rsidP="00A2397D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(39530) 40-036</w:t>
      </w:r>
    </w:p>
    <w:p w14:paraId="5C9E91D8" w14:textId="77777777" w:rsidR="007D3AEB" w:rsidRPr="007B5E5B" w:rsidRDefault="007D3AEB" w:rsidP="007B5E5B">
      <w:pPr>
        <w:ind w:firstLine="0"/>
        <w:rPr>
          <w:rFonts w:asciiTheme="minorHAnsi" w:hAnsiTheme="minorHAnsi"/>
        </w:rPr>
      </w:pPr>
    </w:p>
    <w:sectPr w:rsidR="007D3AEB" w:rsidRPr="007B5E5B" w:rsidSect="007D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83"/>
    <w:rsid w:val="000369CF"/>
    <w:rsid w:val="000834C6"/>
    <w:rsid w:val="00104B1D"/>
    <w:rsid w:val="00112123"/>
    <w:rsid w:val="00115F8D"/>
    <w:rsid w:val="00130E62"/>
    <w:rsid w:val="00134225"/>
    <w:rsid w:val="001A2BD4"/>
    <w:rsid w:val="0024328D"/>
    <w:rsid w:val="002870B3"/>
    <w:rsid w:val="00294331"/>
    <w:rsid w:val="002F0D63"/>
    <w:rsid w:val="00481375"/>
    <w:rsid w:val="004E2A00"/>
    <w:rsid w:val="005D241D"/>
    <w:rsid w:val="006146C3"/>
    <w:rsid w:val="00653E83"/>
    <w:rsid w:val="00692BAE"/>
    <w:rsid w:val="006B6E1E"/>
    <w:rsid w:val="007144B3"/>
    <w:rsid w:val="00760BA3"/>
    <w:rsid w:val="00791B7E"/>
    <w:rsid w:val="007A43D7"/>
    <w:rsid w:val="007B5E5B"/>
    <w:rsid w:val="007D3AEB"/>
    <w:rsid w:val="007E1F3E"/>
    <w:rsid w:val="007E4AB5"/>
    <w:rsid w:val="007F3301"/>
    <w:rsid w:val="00832FB8"/>
    <w:rsid w:val="00842E17"/>
    <w:rsid w:val="00863BBB"/>
    <w:rsid w:val="00941D3B"/>
    <w:rsid w:val="00944650"/>
    <w:rsid w:val="00951CDA"/>
    <w:rsid w:val="009665FD"/>
    <w:rsid w:val="009B07F6"/>
    <w:rsid w:val="009E38F3"/>
    <w:rsid w:val="009E79A8"/>
    <w:rsid w:val="00A2397D"/>
    <w:rsid w:val="00B12825"/>
    <w:rsid w:val="00B6754A"/>
    <w:rsid w:val="00C21F6A"/>
    <w:rsid w:val="00C354F8"/>
    <w:rsid w:val="00CA5377"/>
    <w:rsid w:val="00CD62AD"/>
    <w:rsid w:val="00D25103"/>
    <w:rsid w:val="00D268AF"/>
    <w:rsid w:val="00D417F0"/>
    <w:rsid w:val="00D52230"/>
    <w:rsid w:val="00D94377"/>
    <w:rsid w:val="00DD2739"/>
    <w:rsid w:val="00F10135"/>
    <w:rsid w:val="00F45AE0"/>
    <w:rsid w:val="00F80C96"/>
    <w:rsid w:val="00FB017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2BBF"/>
  <w15:docId w15:val="{7549E3C8-67A0-4FA0-8D12-8B889F1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E8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E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1B7E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79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1B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11212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71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lun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lun@govir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62E6-4A3D-451A-9896-CD4F8FA1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35</cp:revision>
  <cp:lastPrinted>2025-01-24T08:37:00Z</cp:lastPrinted>
  <dcterms:created xsi:type="dcterms:W3CDTF">2021-03-04T00:40:00Z</dcterms:created>
  <dcterms:modified xsi:type="dcterms:W3CDTF">2025-01-24T08:45:00Z</dcterms:modified>
</cp:coreProperties>
</file>