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69" w:rsidRDefault="00A52069" w:rsidP="001D3938">
      <w:pPr>
        <w:pStyle w:val="30"/>
        <w:shd w:val="clear" w:color="auto" w:fill="auto"/>
        <w:spacing w:after="127" w:line="230" w:lineRule="exact"/>
      </w:pPr>
    </w:p>
    <w:p w:rsidR="00A52069" w:rsidRDefault="001D3938">
      <w:pPr>
        <w:pStyle w:val="20"/>
        <w:shd w:val="clear" w:color="auto" w:fill="auto"/>
        <w:spacing w:before="0"/>
        <w:ind w:left="60"/>
      </w:pPr>
      <w:r>
        <w:t>РОССИЙСКАЯ ФЕДЕРАЦИЯ</w:t>
      </w:r>
      <w:r>
        <w:br/>
        <w:t>ИРКУТСКАЯ ОБЛАСТЬ</w:t>
      </w:r>
    </w:p>
    <w:p w:rsidR="00A52069" w:rsidRDefault="001D3938">
      <w:pPr>
        <w:pStyle w:val="20"/>
        <w:shd w:val="clear" w:color="auto" w:fill="auto"/>
        <w:spacing w:before="0" w:after="273"/>
        <w:ind w:left="60"/>
      </w:pPr>
      <w:r>
        <w:t>МУНИЦИПАЛЬНОЕ ОБРАЗОВАНИЕ - «ГОРОД ТУЛУН»</w:t>
      </w:r>
      <w:r>
        <w:br/>
        <w:t>АДМИНИСТРАЦИЯ ГОРОДСКОГО ОКРУГА</w:t>
      </w:r>
    </w:p>
    <w:p w:rsidR="00A52069" w:rsidRDefault="001D3938">
      <w:pPr>
        <w:pStyle w:val="40"/>
        <w:shd w:val="clear" w:color="auto" w:fill="auto"/>
        <w:spacing w:before="0" w:after="662" w:line="280" w:lineRule="exact"/>
        <w:ind w:left="60"/>
      </w:pPr>
      <w:r>
        <w:t>ПОСТАНОВЛЕНИЕ</w:t>
      </w:r>
    </w:p>
    <w:p w:rsidR="00A52069" w:rsidRDefault="001D3938">
      <w:pPr>
        <w:pStyle w:val="20"/>
        <w:shd w:val="clear" w:color="auto" w:fill="auto"/>
        <w:tabs>
          <w:tab w:val="left" w:pos="8458"/>
        </w:tabs>
        <w:spacing w:before="0" w:after="228" w:line="380" w:lineRule="exact"/>
        <w:jc w:val="both"/>
      </w:pPr>
      <w:r>
        <w:t>"19</w:t>
      </w:r>
      <w:r w:rsidRPr="001D3938">
        <w:t xml:space="preserve">" </w:t>
      </w:r>
      <w:r w:rsidRPr="001D3938">
        <w:rPr>
          <w:rStyle w:val="219pt0pt"/>
          <w:u w:val="none"/>
        </w:rPr>
        <w:t xml:space="preserve"> августа </w:t>
      </w:r>
      <w:r w:rsidRPr="001D3938">
        <w:t>2015</w:t>
      </w:r>
      <w:r>
        <w:t xml:space="preserve"> г.</w:t>
      </w:r>
      <w:r>
        <w:tab/>
        <w:t>№ 1166</w:t>
      </w:r>
    </w:p>
    <w:p w:rsidR="00A52069" w:rsidRDefault="001D3938">
      <w:pPr>
        <w:pStyle w:val="40"/>
        <w:shd w:val="clear" w:color="auto" w:fill="auto"/>
        <w:spacing w:before="0" w:after="0" w:line="317" w:lineRule="exact"/>
        <w:ind w:right="3440"/>
        <w:jc w:val="left"/>
      </w:pPr>
      <w:r>
        <w:t xml:space="preserve">Об утверждении порядка формирования, ведения и утверждения ведомственных перечней муниципальных </w:t>
      </w:r>
      <w:r>
        <w:t>услуг и работ, оказываемых</w:t>
      </w:r>
    </w:p>
    <w:p w:rsidR="00A52069" w:rsidRDefault="001D3938">
      <w:pPr>
        <w:pStyle w:val="40"/>
        <w:shd w:val="clear" w:color="auto" w:fill="auto"/>
        <w:spacing w:before="0" w:after="240" w:line="317" w:lineRule="exact"/>
        <w:jc w:val="both"/>
      </w:pPr>
      <w:r>
        <w:t xml:space="preserve">и </w:t>
      </w:r>
      <w:proofErr w:type="gramStart"/>
      <w:r>
        <w:t>выполняемых</w:t>
      </w:r>
      <w:proofErr w:type="gramEnd"/>
      <w:r>
        <w:t xml:space="preserve"> муниципальными учреждениями города Тулуна</w:t>
      </w:r>
    </w:p>
    <w:p w:rsidR="00A52069" w:rsidRDefault="001D3938">
      <w:pPr>
        <w:pStyle w:val="20"/>
        <w:shd w:val="clear" w:color="auto" w:fill="auto"/>
        <w:spacing w:before="0" w:after="233" w:line="317" w:lineRule="exact"/>
        <w:ind w:firstLine="720"/>
        <w:jc w:val="both"/>
      </w:pPr>
      <w:r>
        <w:t xml:space="preserve">Руководствуясь ст. 69.2 Бюджетного кодекса Российской Федерации, ст. 16 Федерального закона от 06.10.2003 </w:t>
      </w:r>
      <w:r>
        <w:rPr>
          <w:lang w:val="en-US" w:eastAsia="en-US" w:bidi="en-US"/>
        </w:rPr>
        <w:t>N</w:t>
      </w:r>
      <w:r w:rsidRPr="001D3938">
        <w:rPr>
          <w:lang w:eastAsia="en-US" w:bidi="en-US"/>
        </w:rPr>
        <w:t xml:space="preserve"> </w:t>
      </w:r>
      <w:r>
        <w:t xml:space="preserve">131-ФЗ "Об общих принципах организации местного самоуправления в </w:t>
      </w:r>
      <w:r>
        <w:t xml:space="preserve">Российской Федерации", </w:t>
      </w:r>
      <w:proofErr w:type="spellStart"/>
      <w:r>
        <w:t>ст.ст</w:t>
      </w:r>
      <w:proofErr w:type="spellEnd"/>
      <w:r>
        <w:t>. 6, 28, 42 Устава муниципального образования - «город Тулун», администрация городского округа ПОСТАНОВЛЯЕТ:</w:t>
      </w:r>
    </w:p>
    <w:p w:rsidR="00A52069" w:rsidRDefault="001D3938" w:rsidP="001D3938">
      <w:pPr>
        <w:pStyle w:val="20"/>
        <w:numPr>
          <w:ilvl w:val="0"/>
          <w:numId w:val="1"/>
        </w:numPr>
        <w:shd w:val="clear" w:color="auto" w:fill="auto"/>
        <w:tabs>
          <w:tab w:val="left" w:pos="1147"/>
          <w:tab w:val="left" w:pos="2654"/>
          <w:tab w:val="left" w:pos="6221"/>
        </w:tabs>
        <w:spacing w:before="0" w:line="326" w:lineRule="exact"/>
        <w:ind w:firstLine="600"/>
        <w:jc w:val="both"/>
      </w:pPr>
      <w:r>
        <w:t>Утвердить</w:t>
      </w:r>
      <w:r>
        <w:tab/>
        <w:t xml:space="preserve">порядок формирования, </w:t>
      </w:r>
      <w:r>
        <w:t xml:space="preserve">ведения и утверждения </w:t>
      </w:r>
      <w:r>
        <w:t>ведомственных перечней муниципальных услуг и работ, оказываемых и</w:t>
      </w:r>
      <w:r>
        <w:t xml:space="preserve"> выполняемых муниципальными учреждениями города Тулуна, согласно приложению № 1.</w:t>
      </w:r>
    </w:p>
    <w:p w:rsidR="00A52069" w:rsidRDefault="001D3938">
      <w:pPr>
        <w:pStyle w:val="20"/>
        <w:numPr>
          <w:ilvl w:val="0"/>
          <w:numId w:val="1"/>
        </w:numPr>
        <w:shd w:val="clear" w:color="auto" w:fill="auto"/>
        <w:spacing w:before="0"/>
        <w:ind w:firstLine="600"/>
        <w:jc w:val="both"/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городского округа.</w:t>
      </w:r>
    </w:p>
    <w:p w:rsidR="00A52069" w:rsidRDefault="001D3938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  <w:ind w:firstLine="600"/>
        <w:jc w:val="both"/>
        <w:sectPr w:rsidR="00A52069">
          <w:pgSz w:w="11900" w:h="16840"/>
          <w:pgMar w:top="94" w:right="529" w:bottom="2541" w:left="1637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 мэра гор</w:t>
      </w:r>
      <w:r>
        <w:t>одского округа - председателя Комитета социальной политики администрации городского округа Л.А. Алексеенко.</w:t>
      </w:r>
    </w:p>
    <w:p w:rsidR="00A52069" w:rsidRDefault="00A52069">
      <w:pPr>
        <w:spacing w:line="240" w:lineRule="exact"/>
        <w:rPr>
          <w:sz w:val="19"/>
          <w:szCs w:val="19"/>
        </w:rPr>
      </w:pPr>
    </w:p>
    <w:p w:rsidR="00A52069" w:rsidRDefault="00A52069">
      <w:pPr>
        <w:spacing w:line="240" w:lineRule="exact"/>
        <w:rPr>
          <w:sz w:val="19"/>
          <w:szCs w:val="19"/>
        </w:rPr>
      </w:pPr>
    </w:p>
    <w:p w:rsidR="00A52069" w:rsidRDefault="00A52069">
      <w:pPr>
        <w:spacing w:before="27" w:after="27" w:line="240" w:lineRule="exact"/>
        <w:rPr>
          <w:sz w:val="19"/>
          <w:szCs w:val="19"/>
        </w:rPr>
      </w:pPr>
    </w:p>
    <w:p w:rsidR="00A52069" w:rsidRDefault="00A52069">
      <w:pPr>
        <w:rPr>
          <w:sz w:val="2"/>
          <w:szCs w:val="2"/>
        </w:rPr>
        <w:sectPr w:rsidR="00A52069">
          <w:type w:val="continuous"/>
          <w:pgSz w:w="11900" w:h="16840"/>
          <w:pgMar w:top="79" w:right="0" w:bottom="79" w:left="0" w:header="0" w:footer="3" w:gutter="0"/>
          <w:cols w:space="720"/>
          <w:noEndnote/>
          <w:docGrid w:linePitch="360"/>
        </w:sectPr>
      </w:pPr>
    </w:p>
    <w:p w:rsidR="00A52069" w:rsidRDefault="001D3938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40.7pt;width:141.6pt;height:16.65pt;z-index:251656192;mso-wrap-distance-left:5pt;mso-wrap-distance-right:5pt;mso-position-horizontal-relative:margin" filled="f" stroked="f">
            <v:textbox style="mso-fit-shape-to-text:t" inset="0,0,0,0">
              <w:txbxContent>
                <w:p w:rsidR="00A52069" w:rsidRDefault="001D3938">
                  <w:pPr>
                    <w:pStyle w:val="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"/>
                    </w:rPr>
                    <w:t>Мэр городского округа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97.45pt;margin-top:39.05pt;width:69.85pt;height:16.15pt;z-index:251658240;mso-wrap-distance-left:5pt;mso-wrap-distance-right:5pt;mso-position-horizontal-relative:margin" filled="f" stroked="f">
            <v:textbox style="mso-fit-shape-to-text:t" inset="0,0,0,0">
              <w:txbxContent>
                <w:p w:rsidR="00A52069" w:rsidRDefault="001D3938">
                  <w:pPr>
                    <w:pStyle w:val="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"/>
                    </w:rPr>
                    <w:t xml:space="preserve">Ю. </w:t>
                  </w:r>
                  <w:proofErr w:type="spellStart"/>
                  <w:r>
                    <w:rPr>
                      <w:rStyle w:val="2Exact"/>
                    </w:rPr>
                    <w:t>В.Карих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A52069" w:rsidRDefault="00A52069">
      <w:pPr>
        <w:spacing w:line="360" w:lineRule="exact"/>
      </w:pPr>
    </w:p>
    <w:p w:rsidR="00A52069" w:rsidRDefault="00A52069">
      <w:pPr>
        <w:spacing w:line="360" w:lineRule="exact"/>
      </w:pPr>
    </w:p>
    <w:p w:rsidR="00A52069" w:rsidRDefault="00A52069">
      <w:pPr>
        <w:spacing w:line="360" w:lineRule="exact"/>
      </w:pPr>
    </w:p>
    <w:p w:rsidR="00A52069" w:rsidRDefault="00A52069">
      <w:pPr>
        <w:spacing w:line="360" w:lineRule="exact"/>
      </w:pPr>
    </w:p>
    <w:p w:rsidR="00A52069" w:rsidRDefault="00A52069">
      <w:pPr>
        <w:spacing w:line="360" w:lineRule="exact"/>
      </w:pPr>
    </w:p>
    <w:p w:rsidR="00A52069" w:rsidRDefault="00A52069">
      <w:pPr>
        <w:spacing w:line="360" w:lineRule="exact"/>
      </w:pPr>
    </w:p>
    <w:p w:rsidR="00A52069" w:rsidRDefault="00A52069">
      <w:pPr>
        <w:spacing w:line="717" w:lineRule="exact"/>
      </w:pPr>
    </w:p>
    <w:p w:rsidR="00A52069" w:rsidRDefault="00A52069">
      <w:pPr>
        <w:rPr>
          <w:sz w:val="2"/>
          <w:szCs w:val="2"/>
        </w:rPr>
        <w:sectPr w:rsidR="00A52069">
          <w:type w:val="continuous"/>
          <w:pgSz w:w="11900" w:h="16840"/>
          <w:pgMar w:top="79" w:right="529" w:bottom="79" w:left="1637" w:header="0" w:footer="3" w:gutter="0"/>
          <w:cols w:space="720"/>
          <w:noEndnote/>
          <w:docGrid w:linePitch="360"/>
        </w:sectPr>
      </w:pPr>
    </w:p>
    <w:p w:rsidR="00A52069" w:rsidRDefault="001D3938">
      <w:pPr>
        <w:pStyle w:val="50"/>
        <w:shd w:val="clear" w:color="auto" w:fill="auto"/>
        <w:spacing w:after="0" w:line="190" w:lineRule="exact"/>
      </w:pPr>
      <w:r>
        <w:lastRenderedPageBreak/>
        <w:t>Приложение № 1</w:t>
      </w:r>
    </w:p>
    <w:p w:rsidR="00A52069" w:rsidRDefault="001D3938">
      <w:pPr>
        <w:pStyle w:val="50"/>
        <w:shd w:val="clear" w:color="auto" w:fill="auto"/>
        <w:spacing w:after="14" w:line="190" w:lineRule="exact"/>
      </w:pPr>
      <w:r>
        <w:t xml:space="preserve">к постановлению администрации </w:t>
      </w:r>
      <w:r>
        <w:t>городского округа</w:t>
      </w:r>
    </w:p>
    <w:p w:rsidR="00A52069" w:rsidRDefault="001D3938">
      <w:pPr>
        <w:pStyle w:val="50"/>
        <w:shd w:val="clear" w:color="auto" w:fill="auto"/>
        <w:spacing w:after="164" w:line="190" w:lineRule="exact"/>
      </w:pPr>
      <w:r>
        <w:t>от «19» августа 2015 г. № 1166</w:t>
      </w:r>
    </w:p>
    <w:p w:rsidR="00A52069" w:rsidRDefault="001D3938">
      <w:pPr>
        <w:pStyle w:val="60"/>
        <w:shd w:val="clear" w:color="auto" w:fill="auto"/>
        <w:spacing w:before="0"/>
      </w:pPr>
      <w:r>
        <w:t>Порядок формирования,</w:t>
      </w:r>
      <w:r>
        <w:br/>
        <w:t>ведения и утверждения ведомственных перечней</w:t>
      </w:r>
      <w:r>
        <w:br/>
        <w:t>муниципальных услуг и работ, оказываемых</w:t>
      </w:r>
      <w:r>
        <w:br/>
        <w:t>и выполняемых муниципальными учреждениями города Тулуна</w:t>
      </w:r>
    </w:p>
    <w:p w:rsidR="00A52069" w:rsidRDefault="001D3938" w:rsidP="001D3938">
      <w:pPr>
        <w:pStyle w:val="50"/>
        <w:numPr>
          <w:ilvl w:val="0"/>
          <w:numId w:val="3"/>
        </w:numPr>
        <w:shd w:val="clear" w:color="auto" w:fill="auto"/>
        <w:tabs>
          <w:tab w:val="left" w:pos="714"/>
        </w:tabs>
        <w:spacing w:after="0" w:line="221" w:lineRule="exact"/>
        <w:ind w:firstLine="440"/>
        <w:jc w:val="both"/>
      </w:pPr>
      <w:proofErr w:type="gramStart"/>
      <w:r>
        <w:t xml:space="preserve">Порядок формирования, ведения и утверждения ведомственных </w:t>
      </w:r>
      <w:r>
        <w:t>перечней муниципальных услуг и работ, оказываемых и выполняемых муниципальными учреждениями города Тулуна (далее - Порядок), устанавливает правила формирования, ведения и утверждения ведомственных перечней муниципальных услуг и работ, оказываемых и выполня</w:t>
      </w:r>
      <w:r>
        <w:t xml:space="preserve">емых муниципальными учреждениями города Тулуна (далее - ведомственные перечни муниципальных услуг и работ) с учетом общих требований к формированию, </w:t>
      </w:r>
      <w:r>
        <w:t xml:space="preserve">ведению и утверждению ведомственных перечней </w:t>
      </w:r>
      <w:r>
        <w:t>государственных (муниципальных) услуг</w:t>
      </w:r>
      <w:proofErr w:type="gramEnd"/>
      <w:r>
        <w:t xml:space="preserve"> и работ, оказываемых и в</w:t>
      </w:r>
      <w:r>
        <w:t xml:space="preserve">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</w:t>
      </w:r>
      <w:r w:rsidRPr="001D3938">
        <w:rPr>
          <w:lang w:val="en-US" w:eastAsia="en-US" w:bidi="en-US"/>
        </w:rPr>
        <w:t>N</w:t>
      </w:r>
      <w:r w:rsidRPr="001D3938">
        <w:rPr>
          <w:lang w:eastAsia="en-US" w:bidi="en-US"/>
        </w:rPr>
        <w:t xml:space="preserve"> </w:t>
      </w:r>
      <w:r>
        <w:t>151.</w:t>
      </w:r>
    </w:p>
    <w:p w:rsidR="00A52069" w:rsidRDefault="001D3938">
      <w:pPr>
        <w:pStyle w:val="50"/>
        <w:numPr>
          <w:ilvl w:val="0"/>
          <w:numId w:val="3"/>
        </w:numPr>
        <w:shd w:val="clear" w:color="auto" w:fill="auto"/>
        <w:tabs>
          <w:tab w:val="left" w:pos="714"/>
        </w:tabs>
        <w:spacing w:after="0" w:line="221" w:lineRule="exact"/>
        <w:ind w:firstLine="440"/>
        <w:jc w:val="both"/>
      </w:pPr>
      <w:r>
        <w:t xml:space="preserve">Формирование ведомственных </w:t>
      </w:r>
      <w:r>
        <w:t>перечней осуществляется в целях формиров</w:t>
      </w:r>
      <w:r>
        <w:t>ания муниципальных заданий на оказание муниципальных услуг и выполнение работ муниципальными учреждениями города Тулуна.</w:t>
      </w:r>
    </w:p>
    <w:p w:rsidR="00A52069" w:rsidRDefault="001D3938" w:rsidP="001D3938">
      <w:pPr>
        <w:pStyle w:val="50"/>
        <w:numPr>
          <w:ilvl w:val="0"/>
          <w:numId w:val="3"/>
        </w:numPr>
        <w:shd w:val="clear" w:color="auto" w:fill="auto"/>
        <w:tabs>
          <w:tab w:val="left" w:pos="714"/>
        </w:tabs>
        <w:spacing w:after="0" w:line="221" w:lineRule="exact"/>
        <w:ind w:firstLine="440"/>
        <w:jc w:val="both"/>
      </w:pPr>
      <w:proofErr w:type="gramStart"/>
      <w:r>
        <w:t xml:space="preserve">Ведомственные перечни муниципальных услуг и работ формируются </w:t>
      </w:r>
      <w:r>
        <w:t>структурными</w:t>
      </w:r>
      <w:r>
        <w:tab/>
        <w:t xml:space="preserve">подразделениями администрации города </w:t>
      </w:r>
      <w:r>
        <w:t xml:space="preserve">Тулуна, </w:t>
      </w:r>
      <w:r>
        <w:t>осуществляющими</w:t>
      </w:r>
      <w:r>
        <w:t xml:space="preserve"> функции и полномочия учредителей муниципальных бюджетных и автономных учреждений, созданных на базе имущества, находящегося в муниципальной собственности города Тулуна, а также главными распорядителями бюджетных средств, в ведении которых находятся муници</w:t>
      </w:r>
      <w:r>
        <w:t>пальные казенные учреждения (далее - структурные подразделения, осуществляющие полномочия учредителя), в соответствии с базовыми (отраслевыми) перечнями государственных и муниципальных</w:t>
      </w:r>
      <w:proofErr w:type="gramEnd"/>
      <w:r>
        <w:t xml:space="preserve"> услуг и работ, утвержденными федеральными органами исполнительной власт</w:t>
      </w:r>
      <w:r>
        <w:t>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A52069" w:rsidRDefault="001D3938">
      <w:pPr>
        <w:pStyle w:val="50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21" w:lineRule="exact"/>
        <w:ind w:firstLine="440"/>
        <w:jc w:val="both"/>
      </w:pPr>
      <w:r>
        <w:t>Ведомственные перечни муниципальных услуг и работ, сформированные в соответствии с настоящим Порядком, утверждаются с</w:t>
      </w:r>
      <w:r>
        <w:t>труктурными подразделениями, осуществляющими полномочия учредителя.</w:t>
      </w:r>
    </w:p>
    <w:p w:rsidR="00A52069" w:rsidRDefault="001D3938">
      <w:pPr>
        <w:pStyle w:val="50"/>
        <w:numPr>
          <w:ilvl w:val="0"/>
          <w:numId w:val="3"/>
        </w:numPr>
        <w:shd w:val="clear" w:color="auto" w:fill="auto"/>
        <w:tabs>
          <w:tab w:val="left" w:pos="714"/>
        </w:tabs>
        <w:spacing w:after="0" w:line="221" w:lineRule="exact"/>
        <w:ind w:firstLine="440"/>
        <w:jc w:val="both"/>
      </w:pPr>
      <w:r>
        <w:t>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A52069" w:rsidRDefault="001D3938">
      <w:pPr>
        <w:pStyle w:val="50"/>
        <w:numPr>
          <w:ilvl w:val="1"/>
          <w:numId w:val="3"/>
        </w:numPr>
        <w:shd w:val="clear" w:color="auto" w:fill="auto"/>
        <w:tabs>
          <w:tab w:val="left" w:pos="793"/>
        </w:tabs>
        <w:spacing w:after="0" w:line="221" w:lineRule="exact"/>
        <w:ind w:firstLine="440"/>
        <w:jc w:val="both"/>
      </w:pPr>
      <w:r>
        <w:t xml:space="preserve">наименование муниципальной услуги или работы с </w:t>
      </w:r>
      <w:r>
        <w:t>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A52069" w:rsidRDefault="001D3938">
      <w:pPr>
        <w:pStyle w:val="50"/>
        <w:numPr>
          <w:ilvl w:val="1"/>
          <w:numId w:val="3"/>
        </w:numPr>
        <w:shd w:val="clear" w:color="auto" w:fill="auto"/>
        <w:tabs>
          <w:tab w:val="left" w:pos="898"/>
        </w:tabs>
        <w:spacing w:after="0" w:line="221" w:lineRule="exact"/>
        <w:ind w:firstLine="440"/>
        <w:jc w:val="both"/>
      </w:pPr>
      <w:r>
        <w:t>наименование структурного подразделения, осуществляющего полномочия учредителя;</w:t>
      </w:r>
      <w:r>
        <w:br w:type="page"/>
      </w:r>
    </w:p>
    <w:p w:rsidR="00A52069" w:rsidRDefault="001D3938">
      <w:pPr>
        <w:pStyle w:val="50"/>
        <w:numPr>
          <w:ilvl w:val="1"/>
          <w:numId w:val="3"/>
        </w:numPr>
        <w:shd w:val="clear" w:color="auto" w:fill="auto"/>
        <w:tabs>
          <w:tab w:val="left" w:pos="941"/>
        </w:tabs>
        <w:spacing w:after="0" w:line="221" w:lineRule="exact"/>
        <w:ind w:firstLine="460"/>
        <w:jc w:val="both"/>
      </w:pPr>
      <w:r>
        <w:lastRenderedPageBreak/>
        <w:t xml:space="preserve">код структурного подразделения, </w:t>
      </w:r>
      <w:r>
        <w:t>осуществляющего полномочия</w:t>
      </w:r>
      <w:r>
        <w:t xml:space="preserve"> учредителя, в соответствии с реестром участников бюджетного процесса, а </w:t>
      </w:r>
      <w:r>
        <w:t>также юридических лиц, не являющихся участниками бюджетного процесса в городе Тулуне, формирование и ведение которого осуществляется в порядке, установленном</w:t>
      </w:r>
      <w:r>
        <w:t xml:space="preserve"> Министерством финансов Российской Федерации (далее - реестр участников бюджетного процесса);</w:t>
      </w:r>
    </w:p>
    <w:p w:rsidR="00A52069" w:rsidRDefault="001D3938">
      <w:pPr>
        <w:pStyle w:val="50"/>
        <w:numPr>
          <w:ilvl w:val="1"/>
          <w:numId w:val="3"/>
        </w:numPr>
        <w:shd w:val="clear" w:color="auto" w:fill="auto"/>
        <w:tabs>
          <w:tab w:val="left" w:pos="798"/>
        </w:tabs>
        <w:spacing w:after="0" w:line="221" w:lineRule="exact"/>
        <w:ind w:firstLine="460"/>
        <w:jc w:val="both"/>
      </w:pPr>
      <w:r>
        <w:t>наименование муниципального учреждения и его код в соответствии с реестром участников бюджетного процесса;</w:t>
      </w:r>
    </w:p>
    <w:p w:rsidR="00A52069" w:rsidRDefault="001D3938">
      <w:pPr>
        <w:pStyle w:val="50"/>
        <w:numPr>
          <w:ilvl w:val="1"/>
          <w:numId w:val="3"/>
        </w:numPr>
        <w:shd w:val="clear" w:color="auto" w:fill="auto"/>
        <w:tabs>
          <w:tab w:val="left" w:pos="869"/>
        </w:tabs>
        <w:spacing w:after="0" w:line="221" w:lineRule="exact"/>
        <w:ind w:firstLine="460"/>
        <w:jc w:val="both"/>
      </w:pPr>
      <w:r>
        <w:t>содержание муниципальной услуги или работы;</w:t>
      </w:r>
    </w:p>
    <w:p w:rsidR="00A52069" w:rsidRDefault="001D3938">
      <w:pPr>
        <w:pStyle w:val="50"/>
        <w:numPr>
          <w:ilvl w:val="1"/>
          <w:numId w:val="3"/>
        </w:numPr>
        <w:shd w:val="clear" w:color="auto" w:fill="auto"/>
        <w:tabs>
          <w:tab w:val="left" w:pos="802"/>
        </w:tabs>
        <w:spacing w:after="0" w:line="221" w:lineRule="exact"/>
        <w:ind w:firstLine="460"/>
        <w:jc w:val="both"/>
      </w:pPr>
      <w:r>
        <w:t>условия (фо</w:t>
      </w:r>
      <w:r>
        <w:t>рмы) оказания муниципальной услуги или выполнения работы;</w:t>
      </w:r>
    </w:p>
    <w:p w:rsidR="001D3938" w:rsidRDefault="001D3938" w:rsidP="001D3938">
      <w:pPr>
        <w:pStyle w:val="50"/>
        <w:numPr>
          <w:ilvl w:val="1"/>
          <w:numId w:val="5"/>
        </w:numPr>
        <w:shd w:val="clear" w:color="auto" w:fill="auto"/>
        <w:tabs>
          <w:tab w:val="left" w:pos="756"/>
        </w:tabs>
        <w:spacing w:after="0" w:line="221" w:lineRule="exact"/>
        <w:jc w:val="both"/>
      </w:pPr>
      <w:r>
        <w:rPr>
          <w:rStyle w:val="5Exact"/>
        </w:rPr>
        <w:t>вид деятельности муниципального учреждения;</w:t>
      </w:r>
    </w:p>
    <w:p w:rsidR="001D3938" w:rsidRDefault="001D3938" w:rsidP="001D3938">
      <w:pPr>
        <w:pStyle w:val="50"/>
        <w:numPr>
          <w:ilvl w:val="1"/>
          <w:numId w:val="5"/>
        </w:numPr>
        <w:shd w:val="clear" w:color="auto" w:fill="auto"/>
        <w:tabs>
          <w:tab w:val="left" w:pos="751"/>
        </w:tabs>
        <w:spacing w:after="0" w:line="221" w:lineRule="exact"/>
        <w:jc w:val="both"/>
      </w:pPr>
      <w:r>
        <w:rPr>
          <w:rStyle w:val="5Exact"/>
        </w:rPr>
        <w:t>категории потребителей муниципальной услуги или работы;</w:t>
      </w:r>
    </w:p>
    <w:p w:rsidR="001D3938" w:rsidRDefault="001D3938" w:rsidP="001D3938">
      <w:pPr>
        <w:pStyle w:val="50"/>
        <w:numPr>
          <w:ilvl w:val="1"/>
          <w:numId w:val="6"/>
        </w:numPr>
        <w:shd w:val="clear" w:color="auto" w:fill="auto"/>
        <w:tabs>
          <w:tab w:val="left" w:pos="725"/>
        </w:tabs>
        <w:spacing w:after="0" w:line="221" w:lineRule="exact"/>
        <w:jc w:val="both"/>
      </w:pPr>
      <w:proofErr w:type="gramStart"/>
      <w:r>
        <w:rPr>
          <w:rStyle w:val="5Exact"/>
        </w:rPr>
        <w:t>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структурным подразделением, осуществляющим полномочия учредителя) и (или) объем государственной (муниципальной) услуги (выполняемой работы);</w:t>
      </w:r>
      <w:proofErr w:type="gramEnd"/>
    </w:p>
    <w:p w:rsidR="001D3938" w:rsidRDefault="001D3938" w:rsidP="001D3938">
      <w:pPr>
        <w:pStyle w:val="50"/>
        <w:numPr>
          <w:ilvl w:val="1"/>
          <w:numId w:val="6"/>
        </w:numPr>
        <w:shd w:val="clear" w:color="auto" w:fill="auto"/>
        <w:tabs>
          <w:tab w:val="left" w:pos="840"/>
        </w:tabs>
        <w:spacing w:after="0" w:line="221" w:lineRule="exact"/>
        <w:jc w:val="both"/>
      </w:pPr>
      <w:r>
        <w:rPr>
          <w:rStyle w:val="5Exact"/>
        </w:rPr>
        <w:t>указание на бесплатность или платность муниципальной услуги или работы;</w:t>
      </w:r>
    </w:p>
    <w:p w:rsidR="00A52069" w:rsidRDefault="001D3938">
      <w:pPr>
        <w:pStyle w:val="50"/>
        <w:shd w:val="clear" w:color="auto" w:fill="auto"/>
        <w:spacing w:after="0" w:line="221" w:lineRule="exact"/>
        <w:ind w:firstLine="460"/>
        <w:jc w:val="both"/>
      </w:pPr>
      <w:r>
        <w:t>5.11. реквизиты нормативных правовых актов, являющихся основанием для включения муниципальной услуги или работы в ведомствен</w:t>
      </w:r>
      <w:r>
        <w:t>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A52069" w:rsidRDefault="001D3938" w:rsidP="001D3938">
      <w:pPr>
        <w:pStyle w:val="50"/>
        <w:numPr>
          <w:ilvl w:val="0"/>
          <w:numId w:val="6"/>
        </w:numPr>
        <w:shd w:val="clear" w:color="auto" w:fill="auto"/>
        <w:tabs>
          <w:tab w:val="left" w:pos="712"/>
        </w:tabs>
        <w:spacing w:after="0" w:line="221" w:lineRule="exact"/>
        <w:jc w:val="both"/>
      </w:pPr>
      <w:r>
        <w:t>Информация, сформированная по каждой муниципальной услуге и работе в соответст</w:t>
      </w:r>
      <w:r>
        <w:t>вии с пунктом 5 настоящего Порядка, образует реестровую запись. Каждой реестровой записи присваивается уникальный номер.</w:t>
      </w:r>
    </w:p>
    <w:p w:rsidR="00A52069" w:rsidRDefault="001D3938" w:rsidP="001D3938">
      <w:pPr>
        <w:pStyle w:val="50"/>
        <w:numPr>
          <w:ilvl w:val="0"/>
          <w:numId w:val="6"/>
        </w:numPr>
        <w:shd w:val="clear" w:color="auto" w:fill="auto"/>
        <w:tabs>
          <w:tab w:val="left" w:pos="712"/>
        </w:tabs>
        <w:spacing w:after="0" w:line="221" w:lineRule="exact"/>
        <w:jc w:val="both"/>
      </w:pPr>
      <w:r>
        <w:t xml:space="preserve">Порядок формирования информации и документов для включения в реестровую запись, формирования (изменения) реестровой записи и структура </w:t>
      </w:r>
      <w:r>
        <w:t>уникального номера должны соответствовать правилам, устанавливаемым Министерством финансов Российской Федерации.</w:t>
      </w:r>
    </w:p>
    <w:p w:rsidR="00A52069" w:rsidRDefault="001D3938" w:rsidP="001D3938">
      <w:pPr>
        <w:pStyle w:val="50"/>
        <w:numPr>
          <w:ilvl w:val="0"/>
          <w:numId w:val="6"/>
        </w:numPr>
        <w:shd w:val="clear" w:color="auto" w:fill="auto"/>
        <w:tabs>
          <w:tab w:val="left" w:pos="712"/>
        </w:tabs>
        <w:spacing w:after="0" w:line="221" w:lineRule="exact"/>
        <w:jc w:val="both"/>
      </w:pPr>
      <w: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</w:t>
      </w:r>
      <w:r>
        <w:t>мени структурного подразделения, осуществляющего полномочия учредителя.</w:t>
      </w:r>
    </w:p>
    <w:p w:rsidR="00A52069" w:rsidRDefault="001D3938" w:rsidP="001D3938">
      <w:pPr>
        <w:pStyle w:val="50"/>
        <w:numPr>
          <w:ilvl w:val="0"/>
          <w:numId w:val="6"/>
        </w:numPr>
        <w:shd w:val="clear" w:color="auto" w:fill="auto"/>
        <w:tabs>
          <w:tab w:val="left" w:pos="712"/>
        </w:tabs>
        <w:spacing w:after="0" w:line="221" w:lineRule="exact"/>
        <w:jc w:val="both"/>
      </w:pPr>
      <w:r>
        <w:t>Структурные подразделения, осуществляющие полномочия учредителя, вносят изменения в ведомственные перечни муниципальных услуг и работ в случае:</w:t>
      </w:r>
    </w:p>
    <w:p w:rsidR="00A52069" w:rsidRDefault="001D3938" w:rsidP="001D3938">
      <w:pPr>
        <w:pStyle w:val="50"/>
        <w:numPr>
          <w:ilvl w:val="1"/>
          <w:numId w:val="7"/>
        </w:numPr>
        <w:shd w:val="clear" w:color="auto" w:fill="auto"/>
        <w:tabs>
          <w:tab w:val="left" w:pos="941"/>
        </w:tabs>
        <w:spacing w:after="0" w:line="221" w:lineRule="exact"/>
        <w:jc w:val="both"/>
      </w:pPr>
      <w:bookmarkStart w:id="0" w:name="_GoBack"/>
      <w:bookmarkEnd w:id="0"/>
      <w:r>
        <w:t xml:space="preserve">внесения федеральными органами </w:t>
      </w:r>
      <w:r>
        <w:t>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изменений в базовые (отраслевые) перечни государственных и муниципальных услуг и работ;</w:t>
      </w:r>
    </w:p>
    <w:p w:rsidR="00A52069" w:rsidRDefault="001D3938" w:rsidP="001D3938">
      <w:pPr>
        <w:pStyle w:val="50"/>
        <w:numPr>
          <w:ilvl w:val="1"/>
          <w:numId w:val="7"/>
        </w:numPr>
        <w:shd w:val="clear" w:color="auto" w:fill="auto"/>
        <w:tabs>
          <w:tab w:val="left" w:pos="798"/>
        </w:tabs>
        <w:spacing w:after="0" w:line="221" w:lineRule="exact"/>
        <w:jc w:val="both"/>
      </w:pPr>
      <w:r>
        <w:t>уточнения</w:t>
      </w:r>
      <w:r>
        <w:t xml:space="preserve"> информации по муниципальной услуге и работе, включения (исключения) муниципальной услуги и работы в ведомственный перечень.</w:t>
      </w:r>
      <w:r>
        <w:br w:type="page"/>
      </w:r>
    </w:p>
    <w:p w:rsidR="00A52069" w:rsidRDefault="001D3938">
      <w:pPr>
        <w:pStyle w:val="50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221" w:lineRule="exact"/>
        <w:ind w:firstLine="440"/>
        <w:jc w:val="both"/>
      </w:pPr>
      <w:r>
        <w:lastRenderedPageBreak/>
        <w:t xml:space="preserve">Ведомственные перечни муниципальных услуг и работ формируются и ведутся в информационной системе, доступ к которой осуществляется </w:t>
      </w:r>
      <w:r>
        <w:t xml:space="preserve">через единый портал бюджетной системы Российской Федерации </w:t>
      </w:r>
      <w:r w:rsidRPr="001D3938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1D393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budget</w:t>
        </w:r>
        <w:r w:rsidRPr="001D393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1D393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D3938">
        <w:rPr>
          <w:lang w:eastAsia="en-US" w:bidi="en-US"/>
        </w:rPr>
        <w:t xml:space="preserve">) </w:t>
      </w:r>
      <w:r>
        <w:t>в информационно-телекоммуникационной сети "Интернет".</w:t>
      </w:r>
    </w:p>
    <w:p w:rsidR="00A52069" w:rsidRDefault="001D3938">
      <w:pPr>
        <w:pStyle w:val="50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221" w:lineRule="exact"/>
        <w:ind w:firstLine="440"/>
        <w:jc w:val="both"/>
      </w:pPr>
      <w:r>
        <w:t>Ведомственные перечни муниципальных услуг и работ также размещаются на официальном с</w:t>
      </w:r>
      <w:r>
        <w:t xml:space="preserve">айте в информационно-телекоммуникационной сети "Интернет" по размещению информации о государственных и муниципальных учреждениях </w:t>
      </w:r>
      <w:r w:rsidRPr="001D3938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1D393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bus</w:t>
        </w:r>
        <w:r w:rsidRPr="001D393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1D393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D3938">
        <w:rPr>
          <w:lang w:eastAsia="en-US" w:bidi="en-US"/>
        </w:rPr>
        <w:t xml:space="preserve">) </w:t>
      </w:r>
      <w:r>
        <w:t>в порядке, установленном Министерством финансов Российской Федерации.</w:t>
      </w:r>
    </w:p>
    <w:sectPr w:rsidR="00A52069">
      <w:pgSz w:w="8400" w:h="11900"/>
      <w:pgMar w:top="414" w:right="565" w:bottom="926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38" w:rsidRDefault="001D3938">
      <w:r>
        <w:separator/>
      </w:r>
    </w:p>
  </w:endnote>
  <w:endnote w:type="continuationSeparator" w:id="0">
    <w:p w:rsidR="001D3938" w:rsidRDefault="001D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38" w:rsidRDefault="001D3938"/>
  </w:footnote>
  <w:footnote w:type="continuationSeparator" w:id="0">
    <w:p w:rsidR="001D3938" w:rsidRDefault="001D39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6A5"/>
    <w:multiLevelType w:val="multilevel"/>
    <w:tmpl w:val="F7229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12ED0"/>
    <w:multiLevelType w:val="multilevel"/>
    <w:tmpl w:val="45F4F2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>
    <w:nsid w:val="228C1949"/>
    <w:multiLevelType w:val="multilevel"/>
    <w:tmpl w:val="7D6C38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00A19FD"/>
    <w:multiLevelType w:val="multilevel"/>
    <w:tmpl w:val="482AC2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05FC2"/>
    <w:multiLevelType w:val="multilevel"/>
    <w:tmpl w:val="A83688EE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E76C87"/>
    <w:multiLevelType w:val="multilevel"/>
    <w:tmpl w:val="9280D8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B62D50"/>
    <w:multiLevelType w:val="multilevel"/>
    <w:tmpl w:val="20A01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2069"/>
    <w:rsid w:val="001D3938"/>
    <w:rsid w:val="00A5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Corbel" w:eastAsia="Corbel" w:hAnsi="Corbel" w:cs="Corbel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1049</Words>
  <Characters>5980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2015-08-20T07:25:00Z</dcterms:created>
  <dcterms:modified xsi:type="dcterms:W3CDTF">2015-08-20T07:34:00Z</dcterms:modified>
</cp:coreProperties>
</file>