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0E" w:rsidRDefault="0064410E" w:rsidP="00E20FCF">
      <w:pPr>
        <w:tabs>
          <w:tab w:val="left" w:pos="709"/>
        </w:tabs>
        <w:spacing w:after="0" w:line="240" w:lineRule="auto"/>
        <w:rPr>
          <w:b/>
        </w:rPr>
      </w:pPr>
    </w:p>
    <w:p w:rsidR="0064410E" w:rsidRDefault="0064410E" w:rsidP="00BC5728">
      <w:pPr>
        <w:tabs>
          <w:tab w:val="left" w:pos="709"/>
        </w:tabs>
        <w:spacing w:after="0" w:line="240" w:lineRule="auto"/>
        <w:jc w:val="center"/>
        <w:rPr>
          <w:b/>
        </w:rPr>
      </w:pPr>
    </w:p>
    <w:p w:rsidR="0064410E" w:rsidRDefault="0064410E" w:rsidP="0064410E">
      <w:pPr>
        <w:tabs>
          <w:tab w:val="left" w:pos="709"/>
        </w:tabs>
        <w:spacing w:after="0" w:line="240" w:lineRule="auto"/>
        <w:jc w:val="right"/>
        <w:rPr>
          <w:b/>
        </w:rPr>
      </w:pPr>
      <w:r>
        <w:rPr>
          <w:b/>
        </w:rPr>
        <w:t>ПРОЕКТ</w:t>
      </w:r>
    </w:p>
    <w:p w:rsidR="0064410E" w:rsidRDefault="0064410E" w:rsidP="00BC5728">
      <w:pPr>
        <w:tabs>
          <w:tab w:val="left" w:pos="709"/>
        </w:tabs>
        <w:spacing w:after="0" w:line="240" w:lineRule="auto"/>
        <w:jc w:val="center"/>
        <w:rPr>
          <w:b/>
        </w:rPr>
      </w:pPr>
    </w:p>
    <w:p w:rsidR="00D11005" w:rsidRDefault="00D11005" w:rsidP="00BC5728">
      <w:pPr>
        <w:tabs>
          <w:tab w:val="left" w:pos="709"/>
        </w:tabs>
        <w:spacing w:after="0" w:line="240" w:lineRule="auto"/>
        <w:jc w:val="center"/>
        <w:rPr>
          <w:b/>
        </w:rPr>
      </w:pPr>
      <w:r w:rsidRPr="00525425">
        <w:rPr>
          <w:b/>
          <w:noProof/>
          <w:lang w:eastAsia="ru-RU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8C" w:rsidRDefault="00D11005" w:rsidP="00BC5728">
      <w:pPr>
        <w:tabs>
          <w:tab w:val="left" w:pos="709"/>
        </w:tabs>
        <w:spacing w:after="0" w:line="240" w:lineRule="auto"/>
        <w:jc w:val="center"/>
        <w:rPr>
          <w:b/>
        </w:rPr>
      </w:pPr>
      <w:r w:rsidRPr="00954DD0">
        <w:rPr>
          <w:b/>
        </w:rPr>
        <w:t xml:space="preserve"> </w:t>
      </w:r>
    </w:p>
    <w:p w:rsidR="00D11005" w:rsidRPr="000D548B" w:rsidRDefault="00D11005" w:rsidP="00BC572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 _______ 202</w:t>
      </w:r>
      <w:r w:rsidR="009D49F7">
        <w:rPr>
          <w:rFonts w:ascii="Arial" w:hAnsi="Arial" w:cs="Arial"/>
          <w:b/>
          <w:sz w:val="32"/>
          <w:szCs w:val="32"/>
        </w:rPr>
        <w:t>2</w:t>
      </w:r>
      <w:r w:rsidR="00BC572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г.  №_______</w:t>
      </w:r>
    </w:p>
    <w:p w:rsidR="00D11005" w:rsidRDefault="00D11005" w:rsidP="00BC572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D11005" w:rsidRDefault="00D11005" w:rsidP="00BC572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:rsidR="00D11005" w:rsidRDefault="00D11005" w:rsidP="00BC572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ОКРУГА</w:t>
      </w:r>
    </w:p>
    <w:p w:rsidR="00D11005" w:rsidRDefault="00D11005" w:rsidP="00BC57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5728" w:rsidRPr="00D11005" w:rsidRDefault="00BC5728" w:rsidP="00BC57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6DAE" w:rsidRDefault="004A582F" w:rsidP="00BC5728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</w:t>
      </w:r>
      <w:r>
        <w:rPr>
          <w:rFonts w:ascii="Arial" w:hAnsi="Arial" w:cs="Arial"/>
          <w:b/>
          <w:sz w:val="32"/>
          <w:szCs w:val="32"/>
        </w:rPr>
        <w:t>НЕНИЯ ВРЕДА</w:t>
      </w:r>
      <w:r w:rsidR="00BC5728">
        <w:rPr>
          <w:rFonts w:ascii="Arial" w:hAnsi="Arial" w:cs="Arial"/>
          <w:b/>
          <w:sz w:val="32"/>
          <w:szCs w:val="32"/>
        </w:rPr>
        <w:t xml:space="preserve"> (УЩЕРБА)</w:t>
      </w:r>
      <w:r>
        <w:rPr>
          <w:rFonts w:ascii="Arial" w:hAnsi="Arial" w:cs="Arial"/>
          <w:b/>
          <w:sz w:val="32"/>
          <w:szCs w:val="32"/>
        </w:rPr>
        <w:t xml:space="preserve"> ОХРАНЯЕМЫМ ЗАКОНОМ </w:t>
      </w:r>
      <w:r w:rsidRPr="004A582F">
        <w:rPr>
          <w:rFonts w:ascii="Arial" w:hAnsi="Arial" w:cs="Arial"/>
          <w:b/>
          <w:sz w:val="32"/>
          <w:szCs w:val="32"/>
        </w:rPr>
        <w:t xml:space="preserve">ЦЕННОСТЯМ </w:t>
      </w:r>
      <w:r w:rsidR="00526DAE">
        <w:rPr>
          <w:rFonts w:ascii="Arial" w:hAnsi="Arial" w:cs="Arial"/>
          <w:b/>
          <w:sz w:val="32"/>
          <w:szCs w:val="32"/>
        </w:rPr>
        <w:t xml:space="preserve">В СФЕРЕ БЛАГОУСТРОЙСТВА </w:t>
      </w:r>
    </w:p>
    <w:p w:rsidR="00F25E04" w:rsidRPr="004A582F" w:rsidRDefault="004A582F" w:rsidP="00BC5728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НА ТЕРРИТОРИИ МУНИЦИПАЛЬНОГО ОБРАЗОВАНИЯ – «ГОРОД ТУЛУН» НА 202</w:t>
      </w:r>
      <w:r w:rsidR="009D49F7">
        <w:rPr>
          <w:rFonts w:ascii="Arial" w:hAnsi="Arial" w:cs="Arial"/>
          <w:b/>
          <w:sz w:val="32"/>
          <w:szCs w:val="32"/>
        </w:rPr>
        <w:t>3</w:t>
      </w:r>
      <w:r w:rsidRPr="004A582F">
        <w:rPr>
          <w:rFonts w:ascii="Arial" w:hAnsi="Arial" w:cs="Arial"/>
          <w:b/>
          <w:sz w:val="32"/>
          <w:szCs w:val="32"/>
        </w:rPr>
        <w:t xml:space="preserve"> ГОД</w:t>
      </w:r>
    </w:p>
    <w:p w:rsidR="0078657A" w:rsidRPr="00D11005" w:rsidRDefault="0078657A" w:rsidP="00BC57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582F" w:rsidRDefault="00094E41" w:rsidP="00BC5728">
      <w:pPr>
        <w:pStyle w:val="ConsPlusNormal"/>
        <w:jc w:val="both"/>
        <w:rPr>
          <w:sz w:val="24"/>
          <w:szCs w:val="24"/>
        </w:rPr>
      </w:pPr>
      <w:proofErr w:type="gramStart"/>
      <w:r w:rsidRPr="00D1100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9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</w:t>
      </w:r>
      <w:r w:rsidR="004A582F">
        <w:rPr>
          <w:sz w:val="24"/>
          <w:szCs w:val="24"/>
        </w:rPr>
        <w:t>ст.ст.</w:t>
      </w:r>
      <w:r w:rsidR="00BC5728">
        <w:rPr>
          <w:sz w:val="24"/>
          <w:szCs w:val="24"/>
        </w:rPr>
        <w:t> </w:t>
      </w:r>
      <w:r w:rsidR="004A582F">
        <w:rPr>
          <w:sz w:val="24"/>
          <w:szCs w:val="24"/>
        </w:rPr>
        <w:t xml:space="preserve">28, 42 </w:t>
      </w:r>
      <w:r w:rsidRPr="00D11005">
        <w:rPr>
          <w:sz w:val="24"/>
          <w:szCs w:val="24"/>
        </w:rPr>
        <w:t>Устава муниципального образования</w:t>
      </w:r>
      <w:r w:rsidR="004A582F">
        <w:rPr>
          <w:sz w:val="24"/>
          <w:szCs w:val="24"/>
        </w:rPr>
        <w:t xml:space="preserve"> –</w:t>
      </w:r>
      <w:r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«город Тулун», администрация городского округа</w:t>
      </w:r>
      <w:proofErr w:type="gramEnd"/>
    </w:p>
    <w:p w:rsidR="004A582F" w:rsidRDefault="00094E41" w:rsidP="00BC5728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 </w:t>
      </w:r>
    </w:p>
    <w:p w:rsidR="00094E41" w:rsidRPr="004A582F" w:rsidRDefault="004A582F" w:rsidP="00BC5728">
      <w:pPr>
        <w:pStyle w:val="ConsPlusNormal"/>
        <w:jc w:val="both"/>
        <w:rPr>
          <w:sz w:val="30"/>
          <w:szCs w:val="30"/>
        </w:rPr>
      </w:pPr>
      <w:r w:rsidRPr="004A582F">
        <w:rPr>
          <w:sz w:val="24"/>
          <w:szCs w:val="24"/>
        </w:rPr>
        <w:t xml:space="preserve">                                          </w:t>
      </w:r>
      <w:r w:rsidRPr="004A582F">
        <w:rPr>
          <w:b/>
          <w:sz w:val="30"/>
          <w:szCs w:val="30"/>
        </w:rPr>
        <w:t>ПОСТАНОВЛЯЕТ:</w:t>
      </w:r>
    </w:p>
    <w:p w:rsidR="0078657A" w:rsidRPr="00D11005" w:rsidRDefault="0078657A" w:rsidP="00BC5728">
      <w:pPr>
        <w:pStyle w:val="ConsPlusNormal"/>
        <w:ind w:firstLine="708"/>
        <w:jc w:val="both"/>
        <w:rPr>
          <w:sz w:val="24"/>
          <w:szCs w:val="24"/>
        </w:rPr>
      </w:pPr>
    </w:p>
    <w:p w:rsidR="0078657A" w:rsidRPr="00D11005" w:rsidRDefault="00A9627A" w:rsidP="00667AC7">
      <w:pPr>
        <w:pStyle w:val="ConsPlusNormal"/>
        <w:ind w:firstLine="709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1. Утвердить Программу </w:t>
      </w:r>
      <w:r w:rsidR="00A54C84" w:rsidRPr="00D11005">
        <w:rPr>
          <w:sz w:val="24"/>
          <w:szCs w:val="24"/>
        </w:rPr>
        <w:t>профилактики рисков причинения вреда</w:t>
      </w:r>
      <w:r w:rsidR="00DB0A9B">
        <w:rPr>
          <w:sz w:val="24"/>
          <w:szCs w:val="24"/>
        </w:rPr>
        <w:t xml:space="preserve"> (ущерба)</w:t>
      </w:r>
      <w:r w:rsidR="00A54C84" w:rsidRPr="00D11005">
        <w:rPr>
          <w:sz w:val="24"/>
          <w:szCs w:val="24"/>
        </w:rPr>
        <w:t xml:space="preserve"> охраняемым законом ценностям </w:t>
      </w:r>
      <w:r w:rsidR="00526DAE">
        <w:rPr>
          <w:sz w:val="24"/>
          <w:szCs w:val="24"/>
        </w:rPr>
        <w:t xml:space="preserve">в сфере благоустройства </w:t>
      </w:r>
      <w:r w:rsidR="00A54C84" w:rsidRPr="00D11005">
        <w:rPr>
          <w:sz w:val="24"/>
          <w:szCs w:val="24"/>
        </w:rPr>
        <w:t>на территории муниципального образования</w:t>
      </w:r>
      <w:r w:rsidR="004A582F">
        <w:rPr>
          <w:sz w:val="24"/>
          <w:szCs w:val="24"/>
        </w:rPr>
        <w:t xml:space="preserve"> –</w:t>
      </w:r>
      <w:r w:rsidR="00A54C84"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«город Тулун»</w:t>
      </w:r>
      <w:r w:rsidR="00A54C84" w:rsidRPr="00D11005">
        <w:rPr>
          <w:sz w:val="24"/>
          <w:szCs w:val="24"/>
        </w:rPr>
        <w:t xml:space="preserve"> на 202</w:t>
      </w:r>
      <w:r w:rsidR="009D49F7">
        <w:rPr>
          <w:sz w:val="24"/>
          <w:szCs w:val="24"/>
        </w:rPr>
        <w:t>3</w:t>
      </w:r>
      <w:r w:rsidR="00A54C84" w:rsidRPr="00D11005">
        <w:rPr>
          <w:sz w:val="24"/>
          <w:szCs w:val="24"/>
        </w:rPr>
        <w:t xml:space="preserve"> год</w:t>
      </w:r>
      <w:r w:rsidRPr="00D11005">
        <w:rPr>
          <w:sz w:val="24"/>
          <w:szCs w:val="24"/>
        </w:rPr>
        <w:t xml:space="preserve"> </w:t>
      </w:r>
      <w:r w:rsidR="007B624E">
        <w:rPr>
          <w:sz w:val="24"/>
          <w:szCs w:val="24"/>
        </w:rPr>
        <w:t>(Приложение №1)</w:t>
      </w:r>
      <w:r w:rsidRPr="00D11005">
        <w:rPr>
          <w:sz w:val="24"/>
          <w:szCs w:val="24"/>
        </w:rPr>
        <w:t>.</w:t>
      </w:r>
    </w:p>
    <w:p w:rsidR="0078657A" w:rsidRDefault="00A9627A" w:rsidP="00667AC7">
      <w:pPr>
        <w:pStyle w:val="ConsPlusNormal"/>
        <w:ind w:firstLine="709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2. </w:t>
      </w:r>
      <w:r w:rsidR="004A582F">
        <w:rPr>
          <w:sz w:val="24"/>
          <w:szCs w:val="24"/>
        </w:rPr>
        <w:t>Комитету по строительству и городскому хозяйству</w:t>
      </w:r>
      <w:r w:rsidR="00CD4C9D"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администрации городского округа</w:t>
      </w:r>
      <w:r w:rsidRPr="00D11005">
        <w:rPr>
          <w:sz w:val="24"/>
          <w:szCs w:val="24"/>
        </w:rPr>
        <w:t xml:space="preserve"> обеспечить в пределах своей компетенции выполнение Программы профилактики </w:t>
      </w:r>
      <w:r w:rsidR="00DB0A9B" w:rsidRPr="00D11005">
        <w:rPr>
          <w:sz w:val="24"/>
          <w:szCs w:val="24"/>
        </w:rPr>
        <w:t>рисков причинения вреда</w:t>
      </w:r>
      <w:r w:rsidR="00DB0A9B">
        <w:rPr>
          <w:sz w:val="24"/>
          <w:szCs w:val="24"/>
        </w:rPr>
        <w:t xml:space="preserve"> (ущерба)</w:t>
      </w:r>
      <w:r w:rsidR="00DB0A9B" w:rsidRPr="00D11005">
        <w:rPr>
          <w:sz w:val="24"/>
          <w:szCs w:val="24"/>
        </w:rPr>
        <w:t xml:space="preserve"> охраняемым законом ценностям </w:t>
      </w:r>
      <w:r w:rsidR="00DB0A9B">
        <w:rPr>
          <w:sz w:val="24"/>
          <w:szCs w:val="24"/>
        </w:rPr>
        <w:t xml:space="preserve">в сфере благоустройства </w:t>
      </w:r>
      <w:r w:rsidR="00DB0A9B" w:rsidRPr="00D11005">
        <w:rPr>
          <w:sz w:val="24"/>
          <w:szCs w:val="24"/>
        </w:rPr>
        <w:t>на территории муниципального образования</w:t>
      </w:r>
      <w:r w:rsidR="00DB0A9B">
        <w:rPr>
          <w:sz w:val="24"/>
          <w:szCs w:val="24"/>
        </w:rPr>
        <w:t xml:space="preserve"> –</w:t>
      </w:r>
      <w:r w:rsidR="00DB0A9B" w:rsidRPr="00D11005">
        <w:rPr>
          <w:sz w:val="24"/>
          <w:szCs w:val="24"/>
        </w:rPr>
        <w:t xml:space="preserve"> </w:t>
      </w:r>
      <w:r w:rsidR="00DB0A9B">
        <w:rPr>
          <w:sz w:val="24"/>
          <w:szCs w:val="24"/>
        </w:rPr>
        <w:t>«город Тулун»</w:t>
      </w:r>
      <w:r w:rsidR="00DB0A9B" w:rsidRPr="00D11005">
        <w:rPr>
          <w:sz w:val="24"/>
          <w:szCs w:val="24"/>
        </w:rPr>
        <w:t xml:space="preserve"> на 202</w:t>
      </w:r>
      <w:r w:rsidR="009D49F7">
        <w:rPr>
          <w:sz w:val="24"/>
          <w:szCs w:val="24"/>
        </w:rPr>
        <w:t>3</w:t>
      </w:r>
      <w:r w:rsidR="00DB0A9B" w:rsidRPr="00D11005">
        <w:rPr>
          <w:sz w:val="24"/>
          <w:szCs w:val="24"/>
        </w:rPr>
        <w:t xml:space="preserve"> год</w:t>
      </w:r>
      <w:r w:rsidRPr="00D11005">
        <w:rPr>
          <w:sz w:val="24"/>
          <w:szCs w:val="24"/>
        </w:rPr>
        <w:t>.</w:t>
      </w:r>
    </w:p>
    <w:p w:rsidR="002F5891" w:rsidRPr="00D11005" w:rsidRDefault="002F5891" w:rsidP="00667AC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F5891">
        <w:rPr>
          <w:sz w:val="24"/>
          <w:szCs w:val="24"/>
        </w:rPr>
        <w:t xml:space="preserve"> </w:t>
      </w:r>
      <w:r w:rsidR="00DB0A9B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 в газете «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вестник» и </w:t>
      </w:r>
      <w:r w:rsidR="00DB0A9B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на официальном сайте администрации городского округа.</w:t>
      </w:r>
    </w:p>
    <w:p w:rsidR="00526DAE" w:rsidRDefault="002F5891" w:rsidP="00667AC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9627A" w:rsidRPr="00D11005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городского округа - председателя Комитета</w:t>
      </w:r>
      <w:r w:rsidR="00526DAE">
        <w:rPr>
          <w:rFonts w:ascii="Arial" w:hAnsi="Arial" w:cs="Arial"/>
          <w:sz w:val="24"/>
          <w:szCs w:val="24"/>
        </w:rPr>
        <w:t xml:space="preserve"> по строительству и городскому </w:t>
      </w:r>
      <w:r>
        <w:rPr>
          <w:rFonts w:ascii="Arial" w:hAnsi="Arial" w:cs="Arial"/>
          <w:sz w:val="24"/>
          <w:szCs w:val="24"/>
        </w:rPr>
        <w:t xml:space="preserve">хозяйству администрации городского округа </w:t>
      </w:r>
      <w:proofErr w:type="spellStart"/>
      <w:r>
        <w:rPr>
          <w:rFonts w:ascii="Arial" w:hAnsi="Arial" w:cs="Arial"/>
          <w:sz w:val="24"/>
          <w:szCs w:val="24"/>
        </w:rPr>
        <w:t>Нижегородцева</w:t>
      </w:r>
      <w:proofErr w:type="spellEnd"/>
      <w:r>
        <w:rPr>
          <w:rFonts w:ascii="Arial" w:hAnsi="Arial" w:cs="Arial"/>
          <w:sz w:val="24"/>
          <w:szCs w:val="24"/>
        </w:rPr>
        <w:t xml:space="preserve"> А.А.</w:t>
      </w:r>
    </w:p>
    <w:p w:rsidR="00526DAE" w:rsidRDefault="00526DAE" w:rsidP="00BC572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DAE" w:rsidRDefault="00526DAE" w:rsidP="00BC572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DAE" w:rsidRDefault="007B624E" w:rsidP="00BC572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4E">
        <w:rPr>
          <w:rFonts w:ascii="Arial" w:hAnsi="Arial" w:cs="Arial"/>
          <w:sz w:val="24"/>
          <w:szCs w:val="24"/>
        </w:rPr>
        <w:t xml:space="preserve">Мэр городского округа </w:t>
      </w:r>
    </w:p>
    <w:p w:rsidR="007B624E" w:rsidRPr="007B624E" w:rsidRDefault="007B624E" w:rsidP="00BC572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4E">
        <w:rPr>
          <w:rFonts w:ascii="Arial" w:hAnsi="Arial" w:cs="Arial"/>
          <w:sz w:val="24"/>
          <w:szCs w:val="24"/>
        </w:rPr>
        <w:t>муниципального образования</w:t>
      </w:r>
      <w:r w:rsidR="00667AC7">
        <w:rPr>
          <w:rFonts w:ascii="Arial" w:hAnsi="Arial" w:cs="Arial"/>
          <w:sz w:val="24"/>
          <w:szCs w:val="24"/>
        </w:rPr>
        <w:t xml:space="preserve"> –</w:t>
      </w:r>
    </w:p>
    <w:p w:rsidR="002178A8" w:rsidRDefault="007B624E" w:rsidP="00BC5728">
      <w:pPr>
        <w:pStyle w:val="ad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B624E">
        <w:rPr>
          <w:rFonts w:ascii="Arial" w:hAnsi="Arial" w:cs="Arial"/>
          <w:sz w:val="24"/>
          <w:szCs w:val="24"/>
        </w:rPr>
        <w:t xml:space="preserve">«город Тулун»                 </w:t>
      </w:r>
      <w:r w:rsidR="00526DAE">
        <w:rPr>
          <w:rFonts w:ascii="Arial" w:hAnsi="Arial" w:cs="Arial"/>
          <w:sz w:val="24"/>
          <w:szCs w:val="24"/>
        </w:rPr>
        <w:t xml:space="preserve">               </w:t>
      </w:r>
      <w:r w:rsidRPr="007B624E">
        <w:rPr>
          <w:rFonts w:ascii="Arial" w:hAnsi="Arial" w:cs="Arial"/>
          <w:sz w:val="24"/>
          <w:szCs w:val="24"/>
        </w:rPr>
        <w:t xml:space="preserve">   </w:t>
      </w:r>
      <w:r w:rsidR="00D94051">
        <w:rPr>
          <w:rFonts w:ascii="Arial" w:hAnsi="Arial" w:cs="Arial"/>
          <w:sz w:val="24"/>
          <w:szCs w:val="24"/>
        </w:rPr>
        <w:t xml:space="preserve"> </w:t>
      </w:r>
      <w:r w:rsidRPr="007B624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667AC7">
        <w:rPr>
          <w:rFonts w:ascii="Arial" w:hAnsi="Arial" w:cs="Arial"/>
          <w:sz w:val="24"/>
          <w:szCs w:val="24"/>
        </w:rPr>
        <w:t xml:space="preserve">    </w:t>
      </w:r>
      <w:r w:rsidRPr="007B624E">
        <w:rPr>
          <w:rFonts w:ascii="Arial" w:hAnsi="Arial" w:cs="Arial"/>
          <w:sz w:val="24"/>
          <w:szCs w:val="24"/>
        </w:rPr>
        <w:t xml:space="preserve">Ю.В. </w:t>
      </w:r>
      <w:proofErr w:type="gramStart"/>
      <w:r w:rsidRPr="007B624E">
        <w:rPr>
          <w:rFonts w:ascii="Arial" w:hAnsi="Arial" w:cs="Arial"/>
          <w:sz w:val="24"/>
          <w:szCs w:val="24"/>
        </w:rPr>
        <w:t>Карих</w:t>
      </w:r>
      <w:proofErr w:type="gramEnd"/>
    </w:p>
    <w:p w:rsidR="00DB3BF8" w:rsidRPr="00526DAE" w:rsidRDefault="002178A8" w:rsidP="002178A8">
      <w:pPr>
        <w:pStyle w:val="ad"/>
        <w:spacing w:after="0" w:line="240" w:lineRule="auto"/>
        <w:ind w:left="0"/>
        <w:jc w:val="right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br w:type="column"/>
      </w:r>
      <w:r w:rsidR="00DB3BF8">
        <w:rPr>
          <w:rFonts w:ascii="Arial" w:hAnsi="Arial" w:cs="Arial"/>
          <w:sz w:val="24"/>
          <w:szCs w:val="24"/>
        </w:rPr>
        <w:lastRenderedPageBreak/>
        <w:t xml:space="preserve">                         </w:t>
      </w:r>
      <w:r w:rsidR="00DB3BF8" w:rsidRPr="00526DAE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 xml:space="preserve"> </w:t>
      </w:r>
      <w:r w:rsidR="00DB3BF8" w:rsidRPr="00526DA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к постановлению</w:t>
      </w:r>
    </w:p>
    <w:p w:rsidR="00DB3BF8" w:rsidRPr="00526DAE" w:rsidRDefault="00DB3BF8" w:rsidP="002178A8">
      <w:pPr>
        <w:spacing w:after="0" w:line="240" w:lineRule="auto"/>
        <w:jc w:val="right"/>
        <w:rPr>
          <w:rFonts w:ascii="Courier New" w:hAnsi="Courier New" w:cs="Courier New"/>
        </w:rPr>
      </w:pPr>
      <w:r w:rsidRPr="00526DAE"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 xml:space="preserve"> </w:t>
      </w:r>
      <w:r w:rsidRPr="00526DAE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r w:rsidRPr="00526DAE">
        <w:rPr>
          <w:rFonts w:ascii="Courier New" w:hAnsi="Courier New" w:cs="Courier New"/>
        </w:rPr>
        <w:t>администрации городского округа</w:t>
      </w:r>
    </w:p>
    <w:p w:rsidR="00DB3BF8" w:rsidRPr="00526DAE" w:rsidRDefault="00DB3BF8" w:rsidP="002178A8">
      <w:pPr>
        <w:spacing w:after="0" w:line="240" w:lineRule="auto"/>
        <w:ind w:left="5812" w:hanging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 ______ 202</w:t>
      </w:r>
      <w:r w:rsidR="009D49F7">
        <w:rPr>
          <w:rFonts w:ascii="Courier New" w:hAnsi="Courier New" w:cs="Courier New"/>
        </w:rPr>
        <w:t>2</w:t>
      </w:r>
      <w:r w:rsidR="002178A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г.</w:t>
      </w:r>
      <w:r w:rsidR="002178A8">
        <w:rPr>
          <w:rFonts w:ascii="Courier New" w:hAnsi="Courier New" w:cs="Courier New"/>
        </w:rPr>
        <w:t xml:space="preserve"> № __</w:t>
      </w:r>
      <w:r w:rsidR="00B019E8">
        <w:rPr>
          <w:rFonts w:ascii="Courier New" w:hAnsi="Courier New" w:cs="Courier New"/>
        </w:rPr>
        <w:t>_</w:t>
      </w:r>
      <w:r w:rsidR="002178A8">
        <w:rPr>
          <w:rFonts w:ascii="Courier New" w:hAnsi="Courier New" w:cs="Courier New"/>
        </w:rPr>
        <w:t>_</w:t>
      </w:r>
      <w:r w:rsidR="002178A8" w:rsidRPr="00526DAE">
        <w:rPr>
          <w:rFonts w:ascii="Courier New" w:hAnsi="Courier New" w:cs="Courier New"/>
        </w:rPr>
        <w:t>__</w:t>
      </w:r>
    </w:p>
    <w:p w:rsidR="00DB3BF8" w:rsidRPr="00D11005" w:rsidRDefault="00DB3BF8" w:rsidP="00BC572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DB3BF8" w:rsidRDefault="00DB3BF8" w:rsidP="00BC5728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94051">
        <w:rPr>
          <w:rFonts w:ascii="Arial" w:hAnsi="Arial" w:cs="Arial"/>
          <w:sz w:val="30"/>
          <w:szCs w:val="30"/>
        </w:rPr>
        <w:t>Программа профилактики рисков причинения вреда</w:t>
      </w:r>
      <w:r w:rsidR="000F4B04">
        <w:rPr>
          <w:rFonts w:ascii="Arial" w:hAnsi="Arial" w:cs="Arial"/>
          <w:sz w:val="30"/>
          <w:szCs w:val="30"/>
        </w:rPr>
        <w:t xml:space="preserve"> (ущерба)</w:t>
      </w:r>
      <w:r w:rsidRPr="00D94051">
        <w:rPr>
          <w:rFonts w:ascii="Arial" w:hAnsi="Arial" w:cs="Arial"/>
          <w:sz w:val="30"/>
          <w:szCs w:val="30"/>
        </w:rPr>
        <w:t xml:space="preserve"> охраняемым законом ценностям </w:t>
      </w:r>
      <w:r>
        <w:rPr>
          <w:rFonts w:ascii="Arial" w:hAnsi="Arial" w:cs="Arial"/>
          <w:sz w:val="30"/>
          <w:szCs w:val="30"/>
        </w:rPr>
        <w:t>в сфере благоустройства</w:t>
      </w:r>
    </w:p>
    <w:p w:rsidR="00DB3BF8" w:rsidRDefault="00DB3BF8" w:rsidP="00BC5728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94051">
        <w:rPr>
          <w:rFonts w:ascii="Arial" w:hAnsi="Arial" w:cs="Arial"/>
          <w:sz w:val="30"/>
          <w:szCs w:val="30"/>
        </w:rPr>
        <w:t>на территории муниципального образования – «город Тулун»</w:t>
      </w:r>
    </w:p>
    <w:p w:rsidR="00DB3BF8" w:rsidRPr="00DB3BF8" w:rsidRDefault="00DB3BF8" w:rsidP="00BC5728">
      <w:pPr>
        <w:pStyle w:val="ConsPlusTitle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на 202</w:t>
      </w:r>
      <w:r w:rsidR="009D49F7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год</w:t>
      </w:r>
    </w:p>
    <w:p w:rsidR="00DB3BF8" w:rsidRDefault="00DB3BF8" w:rsidP="00BC5728">
      <w:pPr>
        <w:pStyle w:val="ab"/>
        <w:spacing w:before="0" w:after="0"/>
        <w:jc w:val="center"/>
        <w:rPr>
          <w:b/>
          <w:color w:val="000000"/>
          <w:sz w:val="27"/>
          <w:szCs w:val="27"/>
        </w:rPr>
      </w:pPr>
    </w:p>
    <w:p w:rsidR="00DB3BF8" w:rsidRPr="00DB3BF8" w:rsidRDefault="000F4B04" w:rsidP="00BC5728">
      <w:pPr>
        <w:pStyle w:val="ab"/>
        <w:spacing w:before="0" w:after="0"/>
        <w:jc w:val="center"/>
        <w:rPr>
          <w:b/>
          <w:color w:val="000000"/>
        </w:rPr>
      </w:pPr>
      <w:r>
        <w:t xml:space="preserve">Раздел </w:t>
      </w:r>
      <w:r w:rsidR="00DB3BF8" w:rsidRPr="00DB3BF8">
        <w:rPr>
          <w:lang w:val="en-US"/>
        </w:rPr>
        <w:t>I</w:t>
      </w:r>
      <w:r w:rsidR="00DB3BF8" w:rsidRPr="00DB3BF8">
        <w:t>. Общие положения</w:t>
      </w:r>
    </w:p>
    <w:p w:rsidR="00DB3BF8" w:rsidRPr="00DB3BF8" w:rsidRDefault="00DB3BF8" w:rsidP="00BC5728">
      <w:pPr>
        <w:pStyle w:val="ConsPlusTitl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B3BF8" w:rsidRPr="00DB3BF8" w:rsidRDefault="00DB3BF8" w:rsidP="00F06D3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B3BF8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DB3BF8">
        <w:rPr>
          <w:rFonts w:ascii="Arial" w:hAnsi="Arial" w:cs="Arial"/>
          <w:b w:val="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9D49F7">
        <w:rPr>
          <w:rFonts w:ascii="Arial" w:hAnsi="Arial" w:cs="Arial"/>
          <w:b w:val="0"/>
          <w:sz w:val="24"/>
          <w:szCs w:val="24"/>
        </w:rPr>
        <w:t>3</w:t>
      </w:r>
      <w:r w:rsidRPr="00DB3BF8">
        <w:rPr>
          <w:rFonts w:ascii="Arial" w:hAnsi="Arial" w:cs="Arial"/>
          <w:b w:val="0"/>
          <w:sz w:val="24"/>
          <w:szCs w:val="24"/>
        </w:rPr>
        <w:t xml:space="preserve"> год (далее </w:t>
      </w:r>
      <w:r w:rsidR="00F06D36">
        <w:rPr>
          <w:rFonts w:ascii="Arial" w:hAnsi="Arial" w:cs="Arial"/>
          <w:b w:val="0"/>
          <w:sz w:val="24"/>
          <w:szCs w:val="24"/>
        </w:rPr>
        <w:t>–</w:t>
      </w:r>
      <w:r w:rsidRPr="00DB3BF8">
        <w:rPr>
          <w:rFonts w:ascii="Arial" w:hAnsi="Arial" w:cs="Arial"/>
          <w:b w:val="0"/>
          <w:sz w:val="24"/>
          <w:szCs w:val="24"/>
        </w:rPr>
        <w:t xml:space="preserve">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DB3BF8">
        <w:rPr>
          <w:rFonts w:ascii="Arial" w:hAnsi="Arial" w:cs="Arial"/>
          <w:b w:val="0"/>
          <w:sz w:val="24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DB3BF8" w:rsidRPr="00DB3BF8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sub_1002"/>
      <w:r w:rsidRPr="00DB3BF8">
        <w:rPr>
          <w:rFonts w:ascii="Arial" w:hAnsi="Arial" w:cs="Arial"/>
          <w:sz w:val="24"/>
          <w:szCs w:val="24"/>
        </w:rPr>
        <w:t xml:space="preserve">2. Программа разработана в соответствии </w:t>
      </w:r>
      <w:proofErr w:type="gramStart"/>
      <w:r w:rsidRPr="00DB3BF8">
        <w:rPr>
          <w:rFonts w:ascii="Arial" w:hAnsi="Arial" w:cs="Arial"/>
          <w:sz w:val="24"/>
          <w:szCs w:val="24"/>
        </w:rPr>
        <w:t>с</w:t>
      </w:r>
      <w:proofErr w:type="gramEnd"/>
      <w:r w:rsidRPr="00DB3BF8">
        <w:rPr>
          <w:rFonts w:ascii="Arial" w:hAnsi="Arial" w:cs="Arial"/>
          <w:sz w:val="24"/>
          <w:szCs w:val="24"/>
        </w:rPr>
        <w:t>:</w:t>
      </w:r>
      <w:bookmarkEnd w:id="0"/>
    </w:p>
    <w:p w:rsidR="00DB3BF8" w:rsidRPr="00DB3BF8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>- Федеральным законом от 31.07.2020 №</w:t>
      </w:r>
      <w:r w:rsidR="00F06D36">
        <w:rPr>
          <w:rFonts w:ascii="Arial" w:hAnsi="Arial" w:cs="Arial"/>
          <w:sz w:val="24"/>
          <w:szCs w:val="24"/>
        </w:rPr>
        <w:t xml:space="preserve"> </w:t>
      </w:r>
      <w:r w:rsidRPr="00DB3BF8">
        <w:rPr>
          <w:rFonts w:ascii="Arial" w:hAnsi="Arial" w:cs="Arial"/>
          <w:sz w:val="24"/>
          <w:szCs w:val="24"/>
        </w:rPr>
        <w:t xml:space="preserve">248-ФЗ </w:t>
      </w:r>
      <w:r w:rsidR="00F06D36">
        <w:rPr>
          <w:rFonts w:ascii="Arial" w:hAnsi="Arial" w:cs="Arial"/>
          <w:sz w:val="24"/>
          <w:szCs w:val="24"/>
        </w:rPr>
        <w:t>«</w:t>
      </w:r>
      <w:r w:rsidRPr="00DB3BF8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F06D36">
        <w:rPr>
          <w:rFonts w:ascii="Arial" w:hAnsi="Arial" w:cs="Arial"/>
          <w:sz w:val="24"/>
          <w:szCs w:val="24"/>
        </w:rPr>
        <w:t>»</w:t>
      </w:r>
      <w:r w:rsidRPr="00DB3BF8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</w:t>
      </w:r>
      <w:r w:rsidR="00F06D36"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 w:rsidRPr="00DB3BF8">
        <w:rPr>
          <w:rFonts w:ascii="Arial" w:hAnsi="Arial" w:cs="Arial"/>
          <w:color w:val="000000"/>
          <w:sz w:val="24"/>
          <w:szCs w:val="24"/>
          <w:lang w:eastAsia="ru-RU"/>
        </w:rPr>
        <w:t xml:space="preserve"> Ф</w:t>
      </w:r>
      <w:r w:rsidRPr="00DB3BF8">
        <w:rPr>
          <w:rFonts w:ascii="Arial" w:hAnsi="Arial" w:cs="Arial"/>
          <w:sz w:val="24"/>
          <w:szCs w:val="24"/>
        </w:rPr>
        <w:t>едеральный закон №</w:t>
      </w:r>
      <w:r w:rsidR="00F06D36">
        <w:rPr>
          <w:rFonts w:ascii="Arial" w:hAnsi="Arial" w:cs="Arial"/>
          <w:sz w:val="24"/>
          <w:szCs w:val="24"/>
        </w:rPr>
        <w:t xml:space="preserve"> </w:t>
      </w:r>
      <w:r w:rsidRPr="00DB3BF8">
        <w:rPr>
          <w:rFonts w:ascii="Arial" w:hAnsi="Arial" w:cs="Arial"/>
          <w:sz w:val="24"/>
          <w:szCs w:val="24"/>
        </w:rPr>
        <w:t xml:space="preserve">248-ФЗ);   </w:t>
      </w:r>
    </w:p>
    <w:p w:rsidR="00DB3BF8" w:rsidRPr="00DB3BF8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>- Федеральным законом от 31.07.2020 №</w:t>
      </w:r>
      <w:r w:rsidR="00F06D36">
        <w:rPr>
          <w:rFonts w:ascii="Arial" w:hAnsi="Arial" w:cs="Arial"/>
          <w:sz w:val="24"/>
          <w:szCs w:val="24"/>
        </w:rPr>
        <w:t xml:space="preserve"> </w:t>
      </w:r>
      <w:r w:rsidRPr="00DB3BF8">
        <w:rPr>
          <w:rFonts w:ascii="Arial" w:hAnsi="Arial" w:cs="Arial"/>
          <w:sz w:val="24"/>
          <w:szCs w:val="24"/>
        </w:rPr>
        <w:t xml:space="preserve">247-ФЗ </w:t>
      </w:r>
      <w:r w:rsidR="00F06D36">
        <w:rPr>
          <w:rFonts w:ascii="Arial" w:hAnsi="Arial" w:cs="Arial"/>
          <w:sz w:val="24"/>
          <w:szCs w:val="24"/>
        </w:rPr>
        <w:t>«</w:t>
      </w:r>
      <w:r w:rsidRPr="00DB3BF8">
        <w:rPr>
          <w:rFonts w:ascii="Arial" w:hAnsi="Arial" w:cs="Arial"/>
          <w:sz w:val="24"/>
          <w:szCs w:val="24"/>
        </w:rPr>
        <w:t>Об обязательных требованиях в Российской Федерации</w:t>
      </w:r>
      <w:r w:rsidR="00F06D36">
        <w:rPr>
          <w:rFonts w:ascii="Arial" w:hAnsi="Arial" w:cs="Arial"/>
          <w:sz w:val="24"/>
          <w:szCs w:val="24"/>
        </w:rPr>
        <w:t>»</w:t>
      </w:r>
      <w:r w:rsidRPr="00DB3BF8">
        <w:rPr>
          <w:rFonts w:ascii="Arial" w:hAnsi="Arial" w:cs="Arial"/>
          <w:sz w:val="24"/>
          <w:szCs w:val="24"/>
        </w:rPr>
        <w:t xml:space="preserve"> (далее – Федеральный закон №</w:t>
      </w:r>
      <w:r w:rsidR="00F06D36">
        <w:rPr>
          <w:rFonts w:ascii="Arial" w:hAnsi="Arial" w:cs="Arial"/>
          <w:sz w:val="24"/>
          <w:szCs w:val="24"/>
        </w:rPr>
        <w:t xml:space="preserve"> </w:t>
      </w:r>
      <w:r w:rsidRPr="00DB3BF8">
        <w:rPr>
          <w:rFonts w:ascii="Arial" w:hAnsi="Arial" w:cs="Arial"/>
          <w:sz w:val="24"/>
          <w:szCs w:val="24"/>
        </w:rPr>
        <w:t>247-ФЗ);</w:t>
      </w:r>
    </w:p>
    <w:p w:rsidR="00DB3BF8" w:rsidRPr="00DB3BF8" w:rsidRDefault="00DB3BF8" w:rsidP="00F06D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>- постановлением Правительства Российской Федерации от 25.06.</w:t>
      </w:r>
      <w:r w:rsidR="00F06D36">
        <w:rPr>
          <w:rFonts w:ascii="Arial" w:hAnsi="Arial" w:cs="Arial"/>
          <w:sz w:val="24"/>
          <w:szCs w:val="24"/>
        </w:rPr>
        <w:t>2021</w:t>
      </w:r>
      <w:r w:rsidRPr="00DB3BF8">
        <w:rPr>
          <w:rFonts w:ascii="Arial" w:hAnsi="Arial" w:cs="Arial"/>
          <w:sz w:val="24"/>
          <w:szCs w:val="24"/>
        </w:rPr>
        <w:t xml:space="preserve">            №</w:t>
      </w:r>
      <w:r w:rsidR="00F06D36">
        <w:rPr>
          <w:rFonts w:ascii="Arial" w:hAnsi="Arial" w:cs="Arial"/>
          <w:sz w:val="24"/>
          <w:szCs w:val="24"/>
        </w:rPr>
        <w:t> </w:t>
      </w:r>
      <w:r w:rsidRPr="00DB3BF8">
        <w:rPr>
          <w:rFonts w:ascii="Arial" w:hAnsi="Arial" w:cs="Arial"/>
          <w:sz w:val="24"/>
          <w:szCs w:val="24"/>
        </w:rPr>
        <w:t xml:space="preserve">990 </w:t>
      </w:r>
      <w:r w:rsidR="00F06D36">
        <w:rPr>
          <w:rFonts w:ascii="Arial" w:hAnsi="Arial" w:cs="Arial"/>
          <w:sz w:val="24"/>
          <w:szCs w:val="24"/>
        </w:rPr>
        <w:t>«</w:t>
      </w:r>
      <w:r w:rsidRPr="00DB3BF8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06D36">
        <w:rPr>
          <w:rFonts w:ascii="Arial" w:hAnsi="Arial" w:cs="Arial"/>
          <w:sz w:val="24"/>
          <w:szCs w:val="24"/>
        </w:rPr>
        <w:t>»</w:t>
      </w:r>
      <w:r w:rsidRPr="00DB3BF8">
        <w:rPr>
          <w:rFonts w:ascii="Arial" w:hAnsi="Arial" w:cs="Arial"/>
          <w:sz w:val="24"/>
          <w:szCs w:val="24"/>
        </w:rPr>
        <w:t>.</w:t>
      </w:r>
    </w:p>
    <w:p w:rsidR="00423B8C" w:rsidRDefault="00DB3BF8" w:rsidP="00F06D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03"/>
      <w:r w:rsidRPr="00DB3BF8">
        <w:rPr>
          <w:rFonts w:ascii="Arial" w:hAnsi="Arial" w:cs="Arial"/>
          <w:sz w:val="24"/>
          <w:szCs w:val="24"/>
        </w:rPr>
        <w:t xml:space="preserve">3. </w:t>
      </w:r>
      <w:bookmarkStart w:id="2" w:name="sub_1004"/>
      <w:bookmarkEnd w:id="1"/>
      <w:r w:rsidRPr="00DB3BF8">
        <w:rPr>
          <w:rFonts w:ascii="Arial" w:hAnsi="Arial" w:cs="Arial"/>
          <w:sz w:val="24"/>
          <w:szCs w:val="24"/>
        </w:rPr>
        <w:t xml:space="preserve">Срок реализации Программы </w:t>
      </w:r>
      <w:r w:rsidR="00F06D36">
        <w:rPr>
          <w:rFonts w:ascii="Arial" w:hAnsi="Arial" w:cs="Arial"/>
          <w:sz w:val="24"/>
          <w:szCs w:val="24"/>
        </w:rPr>
        <w:t>–</w:t>
      </w:r>
      <w:r w:rsidRPr="00DB3BF8">
        <w:rPr>
          <w:rFonts w:ascii="Arial" w:hAnsi="Arial" w:cs="Arial"/>
          <w:sz w:val="24"/>
          <w:szCs w:val="24"/>
        </w:rPr>
        <w:t xml:space="preserve"> 202</w:t>
      </w:r>
      <w:r w:rsidR="009D49F7">
        <w:rPr>
          <w:rFonts w:ascii="Arial" w:hAnsi="Arial" w:cs="Arial"/>
          <w:sz w:val="24"/>
          <w:szCs w:val="24"/>
        </w:rPr>
        <w:t>3</w:t>
      </w:r>
      <w:r w:rsidR="00F06D36">
        <w:rPr>
          <w:rFonts w:ascii="Arial" w:hAnsi="Arial" w:cs="Arial"/>
          <w:sz w:val="24"/>
          <w:szCs w:val="24"/>
        </w:rPr>
        <w:t xml:space="preserve"> </w:t>
      </w:r>
      <w:r w:rsidRPr="00DB3BF8">
        <w:rPr>
          <w:rFonts w:ascii="Arial" w:hAnsi="Arial" w:cs="Arial"/>
          <w:sz w:val="24"/>
          <w:szCs w:val="24"/>
        </w:rPr>
        <w:t>год</w:t>
      </w:r>
      <w:bookmarkEnd w:id="2"/>
      <w:r w:rsidRPr="00DB3BF8">
        <w:rPr>
          <w:rFonts w:ascii="Arial" w:hAnsi="Arial" w:cs="Arial"/>
          <w:sz w:val="24"/>
          <w:szCs w:val="24"/>
        </w:rPr>
        <w:t>.</w:t>
      </w:r>
    </w:p>
    <w:p w:rsidR="00423B8C" w:rsidRDefault="00423B8C" w:rsidP="00BC572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06D36" w:rsidRDefault="00F06D36" w:rsidP="00F06D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 w:rsidR="00DB3BF8" w:rsidRPr="00423B8C">
        <w:rPr>
          <w:rFonts w:ascii="Arial" w:hAnsi="Arial" w:cs="Arial"/>
          <w:sz w:val="24"/>
          <w:szCs w:val="24"/>
        </w:rPr>
        <w:t xml:space="preserve">II. Анализ текущего состояния осуществления </w:t>
      </w:r>
    </w:p>
    <w:p w:rsidR="00F06D36" w:rsidRDefault="00DB3BF8" w:rsidP="00F06D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23B8C"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благоустройства, </w:t>
      </w:r>
    </w:p>
    <w:p w:rsidR="00F06D36" w:rsidRDefault="00DB3BF8" w:rsidP="00F06D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23B8C">
        <w:rPr>
          <w:rFonts w:ascii="Arial" w:hAnsi="Arial" w:cs="Arial"/>
          <w:sz w:val="24"/>
          <w:szCs w:val="24"/>
        </w:rPr>
        <w:t xml:space="preserve">описание текущего развития профилактической деятельности, </w:t>
      </w:r>
    </w:p>
    <w:p w:rsidR="00DB3BF8" w:rsidRPr="00423B8C" w:rsidRDefault="00DB3BF8" w:rsidP="00F06D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23B8C">
        <w:rPr>
          <w:rFonts w:ascii="Arial" w:hAnsi="Arial" w:cs="Arial"/>
          <w:sz w:val="24"/>
          <w:szCs w:val="24"/>
        </w:rPr>
        <w:t>характеристика проблем, на решение которых направлена Программа</w:t>
      </w:r>
    </w:p>
    <w:p w:rsidR="00DB3BF8" w:rsidRPr="00DB3BF8" w:rsidRDefault="00DB3BF8" w:rsidP="00BC5728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B3BF8" w:rsidRPr="00DB3BF8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 xml:space="preserve">4. 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</w:t>
      </w:r>
      <w:r w:rsidR="009D07E4">
        <w:rPr>
          <w:rFonts w:ascii="Arial" w:hAnsi="Arial" w:cs="Arial"/>
          <w:sz w:val="24"/>
          <w:szCs w:val="24"/>
        </w:rPr>
        <w:t>территории муниципального образования – «город Тулун»</w:t>
      </w:r>
      <w:r w:rsidRPr="00DB3BF8">
        <w:rPr>
          <w:rFonts w:ascii="Arial" w:hAnsi="Arial" w:cs="Arial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B3BF8" w:rsidRPr="00DB3BF8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DB3BF8" w:rsidRPr="00DB3BF8" w:rsidRDefault="009D07E4" w:rsidP="00F06D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решением Думы городского округа от 31.10.2017 №</w:t>
      </w:r>
      <w:r w:rsidR="00F06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25-ДГО </w:t>
      </w:r>
      <w:r w:rsidR="00F06D3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– «город Тулун</w:t>
      </w:r>
      <w:r w:rsidR="00F06D36">
        <w:rPr>
          <w:rFonts w:ascii="Arial" w:hAnsi="Arial" w:cs="Arial"/>
          <w:sz w:val="24"/>
          <w:szCs w:val="24"/>
        </w:rPr>
        <w:t>»</w:t>
      </w:r>
      <w:r w:rsidR="00DB3BF8" w:rsidRPr="00DB3BF8">
        <w:rPr>
          <w:rFonts w:ascii="Arial" w:hAnsi="Arial" w:cs="Arial"/>
          <w:sz w:val="24"/>
          <w:szCs w:val="24"/>
        </w:rPr>
        <w:t>.</w:t>
      </w:r>
    </w:p>
    <w:p w:rsidR="00DB3BF8" w:rsidRPr="00DB3BF8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>6. Объектами муниципального контроля в сфере благоустройства являются:</w:t>
      </w:r>
    </w:p>
    <w:p w:rsidR="00DB3BF8" w:rsidRPr="00DB3BF8" w:rsidRDefault="00DB3BF8" w:rsidP="00F06D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B3BF8" w:rsidRPr="00DB3BF8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B3BF8">
        <w:rPr>
          <w:rFonts w:ascii="Arial" w:hAnsi="Arial" w:cs="Arial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DB3BF8" w:rsidRPr="00DB3BF8" w:rsidRDefault="00DB3BF8" w:rsidP="00F06D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>7. В качестве подконтрольных субъектов выступают граждане и организации, указанные в статье 31 Федерального закона №</w:t>
      </w:r>
      <w:r w:rsidR="00DB0A9B">
        <w:rPr>
          <w:rFonts w:ascii="Arial" w:hAnsi="Arial" w:cs="Arial"/>
          <w:sz w:val="24"/>
          <w:szCs w:val="24"/>
        </w:rPr>
        <w:t xml:space="preserve"> </w:t>
      </w:r>
      <w:r w:rsidRPr="00DB3BF8">
        <w:rPr>
          <w:rFonts w:ascii="Arial" w:hAnsi="Arial" w:cs="Arial"/>
          <w:sz w:val="24"/>
          <w:szCs w:val="24"/>
        </w:rPr>
        <w:t>248-ФЗ, деятел</w:t>
      </w:r>
      <w:r w:rsidR="00A532BF">
        <w:rPr>
          <w:rFonts w:ascii="Arial" w:hAnsi="Arial" w:cs="Arial"/>
          <w:sz w:val="24"/>
          <w:szCs w:val="24"/>
        </w:rPr>
        <w:t>ьность, действия и</w:t>
      </w:r>
      <w:r w:rsidR="00141C04">
        <w:rPr>
          <w:rFonts w:ascii="Arial" w:hAnsi="Arial" w:cs="Arial"/>
          <w:sz w:val="24"/>
          <w:szCs w:val="24"/>
        </w:rPr>
        <w:t xml:space="preserve">ли результаты </w:t>
      </w:r>
      <w:proofErr w:type="gramStart"/>
      <w:r w:rsidRPr="00DB3BF8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DB3BF8">
        <w:rPr>
          <w:rFonts w:ascii="Arial" w:hAnsi="Arial" w:cs="Arial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A532BF" w:rsidRPr="00D11005" w:rsidRDefault="00141C04" w:rsidP="00F06D36">
      <w:pPr>
        <w:pStyle w:val="Default"/>
        <w:ind w:firstLine="709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</w:rPr>
        <w:t>8</w:t>
      </w:r>
      <w:r w:rsidR="00DB3BF8" w:rsidRPr="00A532BF">
        <w:rPr>
          <w:rFonts w:ascii="Arial" w:hAnsi="Arial" w:cs="Arial"/>
          <w:color w:val="FF0000"/>
        </w:rPr>
        <w:t xml:space="preserve">. </w:t>
      </w:r>
      <w:r w:rsidR="00A532BF" w:rsidRPr="009D49F7">
        <w:rPr>
          <w:rFonts w:ascii="Arial" w:hAnsi="Arial" w:cs="Arial"/>
          <w:color w:val="auto"/>
          <w:lang w:eastAsia="en-US"/>
        </w:rPr>
        <w:t>Плановые документарные и выездные проверки за 202</w:t>
      </w:r>
      <w:r w:rsidR="009D49F7" w:rsidRPr="009D49F7">
        <w:rPr>
          <w:rFonts w:ascii="Arial" w:hAnsi="Arial" w:cs="Arial"/>
          <w:color w:val="auto"/>
          <w:lang w:eastAsia="en-US"/>
        </w:rPr>
        <w:t>2</w:t>
      </w:r>
      <w:r w:rsidR="00A532BF" w:rsidRPr="009D49F7">
        <w:rPr>
          <w:rFonts w:ascii="Arial" w:hAnsi="Arial" w:cs="Arial"/>
          <w:color w:val="auto"/>
          <w:lang w:eastAsia="en-US"/>
        </w:rPr>
        <w:t xml:space="preserve"> год не проводились в связи с отсутствием нормативного регулирования контрольных функций</w:t>
      </w:r>
      <w:r w:rsidR="00DB0A9B" w:rsidRPr="009D49F7">
        <w:rPr>
          <w:rFonts w:ascii="Arial" w:hAnsi="Arial" w:cs="Arial"/>
          <w:color w:val="auto"/>
          <w:lang w:eastAsia="en-US"/>
        </w:rPr>
        <w:t>,</w:t>
      </w:r>
      <w:r w:rsidR="00A532BF" w:rsidRPr="009D49F7">
        <w:rPr>
          <w:rFonts w:ascii="Arial" w:hAnsi="Arial" w:cs="Arial"/>
          <w:color w:val="auto"/>
          <w:lang w:eastAsia="en-US"/>
        </w:rPr>
        <w:t xml:space="preserve"> закреплённых за исполнительным органом </w:t>
      </w:r>
      <w:proofErr w:type="gramStart"/>
      <w:r w:rsidR="00A532BF" w:rsidRPr="009D49F7">
        <w:rPr>
          <w:rFonts w:ascii="Arial" w:hAnsi="Arial" w:cs="Arial"/>
          <w:color w:val="auto"/>
          <w:lang w:eastAsia="en-US"/>
        </w:rPr>
        <w:t>с даты вступления</w:t>
      </w:r>
      <w:proofErr w:type="gramEnd"/>
      <w:r w:rsidR="00A532BF" w:rsidRPr="009D49F7">
        <w:rPr>
          <w:rFonts w:ascii="Arial" w:hAnsi="Arial" w:cs="Arial"/>
          <w:color w:val="auto"/>
          <w:lang w:eastAsia="en-US"/>
        </w:rPr>
        <w:t xml:space="preserve"> в законную силу Федерального закона от 31.07.2020 № 248-ФЗ.</w:t>
      </w:r>
    </w:p>
    <w:p w:rsidR="00A532BF" w:rsidRPr="00D11005" w:rsidRDefault="00A532BF" w:rsidP="00F06D36">
      <w:pPr>
        <w:pStyle w:val="Default"/>
        <w:ind w:firstLine="709"/>
        <w:jc w:val="both"/>
        <w:rPr>
          <w:rFonts w:ascii="Arial" w:hAnsi="Arial" w:cs="Arial"/>
          <w:color w:val="auto"/>
          <w:lang w:eastAsia="en-US"/>
        </w:rPr>
      </w:pPr>
      <w:proofErr w:type="gramStart"/>
      <w:r w:rsidRPr="00D11005">
        <w:rPr>
          <w:rFonts w:ascii="Arial" w:hAnsi="Arial" w:cs="Arial"/>
          <w:color w:val="auto"/>
          <w:lang w:eastAsia="en-US"/>
        </w:rPr>
        <w:t xml:space="preserve">Внеплановые проверки </w:t>
      </w:r>
      <w:r w:rsidR="00DB0A9B">
        <w:rPr>
          <w:rFonts w:ascii="Arial" w:hAnsi="Arial" w:cs="Arial"/>
          <w:color w:val="auto"/>
          <w:lang w:eastAsia="en-US"/>
        </w:rPr>
        <w:t>в 202</w:t>
      </w:r>
      <w:r w:rsidR="009D49F7">
        <w:rPr>
          <w:rFonts w:ascii="Arial" w:hAnsi="Arial" w:cs="Arial"/>
          <w:color w:val="auto"/>
          <w:lang w:eastAsia="en-US"/>
        </w:rPr>
        <w:t>2</w:t>
      </w:r>
      <w:r w:rsidR="00DB0A9B">
        <w:rPr>
          <w:rFonts w:ascii="Arial" w:hAnsi="Arial" w:cs="Arial"/>
          <w:color w:val="auto"/>
          <w:lang w:eastAsia="en-US"/>
        </w:rPr>
        <w:t xml:space="preserve"> году </w:t>
      </w:r>
      <w:r w:rsidRPr="00D11005">
        <w:rPr>
          <w:rFonts w:ascii="Arial" w:hAnsi="Arial" w:cs="Arial"/>
          <w:color w:val="auto"/>
          <w:lang w:eastAsia="en-US"/>
        </w:rPr>
        <w:t>не проводились в связи с отсутствием оснований, предусмотренных частью 2 статьи 10 Федерального закона от 26.12.2008 №</w:t>
      </w:r>
      <w:r w:rsidR="00F06D36">
        <w:rPr>
          <w:rFonts w:ascii="Arial" w:hAnsi="Arial" w:cs="Arial"/>
          <w:color w:val="auto"/>
          <w:lang w:eastAsia="en-US"/>
        </w:rPr>
        <w:t> </w:t>
      </w:r>
      <w:r w:rsidRPr="00D11005">
        <w:rPr>
          <w:rFonts w:ascii="Arial" w:hAnsi="Arial" w:cs="Arial"/>
          <w:color w:val="auto"/>
          <w:lang w:eastAsia="en-US"/>
        </w:rPr>
        <w:t>294</w:t>
      </w:r>
      <w:r w:rsidR="00F06D36">
        <w:rPr>
          <w:rFonts w:ascii="Arial" w:hAnsi="Arial" w:cs="Arial"/>
          <w:color w:val="auto"/>
          <w:lang w:eastAsia="en-US"/>
        </w:rPr>
        <w:noBreakHyphen/>
      </w:r>
      <w:r w:rsidRPr="00D11005">
        <w:rPr>
          <w:rFonts w:ascii="Arial" w:hAnsi="Arial" w:cs="Arial"/>
          <w:color w:val="auto"/>
          <w:lang w:eastAsia="en-US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пунктами 3 - 6 части 1, частью 3 статьи 57 и частью 12 статьи 66 Федерального закона от 31.07.2020 № 248-ФЗ.</w:t>
      </w:r>
      <w:proofErr w:type="gramEnd"/>
    </w:p>
    <w:p w:rsidR="00A532BF" w:rsidRPr="00D11005" w:rsidRDefault="00A532BF" w:rsidP="00F06D3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11005">
        <w:rPr>
          <w:rFonts w:ascii="Arial" w:hAnsi="Arial" w:cs="Arial"/>
          <w:color w:val="auto"/>
        </w:rPr>
        <w:t xml:space="preserve">В целях профилактики нарушений обязательных требований, требований, соблюдение которых проверяется в ходе осуществления муниципального </w:t>
      </w:r>
      <w:r>
        <w:rPr>
          <w:rFonts w:ascii="Arial" w:hAnsi="Arial" w:cs="Arial"/>
        </w:rPr>
        <w:t>контроля в сфере благоустройства</w:t>
      </w:r>
      <w:r w:rsidRPr="00D11005">
        <w:rPr>
          <w:rFonts w:ascii="Arial" w:hAnsi="Arial" w:cs="Arial"/>
          <w:color w:val="auto"/>
        </w:rPr>
        <w:t xml:space="preserve"> на терри</w:t>
      </w:r>
      <w:r>
        <w:rPr>
          <w:rFonts w:ascii="Arial" w:hAnsi="Arial" w:cs="Arial"/>
          <w:color w:val="auto"/>
        </w:rPr>
        <w:t>тории</w:t>
      </w:r>
      <w:r w:rsidRPr="00D11005">
        <w:rPr>
          <w:rFonts w:ascii="Arial" w:hAnsi="Arial" w:cs="Arial"/>
          <w:color w:val="auto"/>
        </w:rPr>
        <w:t xml:space="preserve"> город</w:t>
      </w:r>
      <w:r>
        <w:rPr>
          <w:rFonts w:ascii="Arial" w:hAnsi="Arial" w:cs="Arial"/>
          <w:color w:val="auto"/>
        </w:rPr>
        <w:t>а Тулуна</w:t>
      </w:r>
      <w:r w:rsidRPr="00D11005">
        <w:rPr>
          <w:rFonts w:ascii="Arial" w:hAnsi="Arial" w:cs="Arial"/>
          <w:color w:val="auto"/>
        </w:rPr>
        <w:t>, в 202</w:t>
      </w:r>
      <w:r w:rsidR="009D49F7">
        <w:rPr>
          <w:rFonts w:ascii="Arial" w:hAnsi="Arial" w:cs="Arial"/>
          <w:color w:val="auto"/>
        </w:rPr>
        <w:t>2</w:t>
      </w:r>
      <w:r w:rsidRPr="00D11005">
        <w:rPr>
          <w:rFonts w:ascii="Arial" w:hAnsi="Arial" w:cs="Arial"/>
          <w:color w:val="auto"/>
        </w:rPr>
        <w:t xml:space="preserve"> году проведена следующая работа:</w:t>
      </w:r>
    </w:p>
    <w:p w:rsidR="00DB3BF8" w:rsidRPr="00B47448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47448">
        <w:rPr>
          <w:rFonts w:ascii="Arial" w:hAnsi="Arial" w:cs="Arial"/>
          <w:sz w:val="24"/>
          <w:szCs w:val="24"/>
        </w:rPr>
        <w:t xml:space="preserve">1) на официальном сайте </w:t>
      </w:r>
      <w:r w:rsidR="00B47448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Pr="00B47448">
        <w:rPr>
          <w:rFonts w:ascii="Arial" w:hAnsi="Arial" w:cs="Arial"/>
          <w:sz w:val="24"/>
          <w:szCs w:val="24"/>
        </w:rPr>
        <w:t xml:space="preserve">в сети </w:t>
      </w:r>
      <w:r w:rsidR="00F06D36">
        <w:rPr>
          <w:rFonts w:ascii="Arial" w:hAnsi="Arial" w:cs="Arial"/>
          <w:sz w:val="24"/>
          <w:szCs w:val="24"/>
        </w:rPr>
        <w:t>«</w:t>
      </w:r>
      <w:r w:rsidRPr="00B47448">
        <w:rPr>
          <w:rFonts w:ascii="Arial" w:hAnsi="Arial" w:cs="Arial"/>
          <w:sz w:val="24"/>
          <w:szCs w:val="24"/>
        </w:rPr>
        <w:t>Инте</w:t>
      </w:r>
      <w:r w:rsidR="00B47448">
        <w:rPr>
          <w:rFonts w:ascii="Arial" w:hAnsi="Arial" w:cs="Arial"/>
          <w:sz w:val="24"/>
          <w:szCs w:val="24"/>
        </w:rPr>
        <w:t>рнет</w:t>
      </w:r>
      <w:r w:rsidR="00F06D36">
        <w:rPr>
          <w:rFonts w:ascii="Arial" w:hAnsi="Arial" w:cs="Arial"/>
          <w:sz w:val="24"/>
          <w:szCs w:val="24"/>
        </w:rPr>
        <w:t>»</w:t>
      </w:r>
      <w:r w:rsidR="00B47448">
        <w:rPr>
          <w:rFonts w:ascii="Arial" w:hAnsi="Arial" w:cs="Arial"/>
          <w:sz w:val="24"/>
          <w:szCs w:val="24"/>
        </w:rPr>
        <w:t xml:space="preserve"> (https://www.</w:t>
      </w:r>
      <w:proofErr w:type="spellStart"/>
      <w:r w:rsidR="00215760">
        <w:rPr>
          <w:rFonts w:ascii="Arial" w:hAnsi="Arial" w:cs="Arial"/>
          <w:sz w:val="24"/>
          <w:szCs w:val="24"/>
          <w:lang w:val="en-US"/>
        </w:rPr>
        <w:t>tulunadm</w:t>
      </w:r>
      <w:proofErr w:type="spellEnd"/>
      <w:r w:rsidR="00215760" w:rsidRPr="00215760">
        <w:rPr>
          <w:rFonts w:ascii="Arial" w:hAnsi="Arial" w:cs="Arial"/>
          <w:sz w:val="24"/>
          <w:szCs w:val="24"/>
        </w:rPr>
        <w:t>.</w:t>
      </w:r>
      <w:proofErr w:type="spellStart"/>
      <w:r w:rsidR="0021576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47448">
        <w:rPr>
          <w:rFonts w:ascii="Arial" w:hAnsi="Arial" w:cs="Arial"/>
          <w:sz w:val="24"/>
          <w:szCs w:val="24"/>
        </w:rPr>
        <w:t xml:space="preserve">/) в рубрике </w:t>
      </w:r>
      <w:r w:rsidR="00F06D36">
        <w:rPr>
          <w:rFonts w:ascii="Arial" w:hAnsi="Arial" w:cs="Arial"/>
          <w:sz w:val="24"/>
          <w:szCs w:val="24"/>
        </w:rPr>
        <w:t>«</w:t>
      </w:r>
      <w:r w:rsidRPr="00B47448">
        <w:rPr>
          <w:rFonts w:ascii="Arial" w:hAnsi="Arial" w:cs="Arial"/>
          <w:sz w:val="24"/>
          <w:szCs w:val="24"/>
        </w:rPr>
        <w:t>Муниципальный контроль</w:t>
      </w:r>
      <w:r w:rsidR="00F06D36">
        <w:rPr>
          <w:rFonts w:ascii="Arial" w:hAnsi="Arial" w:cs="Arial"/>
          <w:sz w:val="24"/>
          <w:szCs w:val="24"/>
        </w:rPr>
        <w:t>»</w:t>
      </w:r>
      <w:r w:rsidRPr="00B47448">
        <w:rPr>
          <w:rFonts w:ascii="Arial" w:hAnsi="Arial" w:cs="Arial"/>
          <w:sz w:val="24"/>
          <w:szCs w:val="24"/>
        </w:rPr>
        <w:t>)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  <w:proofErr w:type="gramEnd"/>
    </w:p>
    <w:p w:rsidR="00DB3BF8" w:rsidRPr="00215760" w:rsidRDefault="00DB3BF8" w:rsidP="00F06D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5760">
        <w:rPr>
          <w:rFonts w:ascii="Arial" w:hAnsi="Arial" w:cs="Arial"/>
          <w:sz w:val="24"/>
          <w:szCs w:val="24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DB3BF8" w:rsidRPr="00215760" w:rsidRDefault="00DB3BF8" w:rsidP="00F06D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5760">
        <w:rPr>
          <w:rFonts w:ascii="Arial" w:hAnsi="Arial" w:cs="Arial"/>
          <w:sz w:val="24"/>
          <w:szCs w:val="24"/>
        </w:rPr>
        <w:t>- ежедневного консультирования по вопросам связанным с испо</w:t>
      </w:r>
      <w:r w:rsidR="00215760" w:rsidRPr="00215760">
        <w:rPr>
          <w:rFonts w:ascii="Arial" w:hAnsi="Arial" w:cs="Arial"/>
          <w:sz w:val="24"/>
          <w:szCs w:val="24"/>
        </w:rPr>
        <w:t xml:space="preserve">лнением обязательных требований Правил благоустройства </w:t>
      </w:r>
      <w:r w:rsidR="000805CE">
        <w:rPr>
          <w:rFonts w:ascii="Arial" w:hAnsi="Arial" w:cs="Arial"/>
          <w:sz w:val="24"/>
          <w:szCs w:val="24"/>
        </w:rPr>
        <w:t>территории муниципального образования – «город Тулун»</w:t>
      </w:r>
      <w:r w:rsidR="009D49F7">
        <w:rPr>
          <w:rFonts w:ascii="Arial" w:hAnsi="Arial" w:cs="Arial"/>
          <w:sz w:val="24"/>
          <w:szCs w:val="24"/>
        </w:rPr>
        <w:t xml:space="preserve"> </w:t>
      </w:r>
      <w:r w:rsidR="00215760" w:rsidRPr="00215760">
        <w:rPr>
          <w:rFonts w:ascii="Arial" w:hAnsi="Arial" w:cs="Arial"/>
          <w:sz w:val="24"/>
          <w:szCs w:val="24"/>
        </w:rPr>
        <w:t xml:space="preserve">лично и </w:t>
      </w:r>
      <w:r w:rsidRPr="00215760">
        <w:rPr>
          <w:rFonts w:ascii="Arial" w:hAnsi="Arial" w:cs="Arial"/>
          <w:sz w:val="24"/>
          <w:szCs w:val="24"/>
        </w:rPr>
        <w:t>по телефону</w:t>
      </w:r>
      <w:r w:rsidR="00215760" w:rsidRPr="00215760">
        <w:rPr>
          <w:rFonts w:ascii="Arial" w:hAnsi="Arial" w:cs="Arial"/>
          <w:sz w:val="24"/>
          <w:szCs w:val="24"/>
        </w:rPr>
        <w:t xml:space="preserve"> (горячая линия </w:t>
      </w:r>
      <w:r w:rsidR="00F06D36">
        <w:rPr>
          <w:rFonts w:ascii="Arial" w:hAnsi="Arial" w:cs="Arial"/>
          <w:sz w:val="24"/>
          <w:szCs w:val="24"/>
        </w:rPr>
        <w:t>8</w:t>
      </w:r>
      <w:r w:rsidR="000805CE">
        <w:rPr>
          <w:rFonts w:ascii="Arial" w:hAnsi="Arial" w:cs="Arial"/>
          <w:sz w:val="24"/>
          <w:szCs w:val="24"/>
        </w:rPr>
        <w:t> </w:t>
      </w:r>
      <w:r w:rsidR="00F06D36">
        <w:rPr>
          <w:rFonts w:ascii="Arial" w:hAnsi="Arial" w:cs="Arial"/>
          <w:sz w:val="24"/>
          <w:szCs w:val="24"/>
        </w:rPr>
        <w:t>(39530)</w:t>
      </w:r>
      <w:r w:rsidR="000805CE">
        <w:rPr>
          <w:rFonts w:ascii="Arial" w:hAnsi="Arial" w:cs="Arial"/>
          <w:sz w:val="24"/>
          <w:szCs w:val="24"/>
        </w:rPr>
        <w:t> </w:t>
      </w:r>
      <w:r w:rsidR="00215760" w:rsidRPr="00215760">
        <w:rPr>
          <w:rFonts w:ascii="Arial" w:hAnsi="Arial" w:cs="Arial"/>
          <w:sz w:val="24"/>
          <w:szCs w:val="24"/>
        </w:rPr>
        <w:t>40</w:t>
      </w:r>
      <w:r w:rsidR="000805CE">
        <w:rPr>
          <w:rFonts w:ascii="Arial" w:hAnsi="Arial" w:cs="Arial"/>
          <w:sz w:val="24"/>
          <w:szCs w:val="24"/>
        </w:rPr>
        <w:noBreakHyphen/>
      </w:r>
      <w:r w:rsidR="00215760" w:rsidRPr="00215760">
        <w:rPr>
          <w:rFonts w:ascii="Arial" w:hAnsi="Arial" w:cs="Arial"/>
          <w:sz w:val="24"/>
          <w:szCs w:val="24"/>
        </w:rPr>
        <w:t>152).</w:t>
      </w:r>
    </w:p>
    <w:p w:rsidR="00DB3BF8" w:rsidRPr="00DB3BF8" w:rsidRDefault="00141C04" w:rsidP="00F06D3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B3BF8" w:rsidRPr="00DB3BF8">
        <w:rPr>
          <w:rFonts w:ascii="Arial" w:hAnsi="Arial" w:cs="Arial"/>
          <w:sz w:val="24"/>
          <w:szCs w:val="24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DB3BF8" w:rsidRPr="00DB3BF8" w:rsidRDefault="00DB3BF8" w:rsidP="00BC572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B3BF8" w:rsidRPr="00423B8C" w:rsidRDefault="00F06D36" w:rsidP="00F06D3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3" w:name="sub_1200"/>
      <w:r>
        <w:rPr>
          <w:rFonts w:ascii="Arial" w:hAnsi="Arial" w:cs="Arial"/>
          <w:sz w:val="24"/>
          <w:szCs w:val="24"/>
        </w:rPr>
        <w:t xml:space="preserve">Раздел </w:t>
      </w:r>
      <w:r w:rsidR="00DB3BF8" w:rsidRPr="00423B8C">
        <w:rPr>
          <w:rFonts w:ascii="Arial" w:hAnsi="Arial" w:cs="Arial"/>
          <w:sz w:val="24"/>
          <w:szCs w:val="24"/>
        </w:rPr>
        <w:t>II</w:t>
      </w:r>
      <w:r w:rsidR="00DB3BF8" w:rsidRPr="00423B8C">
        <w:rPr>
          <w:rFonts w:ascii="Arial" w:hAnsi="Arial" w:cs="Arial"/>
          <w:sz w:val="24"/>
          <w:szCs w:val="24"/>
          <w:lang w:val="en-US"/>
        </w:rPr>
        <w:t>I</w:t>
      </w:r>
      <w:r w:rsidR="00DB3BF8" w:rsidRPr="00423B8C">
        <w:rPr>
          <w:rFonts w:ascii="Arial" w:hAnsi="Arial" w:cs="Arial"/>
          <w:sz w:val="24"/>
          <w:szCs w:val="24"/>
        </w:rPr>
        <w:t>. Цели и задачи реализации Программы</w:t>
      </w:r>
    </w:p>
    <w:p w:rsidR="00DB3BF8" w:rsidRPr="00DB3BF8" w:rsidRDefault="00215760" w:rsidP="00BC572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B3BF8" w:rsidRPr="00DB3BF8" w:rsidRDefault="00423B8C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sub_1005"/>
      <w:bookmarkEnd w:id="3"/>
      <w:r>
        <w:rPr>
          <w:rFonts w:ascii="Arial" w:hAnsi="Arial" w:cs="Arial"/>
          <w:sz w:val="24"/>
          <w:szCs w:val="24"/>
        </w:rPr>
        <w:t>10</w:t>
      </w:r>
      <w:r w:rsidR="00DB3BF8" w:rsidRPr="00DB3BF8">
        <w:rPr>
          <w:rFonts w:ascii="Arial" w:hAnsi="Arial" w:cs="Arial"/>
          <w:sz w:val="24"/>
          <w:szCs w:val="24"/>
        </w:rPr>
        <w:t>. Целями реализации Программы являются:</w:t>
      </w:r>
    </w:p>
    <w:bookmarkEnd w:id="4"/>
    <w:p w:rsidR="00DB3BF8" w:rsidRPr="00DB3BF8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DB3BF8" w:rsidRPr="00DB3BF8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3BF8" w:rsidRPr="00DB3BF8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3BF8" w:rsidRPr="00DB3BF8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>1</w:t>
      </w:r>
      <w:r w:rsidR="00423B8C">
        <w:rPr>
          <w:rFonts w:ascii="Arial" w:hAnsi="Arial" w:cs="Arial"/>
          <w:sz w:val="24"/>
          <w:szCs w:val="24"/>
        </w:rPr>
        <w:t>1</w:t>
      </w:r>
      <w:r w:rsidRPr="00DB3BF8">
        <w:rPr>
          <w:rFonts w:ascii="Arial" w:hAnsi="Arial" w:cs="Arial"/>
          <w:sz w:val="24"/>
          <w:szCs w:val="24"/>
        </w:rPr>
        <w:t>. Задачами реализации Программы являются:</w:t>
      </w:r>
    </w:p>
    <w:p w:rsidR="00DB3BF8" w:rsidRPr="00DB3BF8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B3BF8" w:rsidRPr="00DB3BF8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B3BF8" w:rsidRDefault="00DB3BF8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3BF8">
        <w:rPr>
          <w:rFonts w:ascii="Arial" w:hAnsi="Arial" w:cs="Arial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06D36" w:rsidRPr="00DB3BF8" w:rsidRDefault="00F06D36" w:rsidP="00F06D36">
      <w:pPr>
        <w:widowControl w:val="0"/>
        <w:autoSpaceDE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B3BF8" w:rsidRPr="00423B8C" w:rsidRDefault="00F06D36" w:rsidP="00BC5728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bookmarkStart w:id="5" w:name="sub_1150"/>
      <w:r>
        <w:rPr>
          <w:rFonts w:ascii="Arial" w:hAnsi="Arial" w:cs="Arial"/>
          <w:b w:val="0"/>
          <w:bCs/>
          <w:color w:val="26282F"/>
          <w:sz w:val="24"/>
          <w:szCs w:val="24"/>
        </w:rPr>
        <w:t xml:space="preserve">Раздел </w:t>
      </w:r>
      <w:r w:rsidR="00DB3BF8" w:rsidRPr="00423B8C">
        <w:rPr>
          <w:rFonts w:ascii="Arial" w:hAnsi="Arial" w:cs="Arial"/>
          <w:b w:val="0"/>
          <w:bCs/>
          <w:color w:val="26282F"/>
          <w:sz w:val="24"/>
          <w:szCs w:val="24"/>
          <w:lang w:val="en-US"/>
        </w:rPr>
        <w:t>IV</w:t>
      </w:r>
      <w:r w:rsidR="00DB3BF8" w:rsidRPr="00423B8C">
        <w:rPr>
          <w:rFonts w:ascii="Arial" w:hAnsi="Arial" w:cs="Arial"/>
          <w:b w:val="0"/>
          <w:bCs/>
          <w:color w:val="26282F"/>
          <w:sz w:val="24"/>
          <w:szCs w:val="24"/>
        </w:rPr>
        <w:t xml:space="preserve">. </w:t>
      </w:r>
      <w:r w:rsidR="00DB3BF8" w:rsidRPr="00423B8C">
        <w:rPr>
          <w:rFonts w:ascii="Arial" w:hAnsi="Arial" w:cs="Arial"/>
          <w:b w:val="0"/>
          <w:sz w:val="24"/>
          <w:szCs w:val="24"/>
        </w:rPr>
        <w:t xml:space="preserve">Перечень профилактических мероприятий, </w:t>
      </w:r>
    </w:p>
    <w:p w:rsidR="00DB3BF8" w:rsidRPr="00423B8C" w:rsidRDefault="00DB3BF8" w:rsidP="00BC5728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B8C">
        <w:rPr>
          <w:rFonts w:ascii="Arial" w:hAnsi="Arial" w:cs="Arial"/>
          <w:b w:val="0"/>
          <w:sz w:val="24"/>
          <w:szCs w:val="24"/>
        </w:rPr>
        <w:t>сроки (периодичность) их проведения</w:t>
      </w:r>
    </w:p>
    <w:p w:rsidR="00DB3BF8" w:rsidRPr="00DB3BF8" w:rsidRDefault="00DB3BF8" w:rsidP="00BC572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745"/>
        <w:gridCol w:w="4169"/>
        <w:gridCol w:w="2328"/>
        <w:gridCol w:w="2329"/>
      </w:tblGrid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№</w:t>
            </w:r>
            <w:r w:rsidR="004E5C93" w:rsidRPr="00F06D36">
              <w:rPr>
                <w:rFonts w:ascii="Courier New" w:hAnsi="Courier New" w:cs="Courier New"/>
                <w:b w:val="0"/>
              </w:rPr>
              <w:t xml:space="preserve"> </w:t>
            </w:r>
            <w:proofErr w:type="spellStart"/>
            <w:proofErr w:type="gramStart"/>
            <w:r w:rsidR="004E5C93" w:rsidRPr="00F06D36">
              <w:rPr>
                <w:rFonts w:ascii="Courier New" w:hAnsi="Courier New" w:cs="Courier New"/>
                <w:b w:val="0"/>
              </w:rPr>
              <w:t>п</w:t>
            </w:r>
            <w:proofErr w:type="spellEnd"/>
            <w:proofErr w:type="gramEnd"/>
            <w:r w:rsidR="004E5C93" w:rsidRPr="00F06D36">
              <w:rPr>
                <w:rFonts w:ascii="Courier New" w:hAnsi="Courier New" w:cs="Courier New"/>
                <w:b w:val="0"/>
              </w:rPr>
              <w:t>/</w:t>
            </w:r>
            <w:proofErr w:type="spellStart"/>
            <w:r w:rsidR="004E5C93" w:rsidRPr="00F06D36">
              <w:rPr>
                <w:rFonts w:ascii="Courier New" w:hAnsi="Courier New" w:cs="Courier New"/>
                <w:b w:val="0"/>
              </w:rPr>
              <w:t>п</w:t>
            </w:r>
            <w:proofErr w:type="spellEnd"/>
          </w:p>
        </w:tc>
        <w:tc>
          <w:tcPr>
            <w:tcW w:w="4245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Наименование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профилактического мероприятия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0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Срок 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Ответственные должностные лица</w:t>
            </w:r>
          </w:p>
        </w:tc>
      </w:tr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</w:t>
            </w:r>
          </w:p>
        </w:tc>
        <w:tc>
          <w:tcPr>
            <w:tcW w:w="42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Информирование, посредством размещения (поддержания в актуальном состоянии) на официальном сайте</w:t>
            </w:r>
            <w:r w:rsidR="00D7113B" w:rsidRPr="00F06D36">
              <w:rPr>
                <w:rFonts w:ascii="Courier New" w:hAnsi="Courier New" w:cs="Courier New"/>
                <w:b w:val="0"/>
              </w:rPr>
              <w:t xml:space="preserve"> администрации городского округа</w:t>
            </w:r>
            <w:r w:rsidRPr="00F06D36">
              <w:rPr>
                <w:rFonts w:ascii="Courier New" w:hAnsi="Courier New" w:cs="Courier New"/>
                <w:b w:val="0"/>
              </w:rPr>
              <w:t>: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0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7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</w:tr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1.1.</w:t>
            </w:r>
          </w:p>
        </w:tc>
        <w:tc>
          <w:tcPr>
            <w:tcW w:w="42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в течение года 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(по мере необходимости)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7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1.2.</w:t>
            </w:r>
          </w:p>
        </w:tc>
        <w:tc>
          <w:tcPr>
            <w:tcW w:w="42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0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в течение года 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(по мере необходимости)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7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1.3.</w:t>
            </w:r>
          </w:p>
        </w:tc>
        <w:tc>
          <w:tcPr>
            <w:tcW w:w="4245" w:type="dxa"/>
          </w:tcPr>
          <w:p w:rsidR="00DB3BF8" w:rsidRPr="00F06D36" w:rsidRDefault="00F341D4" w:rsidP="00BC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hyperlink r:id="rId10" w:history="1">
              <w:r w:rsidR="00DB3BF8" w:rsidRPr="00F06D36">
                <w:rPr>
                  <w:rFonts w:ascii="Courier New" w:eastAsia="Times New Roman" w:hAnsi="Courier New" w:cs="Courier New"/>
                  <w:lang w:eastAsia="ru-RU"/>
                </w:rPr>
                <w:t>перечня</w:t>
              </w:r>
            </w:hyperlink>
            <w:r w:rsidR="00DB3BF8" w:rsidRPr="00F06D36">
              <w:rPr>
                <w:rFonts w:ascii="Courier New" w:eastAsia="Times New Roman" w:hAnsi="Courier New" w:cs="Courier New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</w:t>
            </w:r>
            <w:r w:rsidR="00DB3BF8" w:rsidRPr="00F06D36">
              <w:rPr>
                <w:rFonts w:ascii="Courier New" w:eastAsia="Times New Roman" w:hAnsi="Courier New" w:cs="Courier New"/>
                <w:lang w:eastAsia="ru-RU"/>
              </w:rPr>
              <w:lastRenderedPageBreak/>
              <w:t>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0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lastRenderedPageBreak/>
              <w:t xml:space="preserve"> 01.01.202</w:t>
            </w:r>
            <w:r w:rsidR="009D49F7">
              <w:rPr>
                <w:rFonts w:ascii="Courier New" w:hAnsi="Courier New" w:cs="Courier New"/>
                <w:b w:val="0"/>
              </w:rPr>
              <w:t>3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7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заместитель мэра городского округа-председатель Комитета по строительству и городскому </w:t>
            </w:r>
            <w:r w:rsidRPr="00F06D36">
              <w:rPr>
                <w:rFonts w:ascii="Courier New" w:hAnsi="Courier New" w:cs="Courier New"/>
                <w:b w:val="0"/>
              </w:rPr>
              <w:lastRenderedPageBreak/>
              <w:t>хозяйству администрации городского округа</w:t>
            </w:r>
          </w:p>
        </w:tc>
      </w:tr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lastRenderedPageBreak/>
              <w:t>1.4.</w:t>
            </w:r>
          </w:p>
        </w:tc>
        <w:tc>
          <w:tcPr>
            <w:tcW w:w="42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F06D36">
                <w:rPr>
                  <w:rStyle w:val="ae"/>
                  <w:rFonts w:ascii="Courier New" w:hAnsi="Courier New" w:cs="Courier New"/>
                  <w:b w:val="0"/>
                  <w:color w:val="auto"/>
                  <w:u w:val="none"/>
                </w:rPr>
                <w:t>законом</w:t>
              </w:r>
            </w:hyperlink>
            <w:r w:rsidRPr="00F06D36">
              <w:rPr>
                <w:rFonts w:ascii="Courier New" w:hAnsi="Courier New" w:cs="Courier New"/>
              </w:rPr>
              <w:t xml:space="preserve"> </w:t>
            </w:r>
            <w:r w:rsidRPr="00F06D36">
              <w:rPr>
                <w:rStyle w:val="ae"/>
                <w:rFonts w:ascii="Courier New" w:hAnsi="Courier New" w:cs="Courier New"/>
                <w:b w:val="0"/>
                <w:color w:val="auto"/>
                <w:u w:val="none"/>
              </w:rPr>
              <w:t>№247-ФЗ</w:t>
            </w:r>
            <w:r w:rsidRPr="00F06D36">
              <w:rPr>
                <w:rFonts w:ascii="Courier New" w:hAnsi="Courier New" w:cs="Courier New"/>
                <w:b w:val="0"/>
              </w:rPr>
              <w:t>;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0" w:type="dxa"/>
          </w:tcPr>
          <w:p w:rsidR="00DB3BF8" w:rsidRPr="00F06D36" w:rsidRDefault="00DB3BF8" w:rsidP="009D49F7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 01.01.202</w:t>
            </w:r>
            <w:r w:rsidR="009D49F7">
              <w:rPr>
                <w:rFonts w:ascii="Courier New" w:hAnsi="Courier New" w:cs="Courier New"/>
                <w:b w:val="0"/>
              </w:rPr>
              <w:t>3</w:t>
            </w:r>
          </w:p>
        </w:tc>
        <w:tc>
          <w:tcPr>
            <w:tcW w:w="2347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1.5.</w:t>
            </w:r>
          </w:p>
        </w:tc>
        <w:tc>
          <w:tcPr>
            <w:tcW w:w="42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Программы;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0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В течение 5 дней </w:t>
            </w:r>
            <w:proofErr w:type="gramStart"/>
            <w:r w:rsidRPr="00F06D36">
              <w:rPr>
                <w:rFonts w:ascii="Courier New" w:hAnsi="Courier New" w:cs="Courier New"/>
                <w:b w:val="0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1.6</w:t>
            </w:r>
          </w:p>
        </w:tc>
        <w:tc>
          <w:tcPr>
            <w:tcW w:w="42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0" w:type="dxa"/>
          </w:tcPr>
          <w:p w:rsidR="00DB3BF8" w:rsidRPr="00F06D36" w:rsidRDefault="00DB3BF8" w:rsidP="009D49F7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 01.01.202</w:t>
            </w:r>
            <w:r w:rsidR="009D49F7">
              <w:rPr>
                <w:rFonts w:ascii="Courier New" w:hAnsi="Courier New" w:cs="Courier New"/>
                <w:b w:val="0"/>
              </w:rPr>
              <w:t>3</w:t>
            </w:r>
          </w:p>
        </w:tc>
        <w:tc>
          <w:tcPr>
            <w:tcW w:w="2347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1.7.</w:t>
            </w:r>
          </w:p>
        </w:tc>
        <w:tc>
          <w:tcPr>
            <w:tcW w:w="42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0" w:type="dxa"/>
          </w:tcPr>
          <w:p w:rsidR="00DB3BF8" w:rsidRPr="00F06D36" w:rsidRDefault="00DB3BF8" w:rsidP="009D49F7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01.01.202</w:t>
            </w:r>
            <w:r w:rsidR="009D49F7">
              <w:rPr>
                <w:rFonts w:ascii="Courier New" w:hAnsi="Courier New" w:cs="Courier New"/>
                <w:b w:val="0"/>
              </w:rPr>
              <w:t>3</w:t>
            </w:r>
          </w:p>
        </w:tc>
        <w:tc>
          <w:tcPr>
            <w:tcW w:w="2347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1.8.</w:t>
            </w:r>
          </w:p>
        </w:tc>
        <w:tc>
          <w:tcPr>
            <w:tcW w:w="42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доклада о муниципальном контроле в сфере благоустройства;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0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в течение 5 дней </w:t>
            </w:r>
            <w:proofErr w:type="gramStart"/>
            <w:r w:rsidRPr="00F06D36">
              <w:rPr>
                <w:rFonts w:ascii="Courier New" w:hAnsi="Courier New" w:cs="Courier New"/>
                <w:b w:val="0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заместитель мэра городского округа-председатель Комитета по строительству и городскому хозяйству </w:t>
            </w:r>
            <w:r w:rsidRPr="00F06D36">
              <w:rPr>
                <w:rFonts w:ascii="Courier New" w:hAnsi="Courier New" w:cs="Courier New"/>
                <w:b w:val="0"/>
              </w:rPr>
              <w:lastRenderedPageBreak/>
              <w:t>администрации городского округа</w:t>
            </w:r>
          </w:p>
        </w:tc>
      </w:tr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в течение года 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(при наличии оснований)</w:t>
            </w:r>
          </w:p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7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3.</w:t>
            </w:r>
          </w:p>
        </w:tc>
        <w:tc>
          <w:tcPr>
            <w:tcW w:w="42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Консультирование посредством </w:t>
            </w:r>
            <w:proofErr w:type="spellStart"/>
            <w:r w:rsidRPr="00F06D36">
              <w:rPr>
                <w:rFonts w:ascii="Courier New" w:hAnsi="Courier New" w:cs="Courier New"/>
                <w:b w:val="0"/>
              </w:rPr>
              <w:t>видео-конференц-связи</w:t>
            </w:r>
            <w:proofErr w:type="spellEnd"/>
            <w:r w:rsidRPr="00F06D36">
              <w:rPr>
                <w:rFonts w:ascii="Courier New" w:hAnsi="Courier New" w:cs="Courier New"/>
                <w:b w:val="0"/>
              </w:rPr>
              <w:t>, на личном приеме либо в ходе проведения профилактического мероприятия, контрол</w:t>
            </w:r>
            <w:r w:rsidR="004E5C93" w:rsidRPr="00F06D36">
              <w:rPr>
                <w:rFonts w:ascii="Courier New" w:hAnsi="Courier New" w:cs="Courier New"/>
                <w:b w:val="0"/>
              </w:rPr>
              <w:t xml:space="preserve">ьного (надзорного) мероприятия </w:t>
            </w:r>
            <w:r w:rsidRPr="00F06D36">
              <w:rPr>
                <w:rFonts w:ascii="Courier New" w:hAnsi="Courier New" w:cs="Courier New"/>
                <w:b w:val="0"/>
              </w:rPr>
              <w:t>в порядке, установленном положением о виде контроля;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0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  <w:tr w:rsidR="00DB3BF8" w:rsidRPr="00F06D36" w:rsidTr="00FB00D8">
        <w:tc>
          <w:tcPr>
            <w:tcW w:w="696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 xml:space="preserve">4. </w:t>
            </w:r>
          </w:p>
        </w:tc>
        <w:tc>
          <w:tcPr>
            <w:tcW w:w="4245" w:type="dxa"/>
          </w:tcPr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Профилактический визит</w:t>
            </w:r>
            <w:r w:rsidRPr="00F06D36">
              <w:rPr>
                <w:rFonts w:ascii="Courier New" w:eastAsia="Times New Roman" w:hAnsi="Courier New" w:cs="Courier New"/>
                <w:b w:val="0"/>
              </w:rPr>
              <w:t xml:space="preserve"> в целях </w:t>
            </w:r>
            <w:r w:rsidRPr="00F06D36">
              <w:rPr>
                <w:rFonts w:ascii="Courier New" w:hAnsi="Courier New" w:cs="Courier New"/>
                <w:b w:val="0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  <w:p w:rsidR="00DB3BF8" w:rsidRPr="00F06D36" w:rsidRDefault="00DB3BF8" w:rsidP="00BC5728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340" w:type="dxa"/>
          </w:tcPr>
          <w:p w:rsidR="00DB3BF8" w:rsidRPr="00F06D36" w:rsidRDefault="00DB3BF8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DB3BF8" w:rsidRPr="00F06D36" w:rsidRDefault="004E5C93" w:rsidP="00BC5728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</w:rPr>
            </w:pPr>
            <w:r w:rsidRPr="00F06D36">
              <w:rPr>
                <w:rFonts w:ascii="Courier New" w:hAnsi="Courier New" w:cs="Courier New"/>
                <w:b w:val="0"/>
              </w:rPr>
              <w:t>заместитель мэра городского округа-председатель Комитета по строительству и городскому хозяйству администрации городского округа</w:t>
            </w:r>
          </w:p>
        </w:tc>
      </w:tr>
    </w:tbl>
    <w:p w:rsidR="00DB3BF8" w:rsidRPr="00DB3BF8" w:rsidRDefault="00DB3BF8" w:rsidP="00BC572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DB3BF8" w:rsidRPr="00423B8C" w:rsidRDefault="00F06D36" w:rsidP="00F06D36">
      <w:pPr>
        <w:pStyle w:val="ConsPlusTitle"/>
        <w:tabs>
          <w:tab w:val="left" w:pos="750"/>
        </w:tabs>
        <w:jc w:val="center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</w:t>
      </w:r>
      <w:r w:rsidR="00DB3BF8" w:rsidRPr="00423B8C">
        <w:rPr>
          <w:rFonts w:ascii="Arial" w:hAnsi="Arial" w:cs="Arial"/>
          <w:b w:val="0"/>
          <w:sz w:val="24"/>
          <w:szCs w:val="24"/>
        </w:rPr>
        <w:t>V. Показатели результативности и эффективности Программы</w:t>
      </w:r>
    </w:p>
    <w:p w:rsidR="00DB3BF8" w:rsidRPr="00DB3BF8" w:rsidRDefault="00DB3BF8" w:rsidP="00BC5728">
      <w:pPr>
        <w:pStyle w:val="ConsPlusNormal"/>
        <w:jc w:val="both"/>
        <w:rPr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410"/>
      </w:tblGrid>
      <w:tr w:rsidR="00DB3BF8" w:rsidRPr="00F06D36" w:rsidTr="009D49F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8" w:rsidRPr="00F06D36" w:rsidRDefault="00DB3BF8" w:rsidP="00BC572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F8" w:rsidRPr="00F06D36" w:rsidRDefault="00DB3BF8" w:rsidP="00BC5728">
            <w:pPr>
              <w:pStyle w:val="ConsPlusNormal"/>
              <w:ind w:firstLine="28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DB3BF8" w:rsidRPr="00F06D36" w:rsidRDefault="00DB3BF8" w:rsidP="00BC5728">
            <w:pPr>
              <w:pStyle w:val="ConsPlusNormal"/>
              <w:ind w:firstLine="28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  <w:p w:rsidR="00DB3BF8" w:rsidRPr="00F06D36" w:rsidRDefault="00DB3BF8" w:rsidP="00BC572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D0E1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06D36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DB3BF8" w:rsidRPr="00F06D36" w:rsidRDefault="00DB3BF8" w:rsidP="00BC572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DB3BF8" w:rsidRPr="00F06D36" w:rsidTr="009D49F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8" w:rsidRPr="00F06D36" w:rsidRDefault="00DB3BF8" w:rsidP="00F06D3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 xml:space="preserve">Полнота информации, размещенной на официальном сайте </w:t>
            </w:r>
            <w:r w:rsidR="00FF5B6A" w:rsidRPr="00F06D36">
              <w:rPr>
                <w:rFonts w:ascii="Courier New" w:hAnsi="Courier New" w:cs="Courier New"/>
                <w:sz w:val="22"/>
                <w:szCs w:val="22"/>
              </w:rPr>
              <w:t xml:space="preserve">администрации городского округа в сети </w:t>
            </w:r>
            <w:r w:rsidR="00F06D36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FF5B6A" w:rsidRPr="00F06D36">
              <w:rPr>
                <w:rFonts w:ascii="Courier New" w:hAnsi="Courier New" w:cs="Courier New"/>
                <w:sz w:val="22"/>
                <w:szCs w:val="22"/>
              </w:rPr>
              <w:t>Интернет</w:t>
            </w:r>
            <w:r w:rsidR="00F06D3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FF5B6A" w:rsidRPr="00F06D36">
              <w:rPr>
                <w:rFonts w:ascii="Courier New" w:hAnsi="Courier New" w:cs="Courier New"/>
                <w:sz w:val="22"/>
                <w:szCs w:val="22"/>
              </w:rPr>
              <w:t>(https://www.</w:t>
            </w:r>
            <w:proofErr w:type="spellStart"/>
            <w:r w:rsidR="00FF5B6A" w:rsidRPr="00F06D36">
              <w:rPr>
                <w:rFonts w:ascii="Courier New" w:hAnsi="Courier New" w:cs="Courier New"/>
                <w:sz w:val="22"/>
                <w:szCs w:val="22"/>
                <w:lang w:val="en-US"/>
              </w:rPr>
              <w:t>tulunadm</w:t>
            </w:r>
            <w:proofErr w:type="spellEnd"/>
            <w:r w:rsidR="00FF5B6A" w:rsidRPr="00F06D36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="00FF5B6A" w:rsidRPr="00F06D36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proofErr w:type="spellEnd"/>
            <w:r w:rsidR="00FF5B6A" w:rsidRPr="00F06D36">
              <w:rPr>
                <w:rFonts w:ascii="Courier New" w:hAnsi="Courier New" w:cs="Courier New"/>
                <w:sz w:val="22"/>
                <w:szCs w:val="22"/>
              </w:rPr>
              <w:t xml:space="preserve">/) </w:t>
            </w:r>
            <w:r w:rsidRPr="00F06D36">
              <w:rPr>
                <w:rFonts w:ascii="Courier New" w:hAnsi="Courier New" w:cs="Courier New"/>
                <w:sz w:val="22"/>
                <w:szCs w:val="22"/>
              </w:rPr>
              <w:t>в соответствии со  статьей 46 Федерального закона №</w:t>
            </w:r>
            <w:r w:rsidR="00F06D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06D36">
              <w:rPr>
                <w:rFonts w:ascii="Courier New" w:hAnsi="Courier New" w:cs="Courier New"/>
                <w:sz w:val="22"/>
                <w:szCs w:val="22"/>
              </w:rPr>
              <w:t>248-ФЗ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8" w:rsidRPr="00F06D36" w:rsidRDefault="00DB3BF8" w:rsidP="00BC5728">
            <w:pPr>
              <w:pStyle w:val="ConsPlusNormal"/>
              <w:ind w:firstLine="997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B3BF8" w:rsidRPr="00F06D36" w:rsidTr="009D49F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8" w:rsidRPr="00F06D36" w:rsidRDefault="00DB3BF8" w:rsidP="00BC572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8" w:rsidRPr="00F06D36" w:rsidRDefault="00DB3BF8" w:rsidP="00BC5728">
            <w:pPr>
              <w:pStyle w:val="ConsPlusNormal"/>
              <w:ind w:firstLine="997"/>
              <w:rPr>
                <w:rFonts w:ascii="Courier New" w:hAnsi="Courier New" w:cs="Courier New"/>
                <w:sz w:val="22"/>
                <w:szCs w:val="22"/>
              </w:rPr>
            </w:pPr>
            <w:r w:rsidRPr="00F06D3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bookmarkEnd w:id="5"/>
    </w:tbl>
    <w:p w:rsidR="00F06D36" w:rsidRDefault="00F06D36" w:rsidP="00BC5728">
      <w:pPr>
        <w:pStyle w:val="Default"/>
        <w:ind w:firstLine="540"/>
        <w:jc w:val="center"/>
        <w:rPr>
          <w:rFonts w:ascii="Arial" w:hAnsi="Arial" w:cs="Arial"/>
        </w:rPr>
      </w:pPr>
    </w:p>
    <w:p w:rsidR="00BC250A" w:rsidRDefault="00F06D36" w:rsidP="00F06D3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BC250A">
        <w:rPr>
          <w:rFonts w:ascii="Arial" w:hAnsi="Arial" w:cs="Arial"/>
        </w:rPr>
        <w:lastRenderedPageBreak/>
        <w:t>Р</w:t>
      </w:r>
      <w:r w:rsidR="00BC250A" w:rsidRPr="009B04AE">
        <w:rPr>
          <w:rFonts w:ascii="Arial" w:hAnsi="Arial" w:cs="Arial"/>
        </w:rPr>
        <w:t>АССЫЛКА:</w:t>
      </w:r>
    </w:p>
    <w:p w:rsidR="00FE6DA6" w:rsidRPr="009B04AE" w:rsidRDefault="00FE6DA6" w:rsidP="00F06D36">
      <w:pPr>
        <w:pStyle w:val="Default"/>
        <w:rPr>
          <w:rFonts w:ascii="Arial" w:hAnsi="Arial" w:cs="Arial"/>
        </w:rPr>
      </w:pPr>
    </w:p>
    <w:p w:rsidR="00F06D36" w:rsidRDefault="00F06D36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Якубова Т.Б. </w:t>
      </w: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  <w:r>
        <w:rPr>
          <w:rFonts w:ascii="Arial" w:hAnsi="Arial" w:cs="Arial"/>
          <w:sz w:val="24"/>
          <w:szCs w:val="24"/>
        </w:rPr>
        <w:t>Пономарева Л.Н.</w:t>
      </w: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Алексеенко</w:t>
      </w:r>
      <w:proofErr w:type="spellEnd"/>
      <w:r>
        <w:rPr>
          <w:rFonts w:ascii="Arial" w:hAnsi="Arial" w:cs="Arial"/>
          <w:sz w:val="24"/>
          <w:szCs w:val="24"/>
        </w:rPr>
        <w:t xml:space="preserve"> О.С</w:t>
      </w: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Дурницкая</w:t>
      </w:r>
      <w:proofErr w:type="spellEnd"/>
      <w:r>
        <w:rPr>
          <w:rFonts w:ascii="Arial" w:hAnsi="Arial" w:cs="Arial"/>
          <w:sz w:val="24"/>
          <w:szCs w:val="24"/>
        </w:rPr>
        <w:t xml:space="preserve"> Н.Н.</w:t>
      </w:r>
    </w:p>
    <w:p w:rsidR="00F06D36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B04AE">
        <w:rPr>
          <w:rFonts w:ascii="Arial" w:hAnsi="Arial" w:cs="Arial"/>
          <w:sz w:val="24"/>
          <w:szCs w:val="24"/>
          <w:u w:val="single"/>
        </w:rPr>
        <w:t xml:space="preserve">       </w:t>
      </w:r>
    </w:p>
    <w:p w:rsidR="00F06D36" w:rsidRDefault="00F06D36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B04AE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Исполнитель:</w:t>
      </w:r>
    </w:p>
    <w:p w:rsidR="00F06D36" w:rsidRDefault="00F06D36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50A" w:rsidRPr="00172B16" w:rsidRDefault="009D49F7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Главный специалист</w:t>
      </w:r>
      <w:r w:rsidR="00BC250A">
        <w:rPr>
          <w:rFonts w:ascii="Arial" w:hAnsi="Arial" w:cs="Arial"/>
          <w:sz w:val="24"/>
          <w:szCs w:val="24"/>
        </w:rPr>
        <w:t xml:space="preserve"> отдела коммунального</w:t>
      </w: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хозяйства Комитета по строительству и </w:t>
      </w: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городскому хозяйству администрации </w:t>
      </w: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                                                                              </w:t>
      </w:r>
      <w:r w:rsidR="009D49F7">
        <w:rPr>
          <w:rFonts w:ascii="Arial" w:hAnsi="Arial" w:cs="Arial"/>
          <w:sz w:val="24"/>
          <w:szCs w:val="24"/>
        </w:rPr>
        <w:t xml:space="preserve">          Е.А. Новикова</w:t>
      </w: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50A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50A" w:rsidRPr="009B04AE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50A" w:rsidRPr="00E25CBC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>СОГЛАСОВАНО:</w:t>
      </w:r>
    </w:p>
    <w:p w:rsidR="00BC250A" w:rsidRPr="00E25CBC" w:rsidRDefault="00BC250A" w:rsidP="00BC5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D36" w:rsidRDefault="009D49F7" w:rsidP="00F06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з</w:t>
      </w:r>
      <w:r w:rsidR="00F06D36">
        <w:rPr>
          <w:rFonts w:ascii="Arial" w:hAnsi="Arial" w:cs="Arial"/>
          <w:sz w:val="24"/>
          <w:szCs w:val="24"/>
        </w:rPr>
        <w:t>аместител</w:t>
      </w:r>
      <w:r>
        <w:rPr>
          <w:rFonts w:ascii="Arial" w:hAnsi="Arial" w:cs="Arial"/>
          <w:sz w:val="24"/>
          <w:szCs w:val="24"/>
        </w:rPr>
        <w:t>я</w:t>
      </w:r>
      <w:r w:rsidR="00F06D36">
        <w:rPr>
          <w:rFonts w:ascii="Arial" w:hAnsi="Arial" w:cs="Arial"/>
          <w:sz w:val="24"/>
          <w:szCs w:val="24"/>
        </w:rPr>
        <w:t xml:space="preserve"> мэра городского округа – </w:t>
      </w:r>
    </w:p>
    <w:p w:rsidR="00F06D36" w:rsidRPr="00E25CBC" w:rsidRDefault="00F06D36" w:rsidP="00F06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25CBC">
        <w:rPr>
          <w:rFonts w:ascii="Arial" w:hAnsi="Arial" w:cs="Arial"/>
          <w:sz w:val="24"/>
          <w:szCs w:val="24"/>
        </w:rPr>
        <w:t>редседател</w:t>
      </w:r>
      <w:r w:rsidR="009D49F7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E25CBC">
        <w:rPr>
          <w:rFonts w:ascii="Arial" w:hAnsi="Arial" w:cs="Arial"/>
          <w:sz w:val="24"/>
          <w:szCs w:val="24"/>
        </w:rPr>
        <w:t xml:space="preserve">Комитета </w:t>
      </w:r>
      <w:r>
        <w:rPr>
          <w:rFonts w:ascii="Arial" w:hAnsi="Arial" w:cs="Arial"/>
          <w:sz w:val="24"/>
          <w:szCs w:val="24"/>
        </w:rPr>
        <w:t>по строительству</w:t>
      </w:r>
    </w:p>
    <w:p w:rsidR="00F06D36" w:rsidRPr="00E25CBC" w:rsidRDefault="00F06D36" w:rsidP="00F06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городскому хозяйству</w:t>
      </w:r>
    </w:p>
    <w:p w:rsidR="00F06D36" w:rsidRPr="004B03F9" w:rsidRDefault="00F06D36" w:rsidP="00F06D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 xml:space="preserve">администрации городского округа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25CBC">
        <w:rPr>
          <w:rFonts w:ascii="Arial" w:hAnsi="Arial" w:cs="Arial"/>
          <w:sz w:val="24"/>
          <w:szCs w:val="24"/>
        </w:rPr>
        <w:t xml:space="preserve"> </w:t>
      </w:r>
      <w:r w:rsidR="009D49F7">
        <w:rPr>
          <w:rFonts w:ascii="Arial" w:hAnsi="Arial" w:cs="Arial"/>
          <w:sz w:val="24"/>
          <w:szCs w:val="24"/>
        </w:rPr>
        <w:t xml:space="preserve"> </w:t>
      </w:r>
      <w:r w:rsidR="006D0E1B">
        <w:rPr>
          <w:rFonts w:ascii="Arial" w:hAnsi="Arial" w:cs="Arial"/>
          <w:sz w:val="24"/>
          <w:szCs w:val="24"/>
        </w:rPr>
        <w:t xml:space="preserve"> </w:t>
      </w:r>
      <w:r w:rsidR="009D49F7">
        <w:rPr>
          <w:rFonts w:ascii="Arial" w:hAnsi="Arial" w:cs="Arial"/>
          <w:sz w:val="24"/>
          <w:szCs w:val="24"/>
        </w:rPr>
        <w:t>Л.Н. Пономарева</w:t>
      </w:r>
    </w:p>
    <w:p w:rsidR="00F06D36" w:rsidRPr="00E25CBC" w:rsidRDefault="00F06D36" w:rsidP="00F06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F06D36" w:rsidRPr="00E25CBC" w:rsidRDefault="00F06D36" w:rsidP="00F06D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 xml:space="preserve">                  </w:t>
      </w:r>
    </w:p>
    <w:p w:rsidR="00F06D36" w:rsidRPr="00E25CBC" w:rsidRDefault="00F06D36" w:rsidP="00F06D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D36" w:rsidRDefault="00F06D36" w:rsidP="00F06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городского округа –</w:t>
      </w:r>
    </w:p>
    <w:p w:rsidR="00F06D36" w:rsidRPr="00E25CBC" w:rsidRDefault="00F06D36" w:rsidP="00F06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25CBC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 xml:space="preserve">ь </w:t>
      </w:r>
      <w:r w:rsidRPr="00E25CBC">
        <w:rPr>
          <w:rFonts w:ascii="Arial" w:hAnsi="Arial" w:cs="Arial"/>
          <w:sz w:val="24"/>
          <w:szCs w:val="24"/>
        </w:rPr>
        <w:t xml:space="preserve">Комитета </w:t>
      </w:r>
      <w:r>
        <w:rPr>
          <w:rFonts w:ascii="Arial" w:hAnsi="Arial" w:cs="Arial"/>
          <w:sz w:val="24"/>
          <w:szCs w:val="24"/>
        </w:rPr>
        <w:t>по экономике</w:t>
      </w:r>
    </w:p>
    <w:p w:rsidR="00F06D36" w:rsidRPr="004B03F9" w:rsidRDefault="00F06D36" w:rsidP="00F06D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 xml:space="preserve">администрации городского округа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6D0E1B">
        <w:rPr>
          <w:rFonts w:ascii="Arial" w:hAnsi="Arial" w:cs="Arial"/>
          <w:sz w:val="24"/>
          <w:szCs w:val="24"/>
        </w:rPr>
        <w:t xml:space="preserve">         </w:t>
      </w:r>
      <w:r w:rsidRPr="00E25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Т.Б.  Якубова</w:t>
      </w:r>
    </w:p>
    <w:p w:rsidR="00F06D36" w:rsidRPr="00E25CBC" w:rsidRDefault="00F06D36" w:rsidP="00F06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F06D36" w:rsidRPr="00E25CBC" w:rsidRDefault="00F06D36" w:rsidP="00F06D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 xml:space="preserve">                  </w:t>
      </w:r>
    </w:p>
    <w:p w:rsidR="00F06D36" w:rsidRPr="00E25CBC" w:rsidRDefault="00F06D36" w:rsidP="00F06D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50A" w:rsidRPr="00E25CBC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</w:t>
      </w:r>
      <w:r w:rsidR="00F06D36">
        <w:rPr>
          <w:rFonts w:ascii="Arial" w:hAnsi="Arial" w:cs="Arial"/>
          <w:sz w:val="24"/>
          <w:szCs w:val="24"/>
        </w:rPr>
        <w:t xml:space="preserve">еститель </w:t>
      </w:r>
      <w:r>
        <w:rPr>
          <w:rFonts w:ascii="Arial" w:hAnsi="Arial" w:cs="Arial"/>
          <w:sz w:val="24"/>
          <w:szCs w:val="24"/>
        </w:rPr>
        <w:t xml:space="preserve"> </w:t>
      </w:r>
      <w:r w:rsidRPr="00E25CBC">
        <w:rPr>
          <w:rFonts w:ascii="Arial" w:hAnsi="Arial" w:cs="Arial"/>
          <w:sz w:val="24"/>
          <w:szCs w:val="24"/>
        </w:rPr>
        <w:t>руководителя аппарата –</w:t>
      </w:r>
    </w:p>
    <w:p w:rsidR="00BC250A" w:rsidRPr="00E25CBC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 xml:space="preserve">начальник правового отдела </w:t>
      </w:r>
      <w:r w:rsidR="00F06D36">
        <w:rPr>
          <w:rFonts w:ascii="Arial" w:hAnsi="Arial" w:cs="Arial"/>
          <w:sz w:val="24"/>
          <w:szCs w:val="24"/>
        </w:rPr>
        <w:t>аппарата</w:t>
      </w:r>
    </w:p>
    <w:p w:rsidR="00BC250A" w:rsidRPr="00E25CBC" w:rsidRDefault="00BC250A" w:rsidP="00BC5728">
      <w:pPr>
        <w:tabs>
          <w:tab w:val="left" w:pos="7371"/>
          <w:tab w:val="left" w:pos="7513"/>
          <w:tab w:val="left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 xml:space="preserve">администрации городского округа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25CB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="006D0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О.В. Окладникова</w:t>
      </w:r>
    </w:p>
    <w:p w:rsidR="00BC250A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50A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50A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50A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Вице-мэр городского округа –</w:t>
      </w:r>
    </w:p>
    <w:p w:rsidR="00BC250A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>руководител</w:t>
      </w:r>
      <w:r w:rsidR="00FE6DA6">
        <w:rPr>
          <w:rFonts w:ascii="Arial" w:hAnsi="Arial" w:cs="Arial"/>
          <w:sz w:val="24"/>
          <w:szCs w:val="24"/>
        </w:rPr>
        <w:t>ь</w:t>
      </w:r>
      <w:r w:rsidRPr="00E25CBC">
        <w:rPr>
          <w:rFonts w:ascii="Arial" w:hAnsi="Arial" w:cs="Arial"/>
          <w:sz w:val="24"/>
          <w:szCs w:val="24"/>
        </w:rPr>
        <w:t xml:space="preserve"> аппарата</w:t>
      </w:r>
    </w:p>
    <w:p w:rsidR="00BC250A" w:rsidRPr="00E25CBC" w:rsidRDefault="00BC250A" w:rsidP="00BC57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городского округа                                                   </w:t>
      </w:r>
      <w:r w:rsidR="006D0E1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Е.Е. Абрамова</w:t>
      </w:r>
    </w:p>
    <w:p w:rsidR="00BC250A" w:rsidRDefault="00BC250A" w:rsidP="00BC5728">
      <w:pPr>
        <w:pStyle w:val="Default"/>
        <w:ind w:firstLine="540"/>
        <w:rPr>
          <w:rFonts w:ascii="Arial" w:hAnsi="Arial" w:cs="Arial"/>
        </w:rPr>
      </w:pPr>
    </w:p>
    <w:p w:rsidR="00BC250A" w:rsidRPr="00D11005" w:rsidRDefault="00BC250A" w:rsidP="00BC5728">
      <w:pPr>
        <w:pStyle w:val="Default"/>
        <w:ind w:firstLine="540"/>
        <w:jc w:val="center"/>
        <w:rPr>
          <w:rFonts w:ascii="Arial" w:hAnsi="Arial" w:cs="Arial"/>
        </w:rPr>
      </w:pPr>
    </w:p>
    <w:sectPr w:rsidR="00BC250A" w:rsidRPr="00D11005" w:rsidSect="00FF5B6A">
      <w:pgSz w:w="11906" w:h="16838"/>
      <w:pgMar w:top="1134" w:right="850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0F" w:rsidRDefault="00973A0F" w:rsidP="0078657A">
      <w:pPr>
        <w:spacing w:after="0" w:line="240" w:lineRule="auto"/>
      </w:pPr>
      <w:r>
        <w:separator/>
      </w:r>
    </w:p>
  </w:endnote>
  <w:endnote w:type="continuationSeparator" w:id="0">
    <w:p w:rsidR="00973A0F" w:rsidRDefault="00973A0F" w:rsidP="0078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0F" w:rsidRDefault="00973A0F" w:rsidP="0078657A">
      <w:pPr>
        <w:spacing w:after="0" w:line="240" w:lineRule="auto"/>
      </w:pPr>
      <w:r w:rsidRPr="0078657A">
        <w:rPr>
          <w:color w:val="000000"/>
        </w:rPr>
        <w:separator/>
      </w:r>
    </w:p>
  </w:footnote>
  <w:footnote w:type="continuationSeparator" w:id="0">
    <w:p w:rsidR="00973A0F" w:rsidRDefault="00973A0F" w:rsidP="0078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A4"/>
    <w:multiLevelType w:val="hybridMultilevel"/>
    <w:tmpl w:val="617892BE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262FF"/>
    <w:multiLevelType w:val="hybridMultilevel"/>
    <w:tmpl w:val="2B06E8B8"/>
    <w:lvl w:ilvl="0" w:tplc="7BC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9C2D4F"/>
    <w:multiLevelType w:val="hybridMultilevel"/>
    <w:tmpl w:val="B4F47674"/>
    <w:lvl w:ilvl="0" w:tplc="7BC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B36F3"/>
    <w:multiLevelType w:val="hybridMultilevel"/>
    <w:tmpl w:val="31562A1A"/>
    <w:lvl w:ilvl="0" w:tplc="7BC6D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E6"/>
    <w:multiLevelType w:val="multilevel"/>
    <w:tmpl w:val="C540B7E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2A478A"/>
    <w:multiLevelType w:val="hybridMultilevel"/>
    <w:tmpl w:val="23EEACBC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57A"/>
    <w:rsid w:val="00002903"/>
    <w:rsid w:val="000805CE"/>
    <w:rsid w:val="00094E41"/>
    <w:rsid w:val="000E3A0B"/>
    <w:rsid w:val="000F4B04"/>
    <w:rsid w:val="00112E8B"/>
    <w:rsid w:val="00132833"/>
    <w:rsid w:val="00141C04"/>
    <w:rsid w:val="00150888"/>
    <w:rsid w:val="00173AF4"/>
    <w:rsid w:val="00176D9C"/>
    <w:rsid w:val="00183D55"/>
    <w:rsid w:val="001A0B63"/>
    <w:rsid w:val="00204B84"/>
    <w:rsid w:val="00215760"/>
    <w:rsid w:val="002178A8"/>
    <w:rsid w:val="0023662B"/>
    <w:rsid w:val="002D7214"/>
    <w:rsid w:val="002F06BB"/>
    <w:rsid w:val="002F5891"/>
    <w:rsid w:val="00310F7F"/>
    <w:rsid w:val="003257C9"/>
    <w:rsid w:val="00331B1D"/>
    <w:rsid w:val="003532C5"/>
    <w:rsid w:val="00357868"/>
    <w:rsid w:val="003675C8"/>
    <w:rsid w:val="00373405"/>
    <w:rsid w:val="003973D1"/>
    <w:rsid w:val="003B28C9"/>
    <w:rsid w:val="003B29CA"/>
    <w:rsid w:val="003C2C29"/>
    <w:rsid w:val="004000E4"/>
    <w:rsid w:val="00423B8C"/>
    <w:rsid w:val="0043278A"/>
    <w:rsid w:val="0043546E"/>
    <w:rsid w:val="00466DDB"/>
    <w:rsid w:val="004847B0"/>
    <w:rsid w:val="004908DE"/>
    <w:rsid w:val="004A582F"/>
    <w:rsid w:val="004B2552"/>
    <w:rsid w:val="004D065E"/>
    <w:rsid w:val="004E27C2"/>
    <w:rsid w:val="004E5C93"/>
    <w:rsid w:val="004F476B"/>
    <w:rsid w:val="00505059"/>
    <w:rsid w:val="00526DAE"/>
    <w:rsid w:val="005336F9"/>
    <w:rsid w:val="00554A4D"/>
    <w:rsid w:val="00564D88"/>
    <w:rsid w:val="0058670F"/>
    <w:rsid w:val="00591B17"/>
    <w:rsid w:val="005B545C"/>
    <w:rsid w:val="005C6EB3"/>
    <w:rsid w:val="00606884"/>
    <w:rsid w:val="006072EB"/>
    <w:rsid w:val="006161EC"/>
    <w:rsid w:val="006247B1"/>
    <w:rsid w:val="0064410E"/>
    <w:rsid w:val="0066130D"/>
    <w:rsid w:val="00661FF6"/>
    <w:rsid w:val="00665427"/>
    <w:rsid w:val="00667AC7"/>
    <w:rsid w:val="006D0E1B"/>
    <w:rsid w:val="006D6CE5"/>
    <w:rsid w:val="006E217B"/>
    <w:rsid w:val="006F38EC"/>
    <w:rsid w:val="00715433"/>
    <w:rsid w:val="00727C97"/>
    <w:rsid w:val="00735A9A"/>
    <w:rsid w:val="0078657A"/>
    <w:rsid w:val="007B624E"/>
    <w:rsid w:val="007C5921"/>
    <w:rsid w:val="00824763"/>
    <w:rsid w:val="008403C5"/>
    <w:rsid w:val="008479F1"/>
    <w:rsid w:val="00853E33"/>
    <w:rsid w:val="00857EA7"/>
    <w:rsid w:val="00861888"/>
    <w:rsid w:val="00863D08"/>
    <w:rsid w:val="00866D23"/>
    <w:rsid w:val="0088159C"/>
    <w:rsid w:val="008B250F"/>
    <w:rsid w:val="008B3D74"/>
    <w:rsid w:val="008B4B01"/>
    <w:rsid w:val="008D1321"/>
    <w:rsid w:val="008D266B"/>
    <w:rsid w:val="008E524A"/>
    <w:rsid w:val="009018A0"/>
    <w:rsid w:val="00901E62"/>
    <w:rsid w:val="00961882"/>
    <w:rsid w:val="00973A0F"/>
    <w:rsid w:val="00991CCD"/>
    <w:rsid w:val="0099606C"/>
    <w:rsid w:val="009A1C3C"/>
    <w:rsid w:val="009A6791"/>
    <w:rsid w:val="009C68AF"/>
    <w:rsid w:val="009C6B03"/>
    <w:rsid w:val="009D07E4"/>
    <w:rsid w:val="009D49F7"/>
    <w:rsid w:val="009D6262"/>
    <w:rsid w:val="00A37D40"/>
    <w:rsid w:val="00A41710"/>
    <w:rsid w:val="00A532BF"/>
    <w:rsid w:val="00A54C84"/>
    <w:rsid w:val="00A66D65"/>
    <w:rsid w:val="00A9627A"/>
    <w:rsid w:val="00AB3051"/>
    <w:rsid w:val="00AE3D77"/>
    <w:rsid w:val="00AE6689"/>
    <w:rsid w:val="00AE7B2F"/>
    <w:rsid w:val="00B019E8"/>
    <w:rsid w:val="00B14BBC"/>
    <w:rsid w:val="00B45CDE"/>
    <w:rsid w:val="00B45F98"/>
    <w:rsid w:val="00B47448"/>
    <w:rsid w:val="00B61543"/>
    <w:rsid w:val="00B709E6"/>
    <w:rsid w:val="00BA2C8C"/>
    <w:rsid w:val="00BC250A"/>
    <w:rsid w:val="00BC5728"/>
    <w:rsid w:val="00BE6CA8"/>
    <w:rsid w:val="00BF58F0"/>
    <w:rsid w:val="00C04A91"/>
    <w:rsid w:val="00C347F1"/>
    <w:rsid w:val="00C37461"/>
    <w:rsid w:val="00C52705"/>
    <w:rsid w:val="00C80BC0"/>
    <w:rsid w:val="00C97FA7"/>
    <w:rsid w:val="00CC0C6D"/>
    <w:rsid w:val="00CC45B7"/>
    <w:rsid w:val="00CD4C9D"/>
    <w:rsid w:val="00D11005"/>
    <w:rsid w:val="00D347D1"/>
    <w:rsid w:val="00D35893"/>
    <w:rsid w:val="00D633C6"/>
    <w:rsid w:val="00D7113B"/>
    <w:rsid w:val="00D917AB"/>
    <w:rsid w:val="00D94051"/>
    <w:rsid w:val="00DB0A9B"/>
    <w:rsid w:val="00DB3BF8"/>
    <w:rsid w:val="00DD26F0"/>
    <w:rsid w:val="00DD27A1"/>
    <w:rsid w:val="00DF08DF"/>
    <w:rsid w:val="00E145B5"/>
    <w:rsid w:val="00E20FCF"/>
    <w:rsid w:val="00E21E36"/>
    <w:rsid w:val="00E41F9F"/>
    <w:rsid w:val="00E95289"/>
    <w:rsid w:val="00EF38AF"/>
    <w:rsid w:val="00F06B75"/>
    <w:rsid w:val="00F06D36"/>
    <w:rsid w:val="00F122E0"/>
    <w:rsid w:val="00F20E6F"/>
    <w:rsid w:val="00F25E04"/>
    <w:rsid w:val="00F341D4"/>
    <w:rsid w:val="00F43E02"/>
    <w:rsid w:val="00F60B2E"/>
    <w:rsid w:val="00F810FE"/>
    <w:rsid w:val="00FD1093"/>
    <w:rsid w:val="00FE5D1E"/>
    <w:rsid w:val="00FE6DA6"/>
    <w:rsid w:val="00FF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57A"/>
    <w:pPr>
      <w:suppressAutoHyphens/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3BF8"/>
    <w:pPr>
      <w:keepNext/>
      <w:suppressAutoHyphens w:val="0"/>
      <w:autoSpaceDN/>
      <w:spacing w:after="0" w:line="240" w:lineRule="auto"/>
      <w:textAlignment w:val="auto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57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3">
    <w:name w:val="Title"/>
    <w:basedOn w:val="a"/>
    <w:rsid w:val="0078657A"/>
    <w:pPr>
      <w:overflowPunct w:val="0"/>
      <w:autoSpaceDE w:val="0"/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rsid w:val="007865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rsid w:val="0078657A"/>
    <w:pPr>
      <w:suppressAutoHyphens/>
    </w:pPr>
    <w:rPr>
      <w:rFonts w:ascii="Times New Roman" w:hAnsi="Times New Roman" w:cs="Times New Roman"/>
    </w:rPr>
  </w:style>
  <w:style w:type="paragraph" w:styleId="a5">
    <w:name w:val="caption"/>
    <w:basedOn w:val="a"/>
    <w:next w:val="a"/>
    <w:rsid w:val="0078657A"/>
    <w:pPr>
      <w:overflowPunct w:val="0"/>
      <w:autoSpaceDE w:val="0"/>
      <w:spacing w:after="0" w:line="240" w:lineRule="auto"/>
      <w:jc w:val="center"/>
    </w:pPr>
    <w:rPr>
      <w:b/>
      <w:sz w:val="52"/>
      <w:szCs w:val="20"/>
      <w:lang w:eastAsia="ru-RU"/>
    </w:rPr>
  </w:style>
  <w:style w:type="paragraph" w:styleId="a6">
    <w:name w:val="header"/>
    <w:basedOn w:val="a"/>
    <w:rsid w:val="007865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rsid w:val="0078657A"/>
    <w:rPr>
      <w:rFonts w:ascii="Times New Roman" w:hAnsi="Times New Roman" w:cs="Times New Roman"/>
    </w:rPr>
  </w:style>
  <w:style w:type="character" w:styleId="a8">
    <w:name w:val="page number"/>
    <w:rsid w:val="0078657A"/>
    <w:rPr>
      <w:rFonts w:cs="Times New Roman"/>
    </w:rPr>
  </w:style>
  <w:style w:type="paragraph" w:styleId="a9">
    <w:name w:val="Balloon Text"/>
    <w:basedOn w:val="a"/>
    <w:rsid w:val="007865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rsid w:val="007865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8657A"/>
    <w:pPr>
      <w:widowControl w:val="0"/>
      <w:suppressAutoHyphens/>
      <w:autoSpaceDE w:val="0"/>
    </w:pPr>
    <w:rPr>
      <w:b/>
      <w:sz w:val="22"/>
    </w:rPr>
  </w:style>
  <w:style w:type="paragraph" w:styleId="ab">
    <w:name w:val="Normal (Web)"/>
    <w:basedOn w:val="a"/>
    <w:uiPriority w:val="99"/>
    <w:rsid w:val="0078657A"/>
    <w:pPr>
      <w:spacing w:before="32" w:after="32" w:line="240" w:lineRule="auto"/>
    </w:pPr>
    <w:rPr>
      <w:rFonts w:ascii="Arial" w:hAnsi="Arial" w:cs="Arial"/>
      <w:spacing w:val="2"/>
      <w:sz w:val="24"/>
      <w:szCs w:val="24"/>
      <w:lang w:eastAsia="ru-RU"/>
    </w:rPr>
  </w:style>
  <w:style w:type="character" w:customStyle="1" w:styleId="ConsPlusNormal0">
    <w:name w:val="ConsPlusNormal Знак"/>
    <w:rsid w:val="0078657A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rsid w:val="0078657A"/>
  </w:style>
  <w:style w:type="paragraph" w:customStyle="1" w:styleId="Default">
    <w:name w:val="Default"/>
    <w:rsid w:val="0078657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rsid w:val="0078657A"/>
    <w:pPr>
      <w:suppressAutoHyphens/>
    </w:pPr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41F9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94E41"/>
    <w:rPr>
      <w:color w:val="0000FF" w:themeColor="hyperlink"/>
      <w:u w:val="single"/>
    </w:rPr>
  </w:style>
  <w:style w:type="paragraph" w:styleId="af">
    <w:name w:val="Body Text"/>
    <w:basedOn w:val="a"/>
    <w:link w:val="af0"/>
    <w:rsid w:val="00D11005"/>
    <w:pPr>
      <w:suppressAutoHyphens w:val="0"/>
      <w:autoSpaceDN/>
      <w:spacing w:after="0" w:line="240" w:lineRule="auto"/>
      <w:textAlignment w:val="auto"/>
    </w:pPr>
    <w:rPr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11005"/>
    <w:rPr>
      <w:rFonts w:ascii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unhideWhenUsed/>
    <w:rsid w:val="00DF08DF"/>
    <w:pPr>
      <w:suppressAutoHyphens w:val="0"/>
      <w:autoSpaceDN/>
      <w:spacing w:after="120" w:line="480" w:lineRule="auto"/>
      <w:textAlignment w:val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F08D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3BF8"/>
    <w:rPr>
      <w:rFonts w:ascii="Times New Roman" w:hAnsi="Times New Roman" w:cs="Times New Roman"/>
      <w:sz w:val="28"/>
    </w:rPr>
  </w:style>
  <w:style w:type="table" w:styleId="af1">
    <w:name w:val="Table Grid"/>
    <w:basedOn w:val="a1"/>
    <w:uiPriority w:val="39"/>
    <w:rsid w:val="00DB3BF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FF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F5B6A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E4EB4E8FB333649016A09F3CB889570406013FFFCEED588EA1A0FA62B880C917E7F13283AAD19209AC2669ES5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3799-2412-4840-98F4-434D38DC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Саромудова Екатерина Сергеевна</dc:creator>
  <cp:lastModifiedBy>User Windows</cp:lastModifiedBy>
  <cp:revision>6</cp:revision>
  <cp:lastPrinted>2021-12-03T08:27:00Z</cp:lastPrinted>
  <dcterms:created xsi:type="dcterms:W3CDTF">2021-12-21T06:53:00Z</dcterms:created>
  <dcterms:modified xsi:type="dcterms:W3CDTF">2022-10-31T07:38:00Z</dcterms:modified>
</cp:coreProperties>
</file>