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C5" w:rsidRPr="00B90FC5" w:rsidRDefault="00B90FC5" w:rsidP="00B90FC5">
      <w:pPr>
        <w:tabs>
          <w:tab w:val="left" w:pos="0"/>
          <w:tab w:val="left" w:pos="360"/>
          <w:tab w:val="left" w:pos="720"/>
          <w:tab w:val="left" w:pos="1800"/>
          <w:tab w:val="center" w:pos="4535"/>
        </w:tabs>
        <w:spacing w:after="0" w:line="240" w:lineRule="auto"/>
        <w:jc w:val="right"/>
        <w:rPr>
          <w:rFonts w:ascii="Arial" w:hAnsi="Arial" w:cs="Arial"/>
          <w:sz w:val="32"/>
          <w:szCs w:val="32"/>
        </w:rPr>
      </w:pPr>
      <w:r w:rsidRPr="00B90FC5">
        <w:rPr>
          <w:rFonts w:ascii="Arial" w:hAnsi="Arial" w:cs="Arial"/>
          <w:sz w:val="32"/>
          <w:szCs w:val="32"/>
        </w:rPr>
        <w:t>ПРОЕКТ</w:t>
      </w:r>
    </w:p>
    <w:p w:rsidR="00B90FC5" w:rsidRPr="00B90FC5" w:rsidRDefault="00B90FC5" w:rsidP="00B90FC5">
      <w:pPr>
        <w:tabs>
          <w:tab w:val="left" w:pos="0"/>
          <w:tab w:val="left" w:pos="360"/>
          <w:tab w:val="left" w:pos="720"/>
          <w:tab w:val="left" w:pos="1800"/>
          <w:tab w:val="center" w:pos="4535"/>
        </w:tabs>
        <w:spacing w:after="0" w:line="240" w:lineRule="auto"/>
        <w:jc w:val="center"/>
        <w:rPr>
          <w:rFonts w:ascii="Arial" w:hAnsi="Arial" w:cs="Arial"/>
          <w:b/>
          <w:sz w:val="32"/>
          <w:szCs w:val="32"/>
        </w:rPr>
      </w:pPr>
      <w:r w:rsidRPr="00B90FC5">
        <w:rPr>
          <w:rFonts w:ascii="Arial" w:hAnsi="Arial" w:cs="Arial"/>
          <w:b/>
          <w:sz w:val="32"/>
          <w:szCs w:val="32"/>
        </w:rPr>
        <w:t>____</w:t>
      </w:r>
      <w:r w:rsidRPr="00B90FC5">
        <w:rPr>
          <w:rFonts w:ascii="Arial" w:hAnsi="Arial" w:cs="Arial"/>
          <w:b/>
          <w:sz w:val="32"/>
          <w:szCs w:val="32"/>
        </w:rPr>
        <w:tab/>
        <w:t>_____________ 201</w:t>
      </w:r>
      <w:r>
        <w:rPr>
          <w:rFonts w:ascii="Arial" w:hAnsi="Arial" w:cs="Arial"/>
          <w:b/>
          <w:sz w:val="32"/>
          <w:szCs w:val="32"/>
        </w:rPr>
        <w:t>9</w:t>
      </w:r>
      <w:r w:rsidRPr="00B90FC5">
        <w:rPr>
          <w:rFonts w:ascii="Arial" w:hAnsi="Arial" w:cs="Arial"/>
          <w:b/>
          <w:sz w:val="32"/>
          <w:szCs w:val="32"/>
        </w:rPr>
        <w:t xml:space="preserve">г. № </w:t>
      </w:r>
      <w:r w:rsidRPr="00B90FC5">
        <w:rPr>
          <w:rFonts w:ascii="Arial" w:hAnsi="Arial" w:cs="Arial"/>
          <w:b/>
          <w:sz w:val="32"/>
          <w:szCs w:val="32"/>
          <w:u w:val="single"/>
        </w:rPr>
        <w:t xml:space="preserve">          </w:t>
      </w:r>
      <w:proofErr w:type="gramStart"/>
      <w:r w:rsidRPr="00B90FC5">
        <w:rPr>
          <w:rFonts w:ascii="Arial" w:hAnsi="Arial" w:cs="Arial"/>
          <w:b/>
          <w:sz w:val="32"/>
          <w:szCs w:val="32"/>
        </w:rPr>
        <w:t>-Д</w:t>
      </w:r>
      <w:proofErr w:type="gramEnd"/>
      <w:r w:rsidRPr="00B90FC5">
        <w:rPr>
          <w:rFonts w:ascii="Arial" w:hAnsi="Arial" w:cs="Arial"/>
          <w:b/>
          <w:sz w:val="32"/>
          <w:szCs w:val="32"/>
        </w:rPr>
        <w:t>ГО</w:t>
      </w:r>
    </w:p>
    <w:p w:rsidR="00B90FC5" w:rsidRPr="00B90FC5" w:rsidRDefault="00B90FC5" w:rsidP="00B90FC5">
      <w:pPr>
        <w:pStyle w:val="2"/>
        <w:jc w:val="center"/>
        <w:rPr>
          <w:rFonts w:ascii="Arial" w:hAnsi="Arial" w:cs="Arial"/>
          <w:b/>
          <w:sz w:val="32"/>
          <w:szCs w:val="32"/>
        </w:rPr>
      </w:pPr>
      <w:r w:rsidRPr="00B90FC5">
        <w:rPr>
          <w:rFonts w:ascii="Arial" w:hAnsi="Arial" w:cs="Arial"/>
          <w:b/>
          <w:sz w:val="32"/>
          <w:szCs w:val="32"/>
        </w:rPr>
        <w:t>РОССИЙСКАЯ ФЕДЕРАЦИЯ</w:t>
      </w:r>
    </w:p>
    <w:p w:rsidR="00B90FC5" w:rsidRPr="00B90FC5" w:rsidRDefault="00B90FC5" w:rsidP="00B90FC5">
      <w:pPr>
        <w:spacing w:after="0" w:line="240" w:lineRule="auto"/>
        <w:jc w:val="center"/>
        <w:rPr>
          <w:rFonts w:ascii="Arial" w:hAnsi="Arial" w:cs="Arial"/>
          <w:b/>
          <w:sz w:val="32"/>
          <w:szCs w:val="32"/>
        </w:rPr>
      </w:pPr>
      <w:r w:rsidRPr="00B90FC5">
        <w:rPr>
          <w:rFonts w:ascii="Arial" w:hAnsi="Arial" w:cs="Arial"/>
          <w:b/>
          <w:sz w:val="32"/>
          <w:szCs w:val="32"/>
        </w:rPr>
        <w:t>ИРКУТСКАЯ ОБЛАСТЬ</w:t>
      </w:r>
    </w:p>
    <w:p w:rsidR="00B90FC5" w:rsidRPr="00B90FC5" w:rsidRDefault="00B90FC5" w:rsidP="00B90FC5">
      <w:pPr>
        <w:spacing w:after="0" w:line="240" w:lineRule="auto"/>
        <w:jc w:val="center"/>
        <w:rPr>
          <w:rFonts w:ascii="Arial" w:hAnsi="Arial" w:cs="Arial"/>
          <w:b/>
          <w:sz w:val="32"/>
          <w:szCs w:val="32"/>
        </w:rPr>
      </w:pPr>
      <w:r w:rsidRPr="00B90FC5">
        <w:rPr>
          <w:rFonts w:ascii="Arial" w:hAnsi="Arial" w:cs="Arial"/>
          <w:b/>
          <w:sz w:val="32"/>
          <w:szCs w:val="32"/>
        </w:rPr>
        <w:t>МУНИЦИПАЛЬНОЕ ОБРАЗОВАНИЕ – «ГОРОД ТУЛУН»</w:t>
      </w:r>
    </w:p>
    <w:p w:rsidR="00B90FC5" w:rsidRPr="00B90FC5" w:rsidRDefault="00B90FC5" w:rsidP="00B90FC5">
      <w:pPr>
        <w:spacing w:after="0" w:line="240" w:lineRule="auto"/>
        <w:jc w:val="center"/>
        <w:rPr>
          <w:rFonts w:ascii="Arial" w:hAnsi="Arial" w:cs="Arial"/>
          <w:b/>
          <w:sz w:val="32"/>
          <w:szCs w:val="32"/>
        </w:rPr>
      </w:pPr>
      <w:r w:rsidRPr="00B90FC5">
        <w:rPr>
          <w:rFonts w:ascii="Arial" w:hAnsi="Arial" w:cs="Arial"/>
          <w:b/>
          <w:sz w:val="32"/>
          <w:szCs w:val="32"/>
        </w:rPr>
        <w:t>ДУМА ГОРОДСКОГО ОКРУГА</w:t>
      </w:r>
    </w:p>
    <w:p w:rsidR="00B90FC5" w:rsidRPr="00B90FC5" w:rsidRDefault="00B90FC5" w:rsidP="00B90FC5">
      <w:pPr>
        <w:spacing w:after="0" w:line="240" w:lineRule="auto"/>
        <w:jc w:val="center"/>
        <w:rPr>
          <w:rFonts w:ascii="Arial" w:hAnsi="Arial" w:cs="Arial"/>
          <w:b/>
          <w:sz w:val="32"/>
          <w:szCs w:val="32"/>
        </w:rPr>
      </w:pPr>
      <w:r w:rsidRPr="00B90FC5">
        <w:rPr>
          <w:rFonts w:ascii="Arial" w:hAnsi="Arial" w:cs="Arial"/>
          <w:b/>
          <w:sz w:val="32"/>
          <w:szCs w:val="32"/>
        </w:rPr>
        <w:t>ШЕСТОГО СОЗЫВА</w:t>
      </w:r>
    </w:p>
    <w:p w:rsidR="00B90FC5" w:rsidRPr="00B90FC5" w:rsidRDefault="00B90FC5" w:rsidP="00B90FC5">
      <w:pPr>
        <w:pStyle w:val="3"/>
        <w:rPr>
          <w:rFonts w:ascii="Arial" w:hAnsi="Arial" w:cs="Arial"/>
          <w:sz w:val="32"/>
          <w:szCs w:val="32"/>
        </w:rPr>
      </w:pPr>
      <w:r w:rsidRPr="00B90FC5">
        <w:rPr>
          <w:rFonts w:ascii="Arial" w:hAnsi="Arial" w:cs="Arial"/>
          <w:sz w:val="32"/>
          <w:szCs w:val="32"/>
        </w:rPr>
        <w:t>РЕШЕНИЕ</w:t>
      </w:r>
    </w:p>
    <w:p w:rsidR="00B90FC5" w:rsidRPr="005E6C20" w:rsidRDefault="00B90FC5" w:rsidP="00B90FC5">
      <w:pPr>
        <w:rPr>
          <w:rFonts w:ascii="Arial" w:hAnsi="Arial" w:cs="Arial"/>
          <w:sz w:val="30"/>
          <w:szCs w:val="30"/>
        </w:rPr>
      </w:pPr>
    </w:p>
    <w:p w:rsidR="00B90FC5" w:rsidRPr="005E6C20" w:rsidRDefault="00B90FC5" w:rsidP="00B90FC5">
      <w:pPr>
        <w:pStyle w:val="2"/>
        <w:jc w:val="center"/>
        <w:rPr>
          <w:rFonts w:ascii="Arial" w:hAnsi="Arial" w:cs="Arial"/>
          <w:b/>
          <w:sz w:val="30"/>
          <w:szCs w:val="30"/>
        </w:rPr>
      </w:pPr>
      <w:r w:rsidRPr="005E6C20">
        <w:rPr>
          <w:rFonts w:ascii="Arial" w:hAnsi="Arial" w:cs="Arial"/>
          <w:b/>
          <w:sz w:val="30"/>
          <w:szCs w:val="30"/>
        </w:rPr>
        <w:t xml:space="preserve">ОБ УТВЕРЖДЕНИИ ПРОГРАММЫ КОМПЛЕКСНОГО РАЗВИТИЯ </w:t>
      </w:r>
      <w:r>
        <w:rPr>
          <w:rFonts w:ascii="Arial" w:hAnsi="Arial" w:cs="Arial"/>
          <w:b/>
          <w:sz w:val="30"/>
          <w:szCs w:val="30"/>
        </w:rPr>
        <w:t>ТРАНСПОРТ</w:t>
      </w:r>
      <w:r w:rsidRPr="005E6C20">
        <w:rPr>
          <w:rFonts w:ascii="Arial" w:hAnsi="Arial" w:cs="Arial"/>
          <w:b/>
          <w:sz w:val="30"/>
          <w:szCs w:val="30"/>
        </w:rPr>
        <w:t>НОЙ ИНФРАСТРУКТУРЫ МУНИЦИПАЛЬНОГО ОБРАЗОВАНИЯ – «ГОРОД ТУЛУН» НА 201</w:t>
      </w:r>
      <w:r>
        <w:rPr>
          <w:rFonts w:ascii="Arial" w:hAnsi="Arial" w:cs="Arial"/>
          <w:b/>
          <w:sz w:val="30"/>
          <w:szCs w:val="30"/>
        </w:rPr>
        <w:t>9</w:t>
      </w:r>
      <w:r w:rsidRPr="005E6C20">
        <w:rPr>
          <w:rFonts w:ascii="Arial" w:hAnsi="Arial" w:cs="Arial"/>
          <w:b/>
          <w:sz w:val="30"/>
          <w:szCs w:val="30"/>
        </w:rPr>
        <w:t>-2025 ГОДЫ</w:t>
      </w:r>
    </w:p>
    <w:p w:rsidR="00B90FC5" w:rsidRPr="00B90FC5" w:rsidRDefault="00B90FC5" w:rsidP="00B90FC5">
      <w:pPr>
        <w:pStyle w:val="2"/>
        <w:rPr>
          <w:b/>
          <w:sz w:val="24"/>
        </w:rPr>
      </w:pPr>
    </w:p>
    <w:p w:rsidR="00B90FC5" w:rsidRPr="00B90FC5" w:rsidRDefault="005268B5" w:rsidP="005268B5">
      <w:pPr>
        <w:spacing w:after="0"/>
        <w:ind w:firstLine="709"/>
        <w:jc w:val="both"/>
        <w:rPr>
          <w:rFonts w:ascii="Arial" w:hAnsi="Arial" w:cs="Arial"/>
          <w:sz w:val="24"/>
          <w:szCs w:val="24"/>
        </w:rPr>
      </w:pPr>
      <w:proofErr w:type="gramStart"/>
      <w:r w:rsidRPr="005268B5">
        <w:rPr>
          <w:rFonts w:ascii="Arial" w:hAnsi="Arial" w:cs="Arial"/>
          <w:sz w:val="24"/>
          <w:szCs w:val="24"/>
        </w:rPr>
        <w:t xml:space="preserve">В целях обеспечения устойчивого развития территорий города Тулуна, обеспечения учета интересов граждан и их объединений, руководствуясь </w:t>
      </w:r>
      <w:hyperlink r:id="rId7" w:history="1">
        <w:r w:rsidRPr="005268B5">
          <w:rPr>
            <w:rFonts w:ascii="Arial" w:hAnsi="Arial" w:cs="Arial"/>
            <w:sz w:val="24"/>
            <w:szCs w:val="24"/>
          </w:rPr>
          <w:t xml:space="preserve">статьей </w:t>
        </w:r>
      </w:hyperlink>
      <w:r w:rsidRPr="005268B5">
        <w:rPr>
          <w:rFonts w:ascii="Arial" w:hAnsi="Arial" w:cs="Arial"/>
          <w:sz w:val="24"/>
          <w:szCs w:val="24"/>
        </w:rPr>
        <w:t xml:space="preserve">26 Градостроительного кодекса Российской Федерации, Федеральным </w:t>
      </w:r>
      <w:hyperlink r:id="rId8" w:history="1">
        <w:r w:rsidRPr="005268B5">
          <w:rPr>
            <w:rFonts w:ascii="Arial" w:hAnsi="Arial" w:cs="Arial"/>
            <w:sz w:val="24"/>
            <w:szCs w:val="24"/>
          </w:rPr>
          <w:t>законом</w:t>
        </w:r>
      </w:hyperlink>
      <w:r w:rsidRPr="005268B5">
        <w:rPr>
          <w:rFonts w:ascii="Arial" w:hAnsi="Arial" w:cs="Arial"/>
          <w:sz w:val="24"/>
          <w:szCs w:val="24"/>
        </w:rPr>
        <w:t xml:space="preserve"> от 06.10.2003 №131-ФЗ "Об общих принципах организации местного самоуправления в Российской Федерации", </w:t>
      </w:r>
      <w:hyperlink r:id="rId9" w:history="1">
        <w:r w:rsidRPr="005268B5">
          <w:rPr>
            <w:rFonts w:ascii="Arial" w:hAnsi="Arial" w:cs="Arial"/>
            <w:sz w:val="24"/>
            <w:szCs w:val="24"/>
          </w:rPr>
          <w:t>постановлением</w:t>
        </w:r>
      </w:hyperlink>
      <w:r w:rsidRPr="005268B5">
        <w:rPr>
          <w:rFonts w:ascii="Arial" w:hAnsi="Arial" w:cs="Arial"/>
          <w:sz w:val="24"/>
          <w:szCs w:val="24"/>
        </w:rPr>
        <w:t xml:space="preserve">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 </w:t>
      </w:r>
      <w:r>
        <w:rPr>
          <w:rFonts w:ascii="Arial" w:hAnsi="Arial" w:cs="Arial"/>
          <w:sz w:val="24"/>
          <w:szCs w:val="24"/>
        </w:rPr>
        <w:t xml:space="preserve">статьями </w:t>
      </w:r>
      <w:r w:rsidRPr="00B90FC5">
        <w:rPr>
          <w:rFonts w:ascii="Arial" w:hAnsi="Arial" w:cs="Arial"/>
          <w:sz w:val="24"/>
          <w:szCs w:val="24"/>
        </w:rPr>
        <w:t xml:space="preserve">22, 43 </w:t>
      </w:r>
      <w:hyperlink r:id="rId10" w:history="1">
        <w:r w:rsidRPr="005268B5">
          <w:rPr>
            <w:rFonts w:ascii="Arial" w:hAnsi="Arial" w:cs="Arial"/>
            <w:sz w:val="24"/>
            <w:szCs w:val="24"/>
          </w:rPr>
          <w:t>Устав</w:t>
        </w:r>
      </w:hyperlink>
      <w:r>
        <w:rPr>
          <w:rFonts w:ascii="Arial" w:hAnsi="Arial" w:cs="Arial"/>
          <w:sz w:val="24"/>
          <w:szCs w:val="24"/>
        </w:rPr>
        <w:t>а</w:t>
      </w:r>
      <w:proofErr w:type="gramEnd"/>
      <w:r w:rsidRPr="005268B5">
        <w:rPr>
          <w:rFonts w:ascii="Arial" w:hAnsi="Arial" w:cs="Arial"/>
          <w:sz w:val="24"/>
          <w:szCs w:val="24"/>
        </w:rPr>
        <w:t xml:space="preserve"> муниципального образования - «город Тулун», на основании Генерального плана муниципального образования – «город Тулун», утвержденного решением Думы городского округа от 30.12.2010г. №78-ДГО</w:t>
      </w:r>
      <w:r>
        <w:rPr>
          <w:rFonts w:ascii="Arial" w:hAnsi="Arial" w:cs="Arial"/>
          <w:sz w:val="24"/>
          <w:szCs w:val="24"/>
        </w:rPr>
        <w:t xml:space="preserve">, </w:t>
      </w:r>
      <w:r w:rsidR="00B90FC5" w:rsidRPr="00B90FC5">
        <w:rPr>
          <w:rFonts w:ascii="Arial" w:hAnsi="Arial" w:cs="Arial"/>
          <w:sz w:val="24"/>
          <w:szCs w:val="24"/>
        </w:rPr>
        <w:t>Дума городского округа</w:t>
      </w:r>
    </w:p>
    <w:p w:rsidR="00B90FC5" w:rsidRPr="00B90FC5" w:rsidRDefault="00B90FC5" w:rsidP="00B90FC5">
      <w:pPr>
        <w:ind w:firstLine="709"/>
        <w:jc w:val="both"/>
        <w:rPr>
          <w:rFonts w:ascii="Arial" w:hAnsi="Arial" w:cs="Arial"/>
          <w:sz w:val="24"/>
          <w:szCs w:val="24"/>
        </w:rPr>
      </w:pPr>
    </w:p>
    <w:p w:rsidR="00B90FC5" w:rsidRPr="00B90FC5" w:rsidRDefault="00B90FC5" w:rsidP="00B90FC5">
      <w:pPr>
        <w:jc w:val="center"/>
        <w:rPr>
          <w:rFonts w:ascii="Arial" w:hAnsi="Arial" w:cs="Arial"/>
          <w:b/>
          <w:sz w:val="32"/>
          <w:szCs w:val="32"/>
        </w:rPr>
      </w:pPr>
      <w:r w:rsidRPr="00B90FC5">
        <w:rPr>
          <w:rFonts w:ascii="Arial" w:hAnsi="Arial" w:cs="Arial"/>
          <w:b/>
          <w:sz w:val="32"/>
          <w:szCs w:val="32"/>
        </w:rPr>
        <w:t>РЕШИЛА:</w:t>
      </w:r>
    </w:p>
    <w:p w:rsidR="00B90FC5" w:rsidRPr="00B90FC5" w:rsidRDefault="00B90FC5" w:rsidP="00B90FC5">
      <w:pPr>
        <w:spacing w:after="0"/>
        <w:ind w:firstLine="709"/>
        <w:jc w:val="both"/>
        <w:rPr>
          <w:rFonts w:ascii="Arial" w:hAnsi="Arial" w:cs="Arial"/>
          <w:sz w:val="24"/>
          <w:szCs w:val="24"/>
        </w:rPr>
      </w:pPr>
    </w:p>
    <w:p w:rsidR="00B90FC5" w:rsidRPr="00B90FC5" w:rsidRDefault="00B90FC5" w:rsidP="00B90FC5">
      <w:pPr>
        <w:tabs>
          <w:tab w:val="left" w:pos="0"/>
        </w:tabs>
        <w:spacing w:after="0"/>
        <w:ind w:firstLine="709"/>
        <w:jc w:val="both"/>
        <w:rPr>
          <w:rFonts w:ascii="Arial" w:hAnsi="Arial" w:cs="Arial"/>
          <w:sz w:val="24"/>
          <w:szCs w:val="24"/>
        </w:rPr>
      </w:pPr>
      <w:r w:rsidRPr="00B90FC5">
        <w:rPr>
          <w:rFonts w:ascii="Arial" w:hAnsi="Arial" w:cs="Arial"/>
          <w:sz w:val="24"/>
          <w:szCs w:val="24"/>
        </w:rPr>
        <w:t>1.Утвердить программу Комплексного развития транспортной инфраструктуры муниципального образования – «город Тулун» на 2019-2025 годы.</w:t>
      </w:r>
    </w:p>
    <w:p w:rsidR="00B90FC5" w:rsidRPr="00B90FC5" w:rsidRDefault="00B90FC5" w:rsidP="00B90FC5">
      <w:pPr>
        <w:tabs>
          <w:tab w:val="left" w:pos="0"/>
        </w:tabs>
        <w:spacing w:after="0"/>
        <w:ind w:firstLine="709"/>
        <w:jc w:val="both"/>
        <w:rPr>
          <w:rFonts w:ascii="Arial" w:hAnsi="Arial" w:cs="Arial"/>
          <w:sz w:val="24"/>
          <w:szCs w:val="24"/>
        </w:rPr>
      </w:pPr>
      <w:r w:rsidRPr="00B90FC5">
        <w:rPr>
          <w:rFonts w:ascii="Arial" w:hAnsi="Arial" w:cs="Arial"/>
          <w:sz w:val="24"/>
          <w:szCs w:val="24"/>
        </w:rPr>
        <w:t>2.Настоящее решение вступает в силу с момента его официального опубликования и подлежит размещению в газете «</w:t>
      </w:r>
      <w:proofErr w:type="spellStart"/>
      <w:r w:rsidRPr="00B90FC5">
        <w:rPr>
          <w:rFonts w:ascii="Arial" w:hAnsi="Arial" w:cs="Arial"/>
          <w:sz w:val="24"/>
          <w:szCs w:val="24"/>
        </w:rPr>
        <w:t>Тулунский</w:t>
      </w:r>
      <w:proofErr w:type="spellEnd"/>
      <w:r w:rsidRPr="00B90FC5">
        <w:rPr>
          <w:rFonts w:ascii="Arial" w:hAnsi="Arial" w:cs="Arial"/>
          <w:sz w:val="24"/>
          <w:szCs w:val="24"/>
        </w:rPr>
        <w:t xml:space="preserve"> вестник», на официальных сайтах Думы городского округа и администрации городского округа.</w:t>
      </w:r>
    </w:p>
    <w:p w:rsidR="00B90FC5" w:rsidRPr="00B90FC5" w:rsidRDefault="00B90FC5" w:rsidP="00B90FC5">
      <w:pPr>
        <w:spacing w:after="0"/>
        <w:ind w:firstLine="709"/>
        <w:jc w:val="both"/>
        <w:rPr>
          <w:rFonts w:ascii="Arial" w:hAnsi="Arial" w:cs="Arial"/>
          <w:sz w:val="24"/>
          <w:szCs w:val="24"/>
        </w:rPr>
      </w:pPr>
    </w:p>
    <w:p w:rsidR="00B90FC5" w:rsidRPr="00B90FC5" w:rsidRDefault="00B90FC5" w:rsidP="00B90FC5">
      <w:pPr>
        <w:spacing w:after="0"/>
        <w:ind w:firstLine="709"/>
        <w:jc w:val="both"/>
        <w:rPr>
          <w:rFonts w:ascii="Arial" w:hAnsi="Arial" w:cs="Arial"/>
          <w:sz w:val="24"/>
          <w:szCs w:val="24"/>
        </w:rPr>
      </w:pPr>
    </w:p>
    <w:p w:rsidR="004F7F71" w:rsidRDefault="00B90FC5" w:rsidP="00B90FC5">
      <w:pPr>
        <w:spacing w:after="0"/>
        <w:jc w:val="both"/>
        <w:rPr>
          <w:rFonts w:ascii="Arial" w:hAnsi="Arial" w:cs="Arial"/>
          <w:sz w:val="24"/>
          <w:szCs w:val="24"/>
        </w:rPr>
      </w:pPr>
      <w:r>
        <w:rPr>
          <w:rFonts w:ascii="Arial" w:hAnsi="Arial" w:cs="Arial"/>
          <w:sz w:val="24"/>
          <w:szCs w:val="24"/>
        </w:rPr>
        <w:t>М</w:t>
      </w:r>
      <w:r w:rsidRPr="00B90FC5">
        <w:rPr>
          <w:rFonts w:ascii="Arial" w:hAnsi="Arial" w:cs="Arial"/>
          <w:sz w:val="24"/>
          <w:szCs w:val="24"/>
        </w:rPr>
        <w:t xml:space="preserve">эр городского округа </w:t>
      </w:r>
      <w:r w:rsidRPr="00B90FC5">
        <w:rPr>
          <w:rFonts w:ascii="Arial" w:hAnsi="Arial" w:cs="Arial"/>
          <w:sz w:val="24"/>
          <w:szCs w:val="24"/>
        </w:rPr>
        <w:tab/>
      </w:r>
      <w:r>
        <w:rPr>
          <w:rFonts w:ascii="Arial" w:hAnsi="Arial" w:cs="Arial"/>
          <w:sz w:val="24"/>
          <w:szCs w:val="24"/>
        </w:rPr>
        <w:t xml:space="preserve">                        </w:t>
      </w:r>
      <w:r w:rsidRPr="00B90FC5">
        <w:rPr>
          <w:rFonts w:ascii="Arial" w:hAnsi="Arial" w:cs="Arial"/>
          <w:sz w:val="24"/>
          <w:szCs w:val="24"/>
        </w:rPr>
        <w:t xml:space="preserve">      </w:t>
      </w:r>
      <w:r w:rsidRPr="00B90FC5">
        <w:rPr>
          <w:rFonts w:ascii="Arial" w:hAnsi="Arial" w:cs="Arial"/>
          <w:sz w:val="24"/>
          <w:szCs w:val="24"/>
        </w:rPr>
        <w:tab/>
      </w:r>
      <w:r w:rsidRPr="00B90FC5">
        <w:rPr>
          <w:rFonts w:ascii="Arial" w:hAnsi="Arial" w:cs="Arial"/>
          <w:sz w:val="24"/>
          <w:szCs w:val="24"/>
        </w:rPr>
        <w:tab/>
        <w:t xml:space="preserve">                                 </w:t>
      </w:r>
      <w:r>
        <w:rPr>
          <w:rFonts w:ascii="Arial" w:hAnsi="Arial" w:cs="Arial"/>
          <w:sz w:val="24"/>
          <w:szCs w:val="24"/>
        </w:rPr>
        <w:t>Ю</w:t>
      </w:r>
      <w:r w:rsidRPr="00B90FC5">
        <w:rPr>
          <w:rFonts w:ascii="Arial" w:hAnsi="Arial" w:cs="Arial"/>
          <w:sz w:val="24"/>
          <w:szCs w:val="24"/>
        </w:rPr>
        <w:t>.</w:t>
      </w:r>
      <w:r>
        <w:rPr>
          <w:rFonts w:ascii="Arial" w:hAnsi="Arial" w:cs="Arial"/>
          <w:sz w:val="24"/>
          <w:szCs w:val="24"/>
        </w:rPr>
        <w:t>В</w:t>
      </w:r>
      <w:r w:rsidRPr="00B90FC5">
        <w:rPr>
          <w:rFonts w:ascii="Arial" w:hAnsi="Arial" w:cs="Arial"/>
          <w:sz w:val="24"/>
          <w:szCs w:val="24"/>
        </w:rPr>
        <w:t xml:space="preserve">. </w:t>
      </w:r>
      <w:proofErr w:type="gramStart"/>
      <w:r>
        <w:rPr>
          <w:rFonts w:ascii="Arial" w:hAnsi="Arial" w:cs="Arial"/>
          <w:sz w:val="24"/>
          <w:szCs w:val="24"/>
        </w:rPr>
        <w:t>Карих</w:t>
      </w:r>
      <w:proofErr w:type="gramEnd"/>
    </w:p>
    <w:p w:rsidR="00B90FC5" w:rsidRDefault="00B90FC5" w:rsidP="00B90FC5">
      <w:pPr>
        <w:spacing w:after="0"/>
        <w:jc w:val="both"/>
      </w:pPr>
    </w:p>
    <w:p w:rsidR="004F7F71" w:rsidRDefault="004F7F71">
      <w:pPr>
        <w:pStyle w:val="ConsPlusNormal"/>
      </w:pPr>
    </w:p>
    <w:p w:rsidR="004F7F71" w:rsidRDefault="004F7F71">
      <w:pPr>
        <w:pStyle w:val="ConsPlusNormal"/>
      </w:pPr>
    </w:p>
    <w:p w:rsidR="00B90FC5" w:rsidRDefault="00B90FC5">
      <w:pPr>
        <w:pStyle w:val="ConsPlusNormal"/>
        <w:jc w:val="right"/>
        <w:outlineLvl w:val="0"/>
        <w:rPr>
          <w:rFonts w:ascii="Courier New" w:hAnsi="Courier New" w:cs="Courier New"/>
        </w:rPr>
      </w:pPr>
      <w:bookmarkStart w:id="0" w:name="P30"/>
      <w:bookmarkEnd w:id="0"/>
    </w:p>
    <w:p w:rsidR="00B90FC5" w:rsidRDefault="00B90FC5">
      <w:pPr>
        <w:pStyle w:val="ConsPlusNormal"/>
        <w:jc w:val="right"/>
        <w:outlineLvl w:val="0"/>
        <w:rPr>
          <w:rFonts w:ascii="Courier New" w:hAnsi="Courier New" w:cs="Courier New"/>
        </w:rPr>
      </w:pPr>
    </w:p>
    <w:p w:rsidR="00B90FC5" w:rsidRDefault="00B90FC5">
      <w:pPr>
        <w:pStyle w:val="ConsPlusNormal"/>
        <w:jc w:val="right"/>
        <w:outlineLvl w:val="0"/>
        <w:rPr>
          <w:rFonts w:ascii="Courier New" w:hAnsi="Courier New" w:cs="Courier New"/>
        </w:rPr>
      </w:pPr>
    </w:p>
    <w:p w:rsidR="00B90FC5" w:rsidRDefault="00B90FC5">
      <w:pPr>
        <w:pStyle w:val="ConsPlusNormal"/>
        <w:jc w:val="right"/>
        <w:outlineLvl w:val="0"/>
        <w:rPr>
          <w:rFonts w:ascii="Courier New" w:hAnsi="Courier New" w:cs="Courier New"/>
        </w:rPr>
      </w:pPr>
    </w:p>
    <w:p w:rsidR="00B90FC5" w:rsidRDefault="00B90FC5">
      <w:pPr>
        <w:pStyle w:val="ConsPlusNormal"/>
        <w:jc w:val="right"/>
        <w:outlineLvl w:val="0"/>
        <w:rPr>
          <w:rFonts w:ascii="Courier New" w:hAnsi="Courier New" w:cs="Courier New"/>
        </w:rPr>
      </w:pPr>
    </w:p>
    <w:p w:rsidR="00B90FC5" w:rsidRDefault="00B90FC5">
      <w:pPr>
        <w:pStyle w:val="ConsPlusNormal"/>
        <w:jc w:val="right"/>
        <w:outlineLvl w:val="0"/>
        <w:rPr>
          <w:rFonts w:ascii="Courier New" w:hAnsi="Courier New" w:cs="Courier New"/>
        </w:rPr>
      </w:pPr>
    </w:p>
    <w:p w:rsidR="004F7F71" w:rsidRPr="00B90FC5" w:rsidRDefault="004F7F71">
      <w:pPr>
        <w:pStyle w:val="ConsPlusNormal"/>
        <w:jc w:val="right"/>
        <w:outlineLvl w:val="0"/>
        <w:rPr>
          <w:rFonts w:ascii="Courier New" w:hAnsi="Courier New" w:cs="Courier New"/>
        </w:rPr>
      </w:pPr>
      <w:r w:rsidRPr="00B90FC5">
        <w:rPr>
          <w:rFonts w:ascii="Courier New" w:hAnsi="Courier New" w:cs="Courier New"/>
        </w:rPr>
        <w:lastRenderedPageBreak/>
        <w:t>Приложение N 1</w:t>
      </w:r>
    </w:p>
    <w:p w:rsidR="004F7F71" w:rsidRPr="00B90FC5" w:rsidRDefault="004F7F71" w:rsidP="00B90FC5">
      <w:pPr>
        <w:pStyle w:val="ConsPlusNormal"/>
        <w:jc w:val="right"/>
        <w:rPr>
          <w:rFonts w:ascii="Courier New" w:hAnsi="Courier New" w:cs="Courier New"/>
        </w:rPr>
      </w:pPr>
      <w:r w:rsidRPr="00B90FC5">
        <w:rPr>
          <w:rFonts w:ascii="Courier New" w:hAnsi="Courier New" w:cs="Courier New"/>
        </w:rPr>
        <w:t>к решению Думы</w:t>
      </w:r>
      <w:r w:rsidR="00B90FC5" w:rsidRPr="00B90FC5">
        <w:rPr>
          <w:rFonts w:ascii="Courier New" w:hAnsi="Courier New" w:cs="Courier New"/>
        </w:rPr>
        <w:t xml:space="preserve"> </w:t>
      </w:r>
      <w:r w:rsidRPr="00B90FC5">
        <w:rPr>
          <w:rFonts w:ascii="Courier New" w:hAnsi="Courier New" w:cs="Courier New"/>
        </w:rPr>
        <w:t>городского округа</w:t>
      </w:r>
    </w:p>
    <w:p w:rsidR="004F7F71" w:rsidRPr="00B90FC5" w:rsidRDefault="004F7F71">
      <w:pPr>
        <w:pStyle w:val="ConsPlusNormal"/>
        <w:jc w:val="right"/>
        <w:rPr>
          <w:rFonts w:ascii="Courier New" w:hAnsi="Courier New" w:cs="Courier New"/>
        </w:rPr>
      </w:pPr>
      <w:r w:rsidRPr="00B90FC5">
        <w:rPr>
          <w:rFonts w:ascii="Courier New" w:hAnsi="Courier New" w:cs="Courier New"/>
        </w:rPr>
        <w:t xml:space="preserve">от </w:t>
      </w:r>
      <w:r w:rsidR="00B90FC5" w:rsidRPr="00B90FC5">
        <w:rPr>
          <w:rFonts w:ascii="Courier New" w:hAnsi="Courier New" w:cs="Courier New"/>
        </w:rPr>
        <w:t>____________ 2019 года</w:t>
      </w:r>
    </w:p>
    <w:p w:rsidR="004F7F71" w:rsidRPr="00B90FC5" w:rsidRDefault="004F7F71">
      <w:pPr>
        <w:pStyle w:val="ConsPlusNormal"/>
        <w:rPr>
          <w:rFonts w:ascii="Courier New" w:hAnsi="Courier New" w:cs="Courier New"/>
        </w:rPr>
      </w:pPr>
    </w:p>
    <w:p w:rsidR="004F7F71" w:rsidRPr="00B90FC5" w:rsidRDefault="004F7F71">
      <w:pPr>
        <w:pStyle w:val="ConsPlusNormal"/>
        <w:jc w:val="center"/>
        <w:outlineLvl w:val="1"/>
        <w:rPr>
          <w:rFonts w:ascii="Courier New" w:hAnsi="Courier New" w:cs="Courier New"/>
          <w:sz w:val="24"/>
          <w:szCs w:val="24"/>
        </w:rPr>
      </w:pPr>
      <w:r w:rsidRPr="00B90FC5">
        <w:rPr>
          <w:rFonts w:ascii="Courier New" w:hAnsi="Courier New" w:cs="Courier New"/>
          <w:sz w:val="24"/>
          <w:szCs w:val="24"/>
        </w:rPr>
        <w:t>Глава 1. ПАСПОРТ ПРОГРАММЫ</w:t>
      </w:r>
    </w:p>
    <w:p w:rsidR="004F7F71" w:rsidRDefault="004F7F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6633"/>
      </w:tblGrid>
      <w:tr w:rsidR="004F7F71">
        <w:tc>
          <w:tcPr>
            <w:tcW w:w="2330" w:type="dxa"/>
          </w:tcPr>
          <w:p w:rsidR="004F7F71" w:rsidRPr="00B90FC5" w:rsidRDefault="004F7F71">
            <w:pPr>
              <w:pStyle w:val="ConsPlusNormal"/>
              <w:jc w:val="center"/>
              <w:rPr>
                <w:rFonts w:ascii="Courier New" w:hAnsi="Courier New" w:cs="Courier New"/>
              </w:rPr>
            </w:pPr>
            <w:r w:rsidRPr="00B90FC5">
              <w:rPr>
                <w:rFonts w:ascii="Courier New" w:hAnsi="Courier New" w:cs="Courier New"/>
              </w:rPr>
              <w:t>Наименование Программы</w:t>
            </w:r>
          </w:p>
        </w:tc>
        <w:tc>
          <w:tcPr>
            <w:tcW w:w="6633" w:type="dxa"/>
          </w:tcPr>
          <w:p w:rsidR="004F7F71" w:rsidRPr="00B90FC5" w:rsidRDefault="00CC77D6">
            <w:pPr>
              <w:pStyle w:val="ConsPlusNormal"/>
              <w:jc w:val="both"/>
              <w:rPr>
                <w:rFonts w:ascii="Courier New" w:hAnsi="Courier New" w:cs="Courier New"/>
              </w:rPr>
            </w:pPr>
            <w:r w:rsidRPr="00B90FC5">
              <w:rPr>
                <w:rFonts w:ascii="Courier New" w:hAnsi="Courier New" w:cs="Courier New"/>
              </w:rPr>
              <w:t>Программа комплексного развити</w:t>
            </w:r>
            <w:r w:rsidR="00064AEC" w:rsidRPr="00B90FC5">
              <w:rPr>
                <w:rFonts w:ascii="Courier New" w:hAnsi="Courier New" w:cs="Courier New"/>
              </w:rPr>
              <w:t>я транспортной</w:t>
            </w:r>
            <w:r w:rsidRPr="00B90FC5">
              <w:rPr>
                <w:rFonts w:ascii="Courier New" w:hAnsi="Courier New" w:cs="Courier New"/>
              </w:rPr>
              <w:t xml:space="preserve"> инфраструктуры муниципального обр</w:t>
            </w:r>
            <w:r w:rsidR="00B90FC5" w:rsidRPr="00B90FC5">
              <w:rPr>
                <w:rFonts w:ascii="Courier New" w:hAnsi="Courier New" w:cs="Courier New"/>
              </w:rPr>
              <w:t>азования – «город Тулун» на 2019</w:t>
            </w:r>
            <w:r w:rsidRPr="00B90FC5">
              <w:rPr>
                <w:rFonts w:ascii="Courier New" w:hAnsi="Courier New" w:cs="Courier New"/>
              </w:rPr>
              <w:t>-2025 годы</w:t>
            </w:r>
            <w:r w:rsidR="004F7F71" w:rsidRPr="00B90FC5">
              <w:rPr>
                <w:rFonts w:ascii="Courier New" w:hAnsi="Courier New" w:cs="Courier New"/>
              </w:rPr>
              <w:t xml:space="preserve"> (далее - Программа)</w:t>
            </w:r>
          </w:p>
        </w:tc>
      </w:tr>
      <w:tr w:rsidR="00064AEC" w:rsidTr="00064AEC">
        <w:trPr>
          <w:trHeight w:val="5073"/>
        </w:trPr>
        <w:tc>
          <w:tcPr>
            <w:tcW w:w="2330" w:type="dxa"/>
          </w:tcPr>
          <w:p w:rsidR="00064AEC" w:rsidRPr="00B90FC5" w:rsidRDefault="00064AEC">
            <w:pPr>
              <w:pStyle w:val="ConsPlusNormal"/>
              <w:jc w:val="center"/>
              <w:rPr>
                <w:rFonts w:ascii="Courier New" w:hAnsi="Courier New" w:cs="Courier New"/>
              </w:rPr>
            </w:pPr>
            <w:r w:rsidRPr="00B90FC5">
              <w:rPr>
                <w:rFonts w:ascii="Courier New" w:hAnsi="Courier New" w:cs="Courier New"/>
              </w:rPr>
              <w:t>Основание для разработки Программы</w:t>
            </w:r>
          </w:p>
        </w:tc>
        <w:tc>
          <w:tcPr>
            <w:tcW w:w="6633" w:type="dxa"/>
          </w:tcPr>
          <w:p w:rsidR="00064AEC" w:rsidRPr="00B90FC5" w:rsidRDefault="00064AEC">
            <w:pPr>
              <w:pStyle w:val="ConsPlusNormal"/>
              <w:jc w:val="both"/>
              <w:rPr>
                <w:rFonts w:ascii="Courier New" w:hAnsi="Courier New" w:cs="Courier New"/>
              </w:rPr>
            </w:pPr>
            <w:r w:rsidRPr="00B90FC5">
              <w:rPr>
                <w:rFonts w:ascii="Courier New" w:hAnsi="Courier New" w:cs="Courier New"/>
              </w:rPr>
              <w:t xml:space="preserve">Федеральный </w:t>
            </w:r>
            <w:hyperlink r:id="rId11" w:history="1">
              <w:r w:rsidRPr="00B90FC5">
                <w:rPr>
                  <w:rFonts w:ascii="Courier New" w:hAnsi="Courier New" w:cs="Courier New"/>
                  <w:color w:val="0000FF"/>
                </w:rPr>
                <w:t>закон</w:t>
              </w:r>
            </w:hyperlink>
            <w:r w:rsidRPr="00B90FC5">
              <w:rPr>
                <w:rFonts w:ascii="Courier New" w:hAnsi="Courier New" w:cs="Courier New"/>
              </w:rPr>
              <w:t xml:space="preserve"> от 06.10.2003 N 131-ФЗ "Об общих принципах организации местного самоуправления в Российской Федерации";</w:t>
            </w:r>
          </w:p>
          <w:p w:rsidR="00064AEC" w:rsidRPr="00B90FC5" w:rsidRDefault="00064AEC">
            <w:pPr>
              <w:pStyle w:val="ConsPlusNormal"/>
              <w:jc w:val="both"/>
              <w:rPr>
                <w:rFonts w:ascii="Courier New" w:hAnsi="Courier New" w:cs="Courier New"/>
              </w:rPr>
            </w:pPr>
            <w:r w:rsidRPr="00B90FC5">
              <w:rPr>
                <w:rFonts w:ascii="Courier New" w:hAnsi="Courier New" w:cs="Courier New"/>
              </w:rPr>
              <w:t xml:space="preserve">Федеральный </w:t>
            </w:r>
            <w:hyperlink r:id="rId12" w:history="1">
              <w:r w:rsidRPr="00B90FC5">
                <w:rPr>
                  <w:rFonts w:ascii="Courier New" w:hAnsi="Courier New" w:cs="Courier New"/>
                  <w:color w:val="0000FF"/>
                </w:rPr>
                <w:t>закон</w:t>
              </w:r>
            </w:hyperlink>
            <w:r w:rsidRPr="00B90FC5">
              <w:rPr>
                <w:rFonts w:ascii="Courier New" w:hAnsi="Courier New" w:cs="Courier New"/>
              </w:rPr>
              <w:t xml:space="preserve"> от 30.12.2012 N 289-ФЗ "О внесении изменений в Градостроительный кодекс Российской Федерации и отдельные законодательные акты Российской Федерации";</w:t>
            </w:r>
          </w:p>
          <w:p w:rsidR="00064AEC" w:rsidRPr="00B90FC5" w:rsidRDefault="00A84ECC">
            <w:pPr>
              <w:pStyle w:val="ConsPlusNormal"/>
              <w:jc w:val="both"/>
              <w:rPr>
                <w:rFonts w:ascii="Courier New" w:hAnsi="Courier New" w:cs="Courier New"/>
              </w:rPr>
            </w:pPr>
            <w:hyperlink r:id="rId13" w:history="1">
              <w:r w:rsidR="00064AEC" w:rsidRPr="00B90FC5">
                <w:rPr>
                  <w:rFonts w:ascii="Courier New" w:hAnsi="Courier New" w:cs="Courier New"/>
                  <w:color w:val="0000FF"/>
                </w:rPr>
                <w:t>постановление</w:t>
              </w:r>
            </w:hyperlink>
            <w:r w:rsidR="00064AEC" w:rsidRPr="00B90FC5">
              <w:rPr>
                <w:rFonts w:ascii="Courier New" w:hAnsi="Courier New" w:cs="Courier New"/>
              </w:rPr>
              <w:t xml:space="preserve"> Правительства Российской Федерации от 25.12.2015 N 1440 "Об утверждении требований к программам комплексного развития транспортной инфраструктуры поселений, городских округов";</w:t>
            </w:r>
          </w:p>
          <w:p w:rsidR="00064AEC" w:rsidRPr="00B90FC5" w:rsidRDefault="00064AEC">
            <w:pPr>
              <w:pStyle w:val="ConsPlusNormal"/>
              <w:jc w:val="both"/>
              <w:rPr>
                <w:rFonts w:ascii="Courier New" w:hAnsi="Courier New" w:cs="Courier New"/>
              </w:rPr>
            </w:pPr>
            <w:r w:rsidRPr="00B90FC5">
              <w:rPr>
                <w:rFonts w:ascii="Courier New" w:hAnsi="Courier New" w:cs="Courier New"/>
              </w:rPr>
              <w:t xml:space="preserve">Генеральный </w:t>
            </w:r>
            <w:hyperlink r:id="rId14" w:history="1">
              <w:r w:rsidRPr="00B90FC5">
                <w:rPr>
                  <w:rFonts w:ascii="Courier New" w:hAnsi="Courier New" w:cs="Courier New"/>
                  <w:color w:val="0000FF"/>
                </w:rPr>
                <w:t>план</w:t>
              </w:r>
            </w:hyperlink>
            <w:r w:rsidRPr="00B90FC5">
              <w:rPr>
                <w:rFonts w:ascii="Courier New" w:hAnsi="Courier New" w:cs="Courier New"/>
              </w:rPr>
              <w:t xml:space="preserve"> муниципального образования – «город Тулун», утвержденного решением Думы городского округа от 30.12.2010г. №78-ДГО.</w:t>
            </w:r>
          </w:p>
          <w:p w:rsidR="00064AEC" w:rsidRPr="00B90FC5" w:rsidRDefault="00064AEC" w:rsidP="00AC4732">
            <w:pPr>
              <w:pStyle w:val="ConsPlusNormal"/>
              <w:jc w:val="both"/>
              <w:rPr>
                <w:rFonts w:ascii="Courier New" w:hAnsi="Courier New" w:cs="Courier New"/>
              </w:rPr>
            </w:pPr>
            <w:r w:rsidRPr="00B90FC5">
              <w:rPr>
                <w:rFonts w:ascii="Courier New" w:hAnsi="Courier New" w:cs="Courier New"/>
              </w:rPr>
              <w:t>Основу Программы составляет система программных мероприятий по различным направлениям развития транспортной инфраструктуры города Тулуна. Данная Программа ориентирована на устойчивое разв</w:t>
            </w:r>
            <w:r w:rsidR="005D6BC5" w:rsidRPr="00B90FC5">
              <w:rPr>
                <w:rFonts w:ascii="Courier New" w:hAnsi="Courier New" w:cs="Courier New"/>
              </w:rPr>
              <w:t>итие городского округа</w:t>
            </w:r>
            <w:r w:rsidRPr="00B90FC5">
              <w:rPr>
                <w:rFonts w:ascii="Courier New" w:hAnsi="Courier New" w:cs="Courier New"/>
              </w:rPr>
              <w:t xml:space="preserve"> и в полной мере соответствует государственной политике реформирования транспортного комплекса Российской Федерации</w:t>
            </w:r>
          </w:p>
        </w:tc>
      </w:tr>
      <w:tr w:rsidR="001A6201" w:rsidTr="006E4B9E">
        <w:trPr>
          <w:trHeight w:val="924"/>
        </w:trPr>
        <w:tc>
          <w:tcPr>
            <w:tcW w:w="2330" w:type="dxa"/>
          </w:tcPr>
          <w:p w:rsidR="001A6201" w:rsidRPr="00B90FC5" w:rsidRDefault="00064AEC" w:rsidP="00064AEC">
            <w:pPr>
              <w:jc w:val="center"/>
              <w:rPr>
                <w:rFonts w:ascii="Courier New" w:hAnsi="Courier New" w:cs="Courier New"/>
              </w:rPr>
            </w:pPr>
            <w:r w:rsidRPr="00B90FC5">
              <w:rPr>
                <w:rFonts w:ascii="Courier New" w:hAnsi="Courier New" w:cs="Courier New"/>
              </w:rPr>
              <w:t>Основные разработчики Программы</w:t>
            </w:r>
          </w:p>
        </w:tc>
        <w:tc>
          <w:tcPr>
            <w:tcW w:w="6633" w:type="dxa"/>
          </w:tcPr>
          <w:p w:rsidR="001A6201" w:rsidRPr="00B90FC5" w:rsidRDefault="00064AEC">
            <w:pPr>
              <w:pStyle w:val="ConsPlusNormal"/>
              <w:jc w:val="both"/>
              <w:rPr>
                <w:rFonts w:ascii="Courier New" w:hAnsi="Courier New" w:cs="Courier New"/>
              </w:rPr>
            </w:pPr>
            <w:r w:rsidRPr="00B90FC5">
              <w:rPr>
                <w:rFonts w:ascii="Courier New" w:hAnsi="Courier New" w:cs="Courier New"/>
              </w:rPr>
              <w:t>Отдел архитектуры и градостроительства Комитета жилищно-коммунального хозяйства администрации городского округа</w:t>
            </w:r>
            <w:r w:rsidR="005D6FCA" w:rsidRPr="00B90FC5">
              <w:rPr>
                <w:rFonts w:ascii="Courier New" w:hAnsi="Courier New" w:cs="Courier New"/>
              </w:rPr>
              <w:t xml:space="preserve"> (Иркутская область, г</w:t>
            </w:r>
            <w:proofErr w:type="gramStart"/>
            <w:r w:rsidR="005D6FCA" w:rsidRPr="00B90FC5">
              <w:rPr>
                <w:rFonts w:ascii="Courier New" w:hAnsi="Courier New" w:cs="Courier New"/>
              </w:rPr>
              <w:t>.Т</w:t>
            </w:r>
            <w:proofErr w:type="gramEnd"/>
            <w:r w:rsidR="005D6FCA" w:rsidRPr="00B90FC5">
              <w:rPr>
                <w:rFonts w:ascii="Courier New" w:hAnsi="Courier New" w:cs="Courier New"/>
              </w:rPr>
              <w:t>улун, ул.Ленина, д.122, каб.307</w:t>
            </w:r>
            <w:r w:rsidR="006E4B9E" w:rsidRPr="00B90FC5">
              <w:rPr>
                <w:rFonts w:ascii="Courier New" w:hAnsi="Courier New" w:cs="Courier New"/>
              </w:rPr>
              <w:t>).</w:t>
            </w:r>
          </w:p>
        </w:tc>
      </w:tr>
      <w:tr w:rsidR="001A6201">
        <w:tc>
          <w:tcPr>
            <w:tcW w:w="2330" w:type="dxa"/>
          </w:tcPr>
          <w:p w:rsidR="001A6201" w:rsidRPr="00B90FC5" w:rsidRDefault="001A6201" w:rsidP="001A6201">
            <w:pPr>
              <w:jc w:val="center"/>
              <w:rPr>
                <w:rFonts w:ascii="Courier New" w:hAnsi="Courier New" w:cs="Courier New"/>
              </w:rPr>
            </w:pPr>
            <w:r w:rsidRPr="00B90FC5">
              <w:rPr>
                <w:rFonts w:ascii="Courier New" w:hAnsi="Courier New" w:cs="Courier New"/>
              </w:rPr>
              <w:t>Участники муниципальной программы</w:t>
            </w:r>
          </w:p>
        </w:tc>
        <w:tc>
          <w:tcPr>
            <w:tcW w:w="6633" w:type="dxa"/>
          </w:tcPr>
          <w:p w:rsidR="001A6201" w:rsidRPr="00B90FC5" w:rsidRDefault="005E04D6" w:rsidP="005E04D6">
            <w:pPr>
              <w:pStyle w:val="ConsPlusNormal"/>
              <w:jc w:val="both"/>
              <w:rPr>
                <w:rFonts w:ascii="Courier New" w:hAnsi="Courier New" w:cs="Courier New"/>
              </w:rPr>
            </w:pPr>
            <w:r w:rsidRPr="00B90FC5">
              <w:rPr>
                <w:rFonts w:ascii="Courier New" w:hAnsi="Courier New" w:cs="Courier New"/>
              </w:rPr>
              <w:t xml:space="preserve">Отдел </w:t>
            </w:r>
            <w:proofErr w:type="gramStart"/>
            <w:r w:rsidRPr="00B90FC5">
              <w:rPr>
                <w:rFonts w:ascii="Courier New" w:hAnsi="Courier New" w:cs="Courier New"/>
              </w:rPr>
              <w:t>контрол</w:t>
            </w:r>
            <w:r w:rsidR="00854426" w:rsidRPr="00B90FC5">
              <w:rPr>
                <w:rFonts w:ascii="Courier New" w:hAnsi="Courier New" w:cs="Courier New"/>
              </w:rPr>
              <w:t>я  за</w:t>
            </w:r>
            <w:proofErr w:type="gramEnd"/>
            <w:r w:rsidR="00854426" w:rsidRPr="00B90FC5">
              <w:rPr>
                <w:rFonts w:ascii="Courier New" w:hAnsi="Courier New" w:cs="Courier New"/>
              </w:rPr>
              <w:t xml:space="preserve"> строительством и ремонтом </w:t>
            </w:r>
            <w:r w:rsidRPr="00B90FC5">
              <w:rPr>
                <w:rFonts w:ascii="Courier New" w:hAnsi="Courier New" w:cs="Courier New"/>
              </w:rPr>
              <w:t xml:space="preserve">Комитета жилищно-коммунального хозяйства администрации городского округа, отдел коммунального хозяйства </w:t>
            </w:r>
            <w:r w:rsidR="00854426" w:rsidRPr="00B90FC5">
              <w:rPr>
                <w:rFonts w:ascii="Courier New" w:hAnsi="Courier New" w:cs="Courier New"/>
              </w:rPr>
              <w:t xml:space="preserve"> Комитета жилищно-коммунального хозяйства </w:t>
            </w:r>
            <w:r w:rsidRPr="00B90FC5">
              <w:rPr>
                <w:rFonts w:ascii="Courier New" w:hAnsi="Courier New" w:cs="Courier New"/>
              </w:rPr>
              <w:t>администрации городского округа</w:t>
            </w:r>
            <w:r w:rsidR="00854426" w:rsidRPr="00B90FC5">
              <w:rPr>
                <w:rFonts w:ascii="Courier New" w:hAnsi="Courier New" w:cs="Courier New"/>
              </w:rPr>
              <w:t>, отдел по развитию городской среды комитета жилищно-коммунального хозяйства администрации городского округа.</w:t>
            </w:r>
          </w:p>
        </w:tc>
      </w:tr>
      <w:tr w:rsidR="004F7F71">
        <w:tc>
          <w:tcPr>
            <w:tcW w:w="2330" w:type="dxa"/>
          </w:tcPr>
          <w:p w:rsidR="004F7F71" w:rsidRPr="00B90FC5" w:rsidRDefault="004F7F71">
            <w:pPr>
              <w:pStyle w:val="ConsPlusNormal"/>
              <w:jc w:val="center"/>
              <w:rPr>
                <w:rFonts w:ascii="Courier New" w:hAnsi="Courier New" w:cs="Courier New"/>
              </w:rPr>
            </w:pPr>
            <w:r w:rsidRPr="00B90FC5">
              <w:rPr>
                <w:rFonts w:ascii="Courier New" w:hAnsi="Courier New" w:cs="Courier New"/>
              </w:rPr>
              <w:t>Цель Программы</w:t>
            </w:r>
          </w:p>
        </w:tc>
        <w:tc>
          <w:tcPr>
            <w:tcW w:w="6633" w:type="dxa"/>
          </w:tcPr>
          <w:p w:rsidR="004F7F71" w:rsidRPr="00B90FC5" w:rsidRDefault="004F7F71">
            <w:pPr>
              <w:pStyle w:val="ConsPlusNormal"/>
              <w:jc w:val="both"/>
              <w:rPr>
                <w:rFonts w:ascii="Courier New" w:hAnsi="Courier New" w:cs="Courier New"/>
              </w:rPr>
            </w:pPr>
            <w:r w:rsidRPr="00B90FC5">
              <w:rPr>
                <w:rFonts w:ascii="Courier New" w:hAnsi="Courier New" w:cs="Courier New"/>
              </w:rPr>
              <w:t>Обеспечение сбалансированного, перспективного развития транспортной инфраструкт</w:t>
            </w:r>
            <w:r w:rsidR="00064AEC" w:rsidRPr="00B90FC5">
              <w:rPr>
                <w:rFonts w:ascii="Courier New" w:hAnsi="Courier New" w:cs="Courier New"/>
              </w:rPr>
              <w:t>уры города Тулуна</w:t>
            </w:r>
            <w:r w:rsidRPr="00B90FC5">
              <w:rPr>
                <w:rFonts w:ascii="Courier New" w:hAnsi="Courier New" w:cs="Courier New"/>
              </w:rPr>
              <w:t xml:space="preserve"> в соответствии с потребностями в капитальном ремонте, реконструкции и строительстве объектов транспортной инфраструктуры местного значения</w:t>
            </w:r>
          </w:p>
        </w:tc>
      </w:tr>
      <w:tr w:rsidR="004F7F71">
        <w:tc>
          <w:tcPr>
            <w:tcW w:w="2330" w:type="dxa"/>
          </w:tcPr>
          <w:p w:rsidR="004F7F71" w:rsidRPr="00B90FC5" w:rsidRDefault="004F7F71">
            <w:pPr>
              <w:pStyle w:val="ConsPlusNormal"/>
              <w:jc w:val="center"/>
              <w:rPr>
                <w:rFonts w:ascii="Courier New" w:hAnsi="Courier New" w:cs="Courier New"/>
              </w:rPr>
            </w:pPr>
            <w:r w:rsidRPr="00B90FC5">
              <w:rPr>
                <w:rFonts w:ascii="Courier New" w:hAnsi="Courier New" w:cs="Courier New"/>
              </w:rPr>
              <w:t>Задачи Программы</w:t>
            </w:r>
          </w:p>
        </w:tc>
        <w:tc>
          <w:tcPr>
            <w:tcW w:w="6633" w:type="dxa"/>
          </w:tcPr>
          <w:p w:rsidR="004F7F71" w:rsidRPr="00B90FC5" w:rsidRDefault="004F7F71">
            <w:pPr>
              <w:pStyle w:val="ConsPlusNormal"/>
              <w:jc w:val="both"/>
              <w:rPr>
                <w:rFonts w:ascii="Courier New" w:hAnsi="Courier New" w:cs="Courier New"/>
              </w:rPr>
            </w:pPr>
            <w:r w:rsidRPr="00B90FC5">
              <w:rPr>
                <w:rFonts w:ascii="Courier New" w:hAnsi="Courier New" w:cs="Courier New"/>
              </w:rPr>
              <w:t>Обеспечить:</w:t>
            </w:r>
          </w:p>
          <w:p w:rsidR="006B7A6B" w:rsidRPr="00B90FC5" w:rsidRDefault="006B7A6B" w:rsidP="006B7A6B">
            <w:pPr>
              <w:pStyle w:val="ConsPlusNormal"/>
              <w:jc w:val="both"/>
              <w:rPr>
                <w:rFonts w:ascii="Courier New" w:hAnsi="Courier New" w:cs="Courier New"/>
              </w:rPr>
            </w:pPr>
            <w:r w:rsidRPr="00B90FC5">
              <w:rPr>
                <w:rFonts w:ascii="Courier New" w:hAnsi="Courier New" w:cs="Courier New"/>
              </w:rPr>
              <w:t xml:space="preserve">а) безопасность, качество и эффективность транспортного обслуживания населения, а также юридических лиц и индивидуальных </w:t>
            </w:r>
            <w:r w:rsidRPr="00B90FC5">
              <w:rPr>
                <w:rFonts w:ascii="Courier New" w:hAnsi="Courier New" w:cs="Courier New"/>
              </w:rPr>
              <w:lastRenderedPageBreak/>
              <w:t>предпринимателей, осуществляющих экономическую деятельность (далее - субъекты экономической деятель</w:t>
            </w:r>
            <w:r w:rsidR="00064AEC" w:rsidRPr="00B90FC5">
              <w:rPr>
                <w:rFonts w:ascii="Courier New" w:hAnsi="Courier New" w:cs="Courier New"/>
              </w:rPr>
              <w:t>ности), на территории</w:t>
            </w:r>
            <w:r w:rsidRPr="00B90FC5">
              <w:rPr>
                <w:rFonts w:ascii="Courier New" w:hAnsi="Courier New" w:cs="Courier New"/>
              </w:rPr>
              <w:t xml:space="preserve"> городского округа;</w:t>
            </w:r>
          </w:p>
          <w:p w:rsidR="006B7A6B" w:rsidRPr="00B90FC5" w:rsidRDefault="006B7A6B" w:rsidP="006B7A6B">
            <w:pPr>
              <w:pStyle w:val="ConsPlusNormal"/>
              <w:jc w:val="both"/>
              <w:rPr>
                <w:rFonts w:ascii="Courier New" w:hAnsi="Courier New" w:cs="Courier New"/>
              </w:rPr>
            </w:pPr>
            <w:r w:rsidRPr="00B90FC5">
              <w:rPr>
                <w:rFonts w:ascii="Courier New" w:hAnsi="Courier New" w:cs="Courier New"/>
              </w:rPr>
              <w:t>б) доступность объектов транспортной инфраструктуры для населения и субъектов экономической деятельности в соответствии с нормативами гр</w:t>
            </w:r>
            <w:r w:rsidR="005D6BC5" w:rsidRPr="00B90FC5">
              <w:rPr>
                <w:rFonts w:ascii="Courier New" w:hAnsi="Courier New" w:cs="Courier New"/>
              </w:rPr>
              <w:t xml:space="preserve">адостроительного проектирования </w:t>
            </w:r>
            <w:r w:rsidRPr="00B90FC5">
              <w:rPr>
                <w:rFonts w:ascii="Courier New" w:hAnsi="Courier New" w:cs="Courier New"/>
              </w:rPr>
              <w:t>городского округа;</w:t>
            </w:r>
          </w:p>
          <w:p w:rsidR="006B7A6B" w:rsidRPr="00B90FC5" w:rsidRDefault="006B7A6B" w:rsidP="006B7A6B">
            <w:pPr>
              <w:pStyle w:val="ConsPlusNormal"/>
              <w:jc w:val="both"/>
              <w:rPr>
                <w:rFonts w:ascii="Courier New" w:hAnsi="Courier New" w:cs="Courier New"/>
              </w:rPr>
            </w:pPr>
            <w:r w:rsidRPr="00B90FC5">
              <w:rPr>
                <w:rFonts w:ascii="Courier New" w:hAnsi="Courier New" w:cs="Courier New"/>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w:t>
            </w:r>
            <w:r w:rsidR="005D6BC5" w:rsidRPr="00B90FC5">
              <w:rPr>
                <w:rFonts w:ascii="Courier New" w:hAnsi="Courier New" w:cs="Courier New"/>
              </w:rPr>
              <w:t>сажиров и грузов на территории городского округа</w:t>
            </w:r>
            <w:r w:rsidRPr="00B90FC5">
              <w:rPr>
                <w:rFonts w:ascii="Courier New" w:hAnsi="Courier New" w:cs="Courier New"/>
              </w:rPr>
              <w:t xml:space="preserve"> (далее - транспортный спрос);</w:t>
            </w:r>
          </w:p>
          <w:p w:rsidR="006B7A6B" w:rsidRPr="00B90FC5" w:rsidRDefault="006B7A6B" w:rsidP="006B7A6B">
            <w:pPr>
              <w:pStyle w:val="ConsPlusNormal"/>
              <w:jc w:val="both"/>
              <w:rPr>
                <w:rFonts w:ascii="Courier New" w:hAnsi="Courier New" w:cs="Courier New"/>
              </w:rPr>
            </w:pPr>
            <w:r w:rsidRPr="00B90FC5">
              <w:rPr>
                <w:rFonts w:ascii="Courier New" w:hAnsi="Courier New" w:cs="Courier New"/>
              </w:rPr>
              <w:t>г) развитие транспортной инфраструктуры, сбалансированное с градостроитель</w:t>
            </w:r>
            <w:r w:rsidR="005D6BC5" w:rsidRPr="00B90FC5">
              <w:rPr>
                <w:rFonts w:ascii="Courier New" w:hAnsi="Courier New" w:cs="Courier New"/>
              </w:rPr>
              <w:t>ной деятельностью в городском округе</w:t>
            </w:r>
            <w:r w:rsidRPr="00B90FC5">
              <w:rPr>
                <w:rFonts w:ascii="Courier New" w:hAnsi="Courier New" w:cs="Courier New"/>
              </w:rPr>
              <w:t>;</w:t>
            </w:r>
          </w:p>
          <w:p w:rsidR="006B7A6B" w:rsidRPr="00B90FC5" w:rsidRDefault="006B7A6B" w:rsidP="006B7A6B">
            <w:pPr>
              <w:pStyle w:val="ConsPlusNormal"/>
              <w:jc w:val="both"/>
              <w:rPr>
                <w:rFonts w:ascii="Courier New" w:hAnsi="Courier New" w:cs="Courier New"/>
              </w:rPr>
            </w:pPr>
            <w:r w:rsidRPr="00B90FC5">
              <w:rPr>
                <w:rFonts w:ascii="Courier New" w:hAnsi="Courier New" w:cs="Courier New"/>
              </w:rPr>
              <w:t>д) условия для управления транспортным спросом;</w:t>
            </w:r>
          </w:p>
          <w:p w:rsidR="006B7A6B" w:rsidRPr="00B90FC5" w:rsidRDefault="006B7A6B" w:rsidP="006B7A6B">
            <w:pPr>
              <w:pStyle w:val="ConsPlusNormal"/>
              <w:jc w:val="both"/>
              <w:rPr>
                <w:rFonts w:ascii="Courier New" w:hAnsi="Courier New" w:cs="Courier New"/>
              </w:rPr>
            </w:pPr>
            <w:r w:rsidRPr="00B90FC5">
              <w:rPr>
                <w:rFonts w:ascii="Courier New" w:hAnsi="Courier New" w:cs="Courier New"/>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B7A6B" w:rsidRPr="00B90FC5" w:rsidRDefault="006B7A6B" w:rsidP="006B7A6B">
            <w:pPr>
              <w:pStyle w:val="ConsPlusNormal"/>
              <w:jc w:val="both"/>
              <w:rPr>
                <w:rFonts w:ascii="Courier New" w:hAnsi="Courier New" w:cs="Courier New"/>
              </w:rPr>
            </w:pPr>
            <w:r w:rsidRPr="00B90FC5">
              <w:rPr>
                <w:rFonts w:ascii="Courier New" w:hAnsi="Courier New" w:cs="Courier New"/>
              </w:rPr>
              <w:t>ж) создание приоритетных условий движения транспортных средств общего пользования по отношению к иным транспортным средствам;</w:t>
            </w:r>
          </w:p>
          <w:p w:rsidR="006B7A6B" w:rsidRPr="00B90FC5" w:rsidRDefault="006B7A6B" w:rsidP="006B7A6B">
            <w:pPr>
              <w:pStyle w:val="ConsPlusNormal"/>
              <w:jc w:val="both"/>
              <w:rPr>
                <w:rFonts w:ascii="Courier New" w:hAnsi="Courier New" w:cs="Courier New"/>
              </w:rPr>
            </w:pPr>
            <w:r w:rsidRPr="00B90FC5">
              <w:rPr>
                <w:rFonts w:ascii="Courier New" w:hAnsi="Courier New" w:cs="Courier New"/>
              </w:rPr>
              <w:t>з) условия для пешеходного и велосипедного передвижения населения;</w:t>
            </w:r>
          </w:p>
          <w:p w:rsidR="004F7F71" w:rsidRPr="00B90FC5" w:rsidRDefault="006B7A6B" w:rsidP="006B7A6B">
            <w:pPr>
              <w:pStyle w:val="ConsPlusNormal"/>
              <w:jc w:val="both"/>
              <w:rPr>
                <w:rFonts w:ascii="Courier New" w:hAnsi="Courier New" w:cs="Courier New"/>
              </w:rPr>
            </w:pPr>
            <w:r w:rsidRPr="00B90FC5">
              <w:rPr>
                <w:rFonts w:ascii="Courier New" w:hAnsi="Courier New" w:cs="Courier New"/>
              </w:rPr>
              <w:t>и) эффективность функционирования действующей транспортной инфраструктуры.</w:t>
            </w:r>
          </w:p>
        </w:tc>
      </w:tr>
      <w:tr w:rsidR="004F7F71">
        <w:tc>
          <w:tcPr>
            <w:tcW w:w="2330" w:type="dxa"/>
          </w:tcPr>
          <w:p w:rsidR="004F7F71" w:rsidRPr="00B90FC5" w:rsidRDefault="004F7F71">
            <w:pPr>
              <w:pStyle w:val="ConsPlusNormal"/>
              <w:jc w:val="center"/>
              <w:rPr>
                <w:rFonts w:ascii="Courier New" w:hAnsi="Courier New" w:cs="Courier New"/>
              </w:rPr>
            </w:pPr>
            <w:r w:rsidRPr="00B90FC5">
              <w:rPr>
                <w:rFonts w:ascii="Courier New" w:hAnsi="Courier New" w:cs="Courier New"/>
              </w:rPr>
              <w:lastRenderedPageBreak/>
              <w:t>Целевые показатели (индикаторы) развития транспортной инфраструктуры</w:t>
            </w:r>
          </w:p>
        </w:tc>
        <w:tc>
          <w:tcPr>
            <w:tcW w:w="6633" w:type="dxa"/>
          </w:tcPr>
          <w:p w:rsidR="004F7F71" w:rsidRPr="00B90FC5" w:rsidRDefault="004F7F71">
            <w:pPr>
              <w:pStyle w:val="ConsPlusNormal"/>
              <w:jc w:val="both"/>
              <w:rPr>
                <w:rFonts w:ascii="Courier New" w:hAnsi="Courier New" w:cs="Courier New"/>
              </w:rPr>
            </w:pPr>
            <w:r w:rsidRPr="00B90FC5">
              <w:rPr>
                <w:rFonts w:ascii="Courier New" w:hAnsi="Courier New" w:cs="Courier New"/>
              </w:rPr>
              <w:t>1) Площадь автомобильных дорог общего пользования, введенных в эксплуатацию;</w:t>
            </w:r>
          </w:p>
          <w:p w:rsidR="004F7F71" w:rsidRPr="00B90FC5" w:rsidRDefault="004F7F71">
            <w:pPr>
              <w:pStyle w:val="ConsPlusNormal"/>
              <w:jc w:val="both"/>
              <w:rPr>
                <w:rFonts w:ascii="Courier New" w:hAnsi="Courier New" w:cs="Courier New"/>
              </w:rPr>
            </w:pPr>
            <w:r w:rsidRPr="00B90FC5">
              <w:rPr>
                <w:rFonts w:ascii="Courier New" w:hAnsi="Courier New" w:cs="Courier New"/>
              </w:rPr>
              <w:t>2) Доля протяженности автомобильных дорог общего пользования, отвечающих нормативным требованиям;</w:t>
            </w:r>
          </w:p>
          <w:p w:rsidR="004F7F71" w:rsidRPr="00B90FC5" w:rsidRDefault="004F7F71">
            <w:pPr>
              <w:pStyle w:val="ConsPlusNormal"/>
              <w:jc w:val="both"/>
              <w:rPr>
                <w:rFonts w:ascii="Courier New" w:hAnsi="Courier New" w:cs="Courier New"/>
              </w:rPr>
            </w:pPr>
            <w:r w:rsidRPr="00B90FC5">
              <w:rPr>
                <w:rFonts w:ascii="Courier New" w:hAnsi="Courier New" w:cs="Courier New"/>
              </w:rPr>
              <w:t>3) Количество дорожно-транспортных происшествий с пострадавшими на автомобильных дорогах общего пользова</w:t>
            </w:r>
            <w:r w:rsidR="00335BC0" w:rsidRPr="00B90FC5">
              <w:rPr>
                <w:rFonts w:ascii="Courier New" w:hAnsi="Courier New" w:cs="Courier New"/>
              </w:rPr>
              <w:t>ния муниципального образования – «город Тулун</w:t>
            </w:r>
            <w:r w:rsidR="005D6BC5" w:rsidRPr="00B90FC5">
              <w:rPr>
                <w:rFonts w:ascii="Courier New" w:hAnsi="Courier New" w:cs="Courier New"/>
              </w:rPr>
              <w:t>»</w:t>
            </w:r>
            <w:r w:rsidRPr="00B90FC5">
              <w:rPr>
                <w:rFonts w:ascii="Courier New" w:hAnsi="Courier New" w:cs="Courier New"/>
              </w:rPr>
              <w:t>, количество/ год;</w:t>
            </w:r>
          </w:p>
          <w:p w:rsidR="004F7F71" w:rsidRPr="00B90FC5" w:rsidRDefault="004F7F71">
            <w:pPr>
              <w:pStyle w:val="ConsPlusNormal"/>
              <w:jc w:val="both"/>
              <w:rPr>
                <w:rFonts w:ascii="Courier New" w:hAnsi="Courier New" w:cs="Courier New"/>
              </w:rPr>
            </w:pPr>
            <w:r w:rsidRPr="00B90FC5">
              <w:rPr>
                <w:rFonts w:ascii="Courier New" w:hAnsi="Courier New" w:cs="Courier New"/>
              </w:rPr>
              <w:t>4) Перевезено пассажиров транспортом общего пользования, млн. пасс</w:t>
            </w:r>
            <w:proofErr w:type="gramStart"/>
            <w:r w:rsidRPr="00B90FC5">
              <w:rPr>
                <w:rFonts w:ascii="Courier New" w:hAnsi="Courier New" w:cs="Courier New"/>
              </w:rPr>
              <w:t>.</w:t>
            </w:r>
            <w:proofErr w:type="gramEnd"/>
            <w:r w:rsidRPr="00B90FC5">
              <w:rPr>
                <w:rFonts w:ascii="Courier New" w:hAnsi="Courier New" w:cs="Courier New"/>
              </w:rPr>
              <w:t>/</w:t>
            </w:r>
            <w:proofErr w:type="gramStart"/>
            <w:r w:rsidRPr="00B90FC5">
              <w:rPr>
                <w:rFonts w:ascii="Courier New" w:hAnsi="Courier New" w:cs="Courier New"/>
              </w:rPr>
              <w:t>г</w:t>
            </w:r>
            <w:proofErr w:type="gramEnd"/>
            <w:r w:rsidRPr="00B90FC5">
              <w:rPr>
                <w:rFonts w:ascii="Courier New" w:hAnsi="Courier New" w:cs="Courier New"/>
              </w:rPr>
              <w:t>од;</w:t>
            </w:r>
          </w:p>
          <w:p w:rsidR="004F7F71" w:rsidRPr="00B90FC5" w:rsidRDefault="004F7F71">
            <w:pPr>
              <w:pStyle w:val="ConsPlusNormal"/>
              <w:jc w:val="both"/>
              <w:rPr>
                <w:rFonts w:ascii="Courier New" w:hAnsi="Courier New" w:cs="Courier New"/>
              </w:rPr>
            </w:pPr>
            <w:r w:rsidRPr="00B90FC5">
              <w:rPr>
                <w:rFonts w:ascii="Courier New" w:hAnsi="Courier New" w:cs="Courier New"/>
              </w:rPr>
              <w:t>5) Развитие транспортной инфраструктуры (количество введенных в эксплуатацию объектов транспортной инфраструктуры)</w:t>
            </w:r>
          </w:p>
        </w:tc>
      </w:tr>
      <w:tr w:rsidR="004F7F71">
        <w:tc>
          <w:tcPr>
            <w:tcW w:w="2330" w:type="dxa"/>
          </w:tcPr>
          <w:p w:rsidR="004F7F71" w:rsidRPr="00B90FC5" w:rsidRDefault="004F7F71">
            <w:pPr>
              <w:pStyle w:val="ConsPlusNormal"/>
              <w:jc w:val="center"/>
              <w:rPr>
                <w:rFonts w:ascii="Courier New" w:hAnsi="Courier New" w:cs="Courier New"/>
              </w:rPr>
            </w:pPr>
            <w:r w:rsidRPr="00B90FC5">
              <w:rPr>
                <w:rFonts w:ascii="Courier New" w:hAnsi="Courier New" w:cs="Courier New"/>
              </w:rPr>
              <w:t>Сроки и этапы реализации Программы</w:t>
            </w:r>
          </w:p>
        </w:tc>
        <w:tc>
          <w:tcPr>
            <w:tcW w:w="6633" w:type="dxa"/>
          </w:tcPr>
          <w:p w:rsidR="004F7F71" w:rsidRPr="00B90FC5" w:rsidRDefault="00F80B0A">
            <w:pPr>
              <w:pStyle w:val="ConsPlusNormal"/>
              <w:jc w:val="both"/>
              <w:rPr>
                <w:rFonts w:ascii="Courier New" w:hAnsi="Courier New" w:cs="Courier New"/>
              </w:rPr>
            </w:pPr>
            <w:r w:rsidRPr="00B90FC5">
              <w:rPr>
                <w:rFonts w:ascii="Courier New" w:hAnsi="Courier New" w:cs="Courier New"/>
              </w:rPr>
              <w:t>201</w:t>
            </w:r>
            <w:r w:rsidR="00B90FC5">
              <w:rPr>
                <w:rFonts w:ascii="Courier New" w:hAnsi="Courier New" w:cs="Courier New"/>
              </w:rPr>
              <w:t>9</w:t>
            </w:r>
            <w:r w:rsidRPr="00B90FC5">
              <w:rPr>
                <w:rFonts w:ascii="Courier New" w:hAnsi="Courier New" w:cs="Courier New"/>
              </w:rPr>
              <w:t xml:space="preserve"> - 2025</w:t>
            </w:r>
            <w:r w:rsidR="004F7F71" w:rsidRPr="00B90FC5">
              <w:rPr>
                <w:rFonts w:ascii="Courier New" w:hAnsi="Courier New" w:cs="Courier New"/>
              </w:rPr>
              <w:t xml:space="preserve"> годы</w:t>
            </w:r>
          </w:p>
          <w:p w:rsidR="004F7F71" w:rsidRPr="00B90FC5" w:rsidRDefault="004F7F71">
            <w:pPr>
              <w:pStyle w:val="ConsPlusNormal"/>
              <w:jc w:val="both"/>
              <w:rPr>
                <w:rFonts w:ascii="Courier New" w:hAnsi="Courier New" w:cs="Courier New"/>
              </w:rPr>
            </w:pPr>
          </w:p>
        </w:tc>
      </w:tr>
      <w:tr w:rsidR="004F7F71">
        <w:tc>
          <w:tcPr>
            <w:tcW w:w="2330" w:type="dxa"/>
          </w:tcPr>
          <w:p w:rsidR="004F7F71" w:rsidRPr="00B90FC5" w:rsidRDefault="004F7F71">
            <w:pPr>
              <w:pStyle w:val="ConsPlusNormal"/>
              <w:jc w:val="center"/>
              <w:rPr>
                <w:rFonts w:ascii="Courier New" w:hAnsi="Courier New" w:cs="Courier New"/>
              </w:rPr>
            </w:pPr>
            <w:r w:rsidRPr="00B90FC5">
              <w:rPr>
                <w:rFonts w:ascii="Courier New" w:hAnsi="Courier New" w:cs="Courier New"/>
              </w:rPr>
              <w:t xml:space="preserve">Укрупненное описание запланированных мероприятий (инвестиционных проектов) по проектированию, строительству, реконструкции </w:t>
            </w:r>
            <w:r w:rsidRPr="00B90FC5">
              <w:rPr>
                <w:rFonts w:ascii="Courier New" w:hAnsi="Courier New" w:cs="Courier New"/>
              </w:rPr>
              <w:lastRenderedPageBreak/>
              <w:t>объектов транспортной инфраструктуры (групп мероприятий, подпрограмм, инвестиционных проектов)</w:t>
            </w:r>
          </w:p>
        </w:tc>
        <w:tc>
          <w:tcPr>
            <w:tcW w:w="6633" w:type="dxa"/>
          </w:tcPr>
          <w:p w:rsidR="004F7F71" w:rsidRPr="00B90FC5" w:rsidRDefault="004F7F71">
            <w:pPr>
              <w:pStyle w:val="ConsPlusNormal"/>
              <w:jc w:val="both"/>
              <w:rPr>
                <w:rFonts w:ascii="Courier New" w:hAnsi="Courier New" w:cs="Courier New"/>
              </w:rPr>
            </w:pPr>
            <w:r w:rsidRPr="00B90FC5">
              <w:rPr>
                <w:rFonts w:ascii="Courier New" w:hAnsi="Courier New" w:cs="Courier New"/>
              </w:rPr>
              <w:lastRenderedPageBreak/>
              <w:t>1) строительство, качественное содержание, капитальный ремонт дорог, в том числе:</w:t>
            </w:r>
          </w:p>
          <w:p w:rsidR="004F7F71" w:rsidRPr="00B90FC5" w:rsidRDefault="005D6BC5">
            <w:pPr>
              <w:pStyle w:val="ConsPlusNormal"/>
              <w:jc w:val="both"/>
              <w:rPr>
                <w:rFonts w:ascii="Courier New" w:hAnsi="Courier New" w:cs="Courier New"/>
              </w:rPr>
            </w:pPr>
            <w:r w:rsidRPr="00B90FC5">
              <w:rPr>
                <w:rFonts w:ascii="Courier New" w:hAnsi="Courier New" w:cs="Courier New"/>
              </w:rPr>
              <w:t>магистральных улиц общегородского значения</w:t>
            </w:r>
            <w:r w:rsidR="004F7F71" w:rsidRPr="00B90FC5">
              <w:rPr>
                <w:rFonts w:ascii="Courier New" w:hAnsi="Courier New" w:cs="Courier New"/>
              </w:rPr>
              <w:t>;</w:t>
            </w:r>
          </w:p>
          <w:p w:rsidR="004F7F71" w:rsidRPr="00B90FC5" w:rsidRDefault="005D6BC5">
            <w:pPr>
              <w:pStyle w:val="ConsPlusNormal"/>
              <w:jc w:val="both"/>
              <w:rPr>
                <w:rFonts w:ascii="Courier New" w:hAnsi="Courier New" w:cs="Courier New"/>
              </w:rPr>
            </w:pPr>
            <w:r w:rsidRPr="00B90FC5">
              <w:rPr>
                <w:rFonts w:ascii="Courier New" w:hAnsi="Courier New" w:cs="Courier New"/>
              </w:rPr>
              <w:t>магистральных улиц районного значения;</w:t>
            </w:r>
          </w:p>
          <w:p w:rsidR="005D6BC5" w:rsidRPr="00B90FC5" w:rsidRDefault="005D6BC5">
            <w:pPr>
              <w:pStyle w:val="ConsPlusNormal"/>
              <w:jc w:val="both"/>
              <w:rPr>
                <w:rFonts w:ascii="Courier New" w:hAnsi="Courier New" w:cs="Courier New"/>
              </w:rPr>
            </w:pPr>
            <w:r w:rsidRPr="00B90FC5">
              <w:rPr>
                <w:rFonts w:ascii="Courier New" w:hAnsi="Courier New" w:cs="Courier New"/>
              </w:rPr>
              <w:t>улиц местного значения, дорог и проездов.</w:t>
            </w:r>
          </w:p>
          <w:p w:rsidR="004F7F71" w:rsidRPr="00B90FC5" w:rsidRDefault="004F7F71">
            <w:pPr>
              <w:pStyle w:val="ConsPlusNormal"/>
              <w:jc w:val="both"/>
              <w:rPr>
                <w:rFonts w:ascii="Courier New" w:hAnsi="Courier New" w:cs="Courier New"/>
              </w:rPr>
            </w:pPr>
            <w:r w:rsidRPr="00B90FC5">
              <w:rPr>
                <w:rFonts w:ascii="Courier New" w:hAnsi="Courier New" w:cs="Courier New"/>
              </w:rPr>
              <w:t>2) строительство иных объектов транспортной инфраструктуры</w:t>
            </w:r>
          </w:p>
        </w:tc>
      </w:tr>
      <w:tr w:rsidR="004F7F71">
        <w:tc>
          <w:tcPr>
            <w:tcW w:w="2330" w:type="dxa"/>
          </w:tcPr>
          <w:p w:rsidR="004F7F71" w:rsidRPr="00B90FC5" w:rsidRDefault="004F7F71">
            <w:pPr>
              <w:pStyle w:val="ConsPlusNormal"/>
              <w:jc w:val="center"/>
              <w:rPr>
                <w:rFonts w:ascii="Courier New" w:hAnsi="Courier New" w:cs="Courier New"/>
              </w:rPr>
            </w:pPr>
            <w:r w:rsidRPr="00B90FC5">
              <w:rPr>
                <w:rFonts w:ascii="Courier New" w:hAnsi="Courier New" w:cs="Courier New"/>
              </w:rPr>
              <w:lastRenderedPageBreak/>
              <w:t>Исполнители основных мероприятий</w:t>
            </w:r>
          </w:p>
        </w:tc>
        <w:tc>
          <w:tcPr>
            <w:tcW w:w="6633" w:type="dxa"/>
          </w:tcPr>
          <w:p w:rsidR="004F7F71" w:rsidRPr="00B90FC5" w:rsidRDefault="00854426">
            <w:pPr>
              <w:pStyle w:val="ConsPlusNormal"/>
              <w:jc w:val="both"/>
              <w:rPr>
                <w:rFonts w:ascii="Courier New" w:hAnsi="Courier New" w:cs="Courier New"/>
              </w:rPr>
            </w:pPr>
            <w:r w:rsidRPr="00B90FC5">
              <w:rPr>
                <w:rFonts w:ascii="Courier New" w:hAnsi="Courier New" w:cs="Courier New"/>
              </w:rPr>
              <w:t xml:space="preserve">Отдел </w:t>
            </w:r>
            <w:proofErr w:type="gramStart"/>
            <w:r w:rsidRPr="00B90FC5">
              <w:rPr>
                <w:rFonts w:ascii="Courier New" w:hAnsi="Courier New" w:cs="Courier New"/>
              </w:rPr>
              <w:t>контроля  за</w:t>
            </w:r>
            <w:proofErr w:type="gramEnd"/>
            <w:r w:rsidRPr="00B90FC5">
              <w:rPr>
                <w:rFonts w:ascii="Courier New" w:hAnsi="Courier New" w:cs="Courier New"/>
              </w:rPr>
              <w:t xml:space="preserve"> строительством и ремонтом Комитета жилищно-коммунального хозяйства администрации городского округа, отдел коммунального хозяйства  Комитета жилищно-коммунального хозяйства администрации городского округа, отдел по развитию городской среды комитета жилищно-коммунального хозяйства администрации городского округа.</w:t>
            </w:r>
          </w:p>
        </w:tc>
      </w:tr>
      <w:tr w:rsidR="004F7F71">
        <w:tc>
          <w:tcPr>
            <w:tcW w:w="2330" w:type="dxa"/>
          </w:tcPr>
          <w:p w:rsidR="004F7F71" w:rsidRPr="00B90FC5" w:rsidRDefault="004F7F71">
            <w:pPr>
              <w:pStyle w:val="ConsPlusNormal"/>
              <w:jc w:val="center"/>
              <w:rPr>
                <w:rFonts w:ascii="Courier New" w:hAnsi="Courier New" w:cs="Courier New"/>
              </w:rPr>
            </w:pPr>
            <w:r w:rsidRPr="00B90FC5">
              <w:rPr>
                <w:rFonts w:ascii="Courier New" w:hAnsi="Courier New" w:cs="Courier New"/>
              </w:rPr>
              <w:t>Объемы и источники финансирования Программы</w:t>
            </w:r>
          </w:p>
        </w:tc>
        <w:tc>
          <w:tcPr>
            <w:tcW w:w="6633" w:type="dxa"/>
          </w:tcPr>
          <w:p w:rsidR="004F7F71" w:rsidRPr="00B90FC5" w:rsidRDefault="004F7F71" w:rsidP="006C11EE">
            <w:pPr>
              <w:pStyle w:val="ConsPlusNormal"/>
              <w:jc w:val="both"/>
              <w:rPr>
                <w:rFonts w:ascii="Courier New" w:hAnsi="Courier New" w:cs="Courier New"/>
              </w:rPr>
            </w:pPr>
            <w:r w:rsidRPr="00B90FC5">
              <w:rPr>
                <w:rFonts w:ascii="Courier New" w:hAnsi="Courier New" w:cs="Courier New"/>
              </w:rPr>
              <w:t xml:space="preserve">Источники финансирования Программы - средства федерального бюджета, бюджета Иркутской области и </w:t>
            </w:r>
            <w:r w:rsidR="00240A90" w:rsidRPr="00B90FC5">
              <w:rPr>
                <w:rFonts w:ascii="Courier New" w:hAnsi="Courier New" w:cs="Courier New"/>
              </w:rPr>
              <w:t>бюджета муниципального образования – «город Тулун»</w:t>
            </w:r>
            <w:r w:rsidRPr="00B90FC5">
              <w:rPr>
                <w:rFonts w:ascii="Courier New" w:hAnsi="Courier New" w:cs="Courier New"/>
              </w:rPr>
              <w:t>, а также средства частных инвесторов. Объемы и источники финансирования Программы будут определяться ежегодно при формировании государственных прог</w:t>
            </w:r>
            <w:r w:rsidR="005D6FCA" w:rsidRPr="00B90FC5">
              <w:rPr>
                <w:rFonts w:ascii="Courier New" w:hAnsi="Courier New" w:cs="Courier New"/>
              </w:rPr>
              <w:t>рамм Иркутской области</w:t>
            </w:r>
            <w:r w:rsidR="00240A90" w:rsidRPr="00B90FC5">
              <w:rPr>
                <w:rFonts w:ascii="Courier New" w:hAnsi="Courier New" w:cs="Courier New"/>
              </w:rPr>
              <w:t xml:space="preserve"> </w:t>
            </w:r>
            <w:r w:rsidR="006C11EE" w:rsidRPr="00B90FC5">
              <w:rPr>
                <w:rFonts w:ascii="Courier New" w:hAnsi="Courier New" w:cs="Courier New"/>
              </w:rPr>
              <w:t xml:space="preserve">муниципальных программ и утверждении бюджетов Иркутской </w:t>
            </w:r>
            <w:r w:rsidR="005D6FCA" w:rsidRPr="00B90FC5">
              <w:rPr>
                <w:rFonts w:ascii="Courier New" w:hAnsi="Courier New" w:cs="Courier New"/>
              </w:rPr>
              <w:t>области и города Тулуна</w:t>
            </w:r>
            <w:proofErr w:type="gramStart"/>
            <w:r w:rsidR="005D6FCA" w:rsidRPr="00B90FC5">
              <w:rPr>
                <w:rFonts w:ascii="Courier New" w:hAnsi="Courier New" w:cs="Courier New"/>
              </w:rPr>
              <w:t>.</w:t>
            </w:r>
            <w:r w:rsidRPr="00B90FC5">
              <w:rPr>
                <w:rFonts w:ascii="Courier New" w:hAnsi="Courier New" w:cs="Courier New"/>
              </w:rPr>
              <w:t>.</w:t>
            </w:r>
            <w:proofErr w:type="gramEnd"/>
          </w:p>
        </w:tc>
      </w:tr>
      <w:tr w:rsidR="004F7F71">
        <w:tc>
          <w:tcPr>
            <w:tcW w:w="2330" w:type="dxa"/>
          </w:tcPr>
          <w:p w:rsidR="004F7F71" w:rsidRPr="00B90FC5" w:rsidRDefault="004F7F71">
            <w:pPr>
              <w:pStyle w:val="ConsPlusNormal"/>
              <w:jc w:val="center"/>
              <w:rPr>
                <w:rFonts w:ascii="Courier New" w:hAnsi="Courier New" w:cs="Courier New"/>
              </w:rPr>
            </w:pPr>
            <w:r w:rsidRPr="00B90FC5">
              <w:rPr>
                <w:rFonts w:ascii="Courier New" w:hAnsi="Courier New" w:cs="Courier New"/>
              </w:rPr>
              <w:t>Ожидаемые конечные результаты реализации Программы</w:t>
            </w:r>
          </w:p>
        </w:tc>
        <w:tc>
          <w:tcPr>
            <w:tcW w:w="6633" w:type="dxa"/>
          </w:tcPr>
          <w:p w:rsidR="005D6FCA" w:rsidRPr="00B90FC5" w:rsidRDefault="005D6FCA" w:rsidP="005D6FCA">
            <w:pPr>
              <w:pStyle w:val="ConsPlusNormal"/>
              <w:jc w:val="both"/>
              <w:rPr>
                <w:rFonts w:ascii="Courier New" w:hAnsi="Courier New" w:cs="Courier New"/>
              </w:rPr>
            </w:pPr>
            <w:r w:rsidRPr="00B90FC5">
              <w:rPr>
                <w:rFonts w:ascii="Courier New" w:hAnsi="Courier New" w:cs="Courier New"/>
              </w:rPr>
              <w:t>1)Снижение доли протяженности автомобильных дорог, не отвечающих нормативным требованиям к транспортно-эксплуатационным показателям;</w:t>
            </w:r>
          </w:p>
          <w:p w:rsidR="005D6FCA" w:rsidRPr="00B90FC5" w:rsidRDefault="005D6FCA" w:rsidP="005D6FCA">
            <w:pPr>
              <w:pStyle w:val="ConsPlusNormal"/>
              <w:jc w:val="both"/>
              <w:rPr>
                <w:rFonts w:ascii="Courier New" w:hAnsi="Courier New" w:cs="Courier New"/>
              </w:rPr>
            </w:pPr>
            <w:r w:rsidRPr="00B90FC5">
              <w:rPr>
                <w:rFonts w:ascii="Courier New" w:hAnsi="Courier New" w:cs="Courier New"/>
              </w:rPr>
              <w:t>2) Увеличение протяженности отремонтированных автомобильных дорог;</w:t>
            </w:r>
          </w:p>
          <w:p w:rsidR="004F7F71" w:rsidRPr="00B90FC5" w:rsidRDefault="004F7F71">
            <w:pPr>
              <w:pStyle w:val="ConsPlusNormal"/>
              <w:jc w:val="both"/>
              <w:rPr>
                <w:rFonts w:ascii="Courier New" w:hAnsi="Courier New" w:cs="Courier New"/>
              </w:rPr>
            </w:pPr>
            <w:r w:rsidRPr="00B90FC5">
              <w:rPr>
                <w:rFonts w:ascii="Courier New" w:hAnsi="Courier New" w:cs="Courier New"/>
              </w:rPr>
              <w:t>3) повышение доступности услуг и качества транспортного обслуживания жителей и гос</w:t>
            </w:r>
            <w:r w:rsidR="005D6FCA" w:rsidRPr="00B90FC5">
              <w:rPr>
                <w:rFonts w:ascii="Courier New" w:hAnsi="Courier New" w:cs="Courier New"/>
              </w:rPr>
              <w:t>тей города Тулуна</w:t>
            </w:r>
            <w:r w:rsidRPr="00B90FC5">
              <w:rPr>
                <w:rFonts w:ascii="Courier New" w:hAnsi="Courier New" w:cs="Courier New"/>
              </w:rPr>
              <w:t>;</w:t>
            </w:r>
          </w:p>
          <w:p w:rsidR="004F7F71" w:rsidRPr="00B90FC5" w:rsidRDefault="004F7F71">
            <w:pPr>
              <w:pStyle w:val="ConsPlusNormal"/>
              <w:jc w:val="both"/>
              <w:rPr>
                <w:rFonts w:ascii="Courier New" w:hAnsi="Courier New" w:cs="Courier New"/>
              </w:rPr>
            </w:pPr>
            <w:r w:rsidRPr="00B90FC5">
              <w:rPr>
                <w:rFonts w:ascii="Courier New" w:hAnsi="Courier New" w:cs="Courier New"/>
              </w:rPr>
              <w:t>4) повышение комплексной безопасности дорожного движения</w:t>
            </w:r>
            <w:r w:rsidR="005D6FCA" w:rsidRPr="00B90FC5">
              <w:rPr>
                <w:rFonts w:ascii="Courier New" w:hAnsi="Courier New" w:cs="Courier New"/>
              </w:rPr>
              <w:t>.</w:t>
            </w:r>
          </w:p>
        </w:tc>
      </w:tr>
    </w:tbl>
    <w:p w:rsidR="004F7F71" w:rsidRDefault="004F7F71">
      <w:pPr>
        <w:pStyle w:val="ConsPlusNormal"/>
      </w:pPr>
    </w:p>
    <w:p w:rsidR="005D6FCA" w:rsidRDefault="005D6FCA">
      <w:pPr>
        <w:pStyle w:val="ConsPlusNormal"/>
        <w:jc w:val="center"/>
        <w:outlineLvl w:val="2"/>
      </w:pPr>
    </w:p>
    <w:p w:rsidR="005D6FCA" w:rsidRDefault="005D6FCA">
      <w:pPr>
        <w:pStyle w:val="ConsPlusNormal"/>
        <w:jc w:val="center"/>
        <w:outlineLvl w:val="2"/>
      </w:pPr>
    </w:p>
    <w:p w:rsidR="005D6FCA" w:rsidRDefault="005D6FCA">
      <w:pPr>
        <w:pStyle w:val="ConsPlusNormal"/>
        <w:jc w:val="center"/>
        <w:outlineLvl w:val="2"/>
      </w:pPr>
    </w:p>
    <w:p w:rsidR="005D6FCA" w:rsidRDefault="005D6FCA" w:rsidP="005D6FCA">
      <w:pPr>
        <w:pStyle w:val="ConsPlusNormal"/>
        <w:tabs>
          <w:tab w:val="left" w:pos="3825"/>
        </w:tabs>
        <w:outlineLvl w:val="2"/>
      </w:pPr>
      <w:r>
        <w:tab/>
      </w:r>
    </w:p>
    <w:p w:rsidR="005D6FCA" w:rsidRPr="00AC4732" w:rsidRDefault="005D6FCA" w:rsidP="00AC4732">
      <w:pPr>
        <w:spacing w:after="200" w:line="276" w:lineRule="auto"/>
        <w:rPr>
          <w:rFonts w:ascii="Calibri" w:eastAsia="Times New Roman" w:hAnsi="Calibri" w:cs="Calibri"/>
          <w:szCs w:val="20"/>
          <w:lang w:eastAsia="ru-RU"/>
        </w:rPr>
        <w:sectPr w:rsidR="005D6FCA" w:rsidRPr="00AC4732" w:rsidSect="00CF224C">
          <w:pgSz w:w="11906" w:h="16838"/>
          <w:pgMar w:top="1134" w:right="851" w:bottom="1134" w:left="1701" w:header="709" w:footer="709" w:gutter="0"/>
          <w:cols w:space="708"/>
          <w:docGrid w:linePitch="360"/>
        </w:sectPr>
      </w:pPr>
    </w:p>
    <w:p w:rsidR="005D6FCA" w:rsidRDefault="005D6FCA" w:rsidP="005D6FCA">
      <w:pPr>
        <w:pStyle w:val="ConsPlusNormal"/>
        <w:outlineLvl w:val="1"/>
      </w:pPr>
    </w:p>
    <w:p w:rsidR="004F7F71" w:rsidRPr="00B67590" w:rsidRDefault="004F7F71" w:rsidP="00B67590">
      <w:pPr>
        <w:jc w:val="both"/>
        <w:rPr>
          <w:rFonts w:ascii="Arial" w:hAnsi="Arial" w:cs="Arial"/>
          <w:sz w:val="24"/>
          <w:szCs w:val="24"/>
        </w:rPr>
      </w:pPr>
      <w:r w:rsidRPr="00B67590">
        <w:rPr>
          <w:rFonts w:ascii="Arial" w:hAnsi="Arial" w:cs="Arial"/>
          <w:sz w:val="24"/>
          <w:szCs w:val="24"/>
        </w:rPr>
        <w:t xml:space="preserve">Глава 2. ХАРАКТЕРИСТИКА СУЩЕСТВУЮЩЕГО СОСТОЯНИЯ </w:t>
      </w:r>
      <w:proofErr w:type="gramStart"/>
      <w:r w:rsidRPr="00B67590">
        <w:rPr>
          <w:rFonts w:ascii="Arial" w:hAnsi="Arial" w:cs="Arial"/>
          <w:sz w:val="24"/>
          <w:szCs w:val="24"/>
        </w:rPr>
        <w:t>ТРАНСПОРТНОЙ</w:t>
      </w:r>
      <w:proofErr w:type="gramEnd"/>
    </w:p>
    <w:p w:rsidR="004F7F71" w:rsidRPr="00B67590" w:rsidRDefault="004F7F71" w:rsidP="00B67590">
      <w:pPr>
        <w:jc w:val="both"/>
        <w:rPr>
          <w:rFonts w:ascii="Arial" w:hAnsi="Arial" w:cs="Arial"/>
          <w:sz w:val="24"/>
          <w:szCs w:val="24"/>
        </w:rPr>
      </w:pPr>
      <w:r w:rsidRPr="00B67590">
        <w:rPr>
          <w:rFonts w:ascii="Arial" w:hAnsi="Arial" w:cs="Arial"/>
          <w:sz w:val="24"/>
          <w:szCs w:val="24"/>
        </w:rPr>
        <w:t>ИНФРАСТРУКТ</w:t>
      </w:r>
      <w:r w:rsidR="002C512C" w:rsidRPr="00B67590">
        <w:rPr>
          <w:rFonts w:ascii="Arial" w:hAnsi="Arial" w:cs="Arial"/>
          <w:sz w:val="24"/>
          <w:szCs w:val="24"/>
        </w:rPr>
        <w:t xml:space="preserve">УРЫ </w:t>
      </w:r>
      <w:r w:rsidR="00D30763" w:rsidRPr="00B67590">
        <w:rPr>
          <w:rFonts w:ascii="Arial" w:hAnsi="Arial" w:cs="Arial"/>
          <w:sz w:val="24"/>
          <w:szCs w:val="24"/>
        </w:rPr>
        <w:t>МУНИЦИПАЛЬНОГО ОБРАЗОВАНИЯ – «ГОРОД ТУЛУН»</w:t>
      </w:r>
    </w:p>
    <w:p w:rsidR="004F7F71" w:rsidRPr="00B67590" w:rsidRDefault="004F7F71" w:rsidP="00B67590">
      <w:pPr>
        <w:jc w:val="both"/>
        <w:rPr>
          <w:rFonts w:ascii="Arial" w:hAnsi="Arial" w:cs="Arial"/>
          <w:sz w:val="24"/>
          <w:szCs w:val="24"/>
        </w:rPr>
      </w:pPr>
    </w:p>
    <w:p w:rsidR="004F7F71" w:rsidRPr="00B67590" w:rsidRDefault="004F7F71" w:rsidP="001D3B00">
      <w:pPr>
        <w:jc w:val="center"/>
        <w:rPr>
          <w:rFonts w:ascii="Arial" w:hAnsi="Arial" w:cs="Arial"/>
          <w:sz w:val="24"/>
          <w:szCs w:val="24"/>
        </w:rPr>
      </w:pPr>
      <w:r w:rsidRPr="00B67590">
        <w:rPr>
          <w:rFonts w:ascii="Arial" w:hAnsi="Arial" w:cs="Arial"/>
          <w:sz w:val="24"/>
          <w:szCs w:val="24"/>
        </w:rPr>
        <w:t>2.1. Анализ положени</w:t>
      </w:r>
      <w:r w:rsidR="001D3B00">
        <w:rPr>
          <w:rFonts w:ascii="Arial" w:hAnsi="Arial" w:cs="Arial"/>
          <w:sz w:val="24"/>
          <w:szCs w:val="24"/>
        </w:rPr>
        <w:t xml:space="preserve">я субъекта Российской Федерации </w:t>
      </w:r>
      <w:r w:rsidRPr="00B67590">
        <w:rPr>
          <w:rFonts w:ascii="Arial" w:hAnsi="Arial" w:cs="Arial"/>
          <w:sz w:val="24"/>
          <w:szCs w:val="24"/>
        </w:rPr>
        <w:t>в структуре простран</w:t>
      </w:r>
      <w:r w:rsidR="001D3B00">
        <w:rPr>
          <w:rFonts w:ascii="Arial" w:hAnsi="Arial" w:cs="Arial"/>
          <w:sz w:val="24"/>
          <w:szCs w:val="24"/>
        </w:rPr>
        <w:t xml:space="preserve">ственной организации Российской </w:t>
      </w:r>
      <w:r w:rsidRPr="00B67590">
        <w:rPr>
          <w:rFonts w:ascii="Arial" w:hAnsi="Arial" w:cs="Arial"/>
          <w:sz w:val="24"/>
          <w:szCs w:val="24"/>
        </w:rPr>
        <w:t>Федерации, анализ положе</w:t>
      </w:r>
      <w:r w:rsidR="002C512C" w:rsidRPr="00B67590">
        <w:rPr>
          <w:rFonts w:ascii="Arial" w:hAnsi="Arial" w:cs="Arial"/>
          <w:sz w:val="24"/>
          <w:szCs w:val="24"/>
        </w:rPr>
        <w:t>ния муниципального образования – «город Тулун»</w:t>
      </w:r>
      <w:r w:rsidR="001D3B00">
        <w:rPr>
          <w:rFonts w:ascii="Arial" w:hAnsi="Arial" w:cs="Arial"/>
          <w:sz w:val="24"/>
          <w:szCs w:val="24"/>
        </w:rPr>
        <w:t xml:space="preserve"> </w:t>
      </w:r>
      <w:r w:rsidRPr="00B67590">
        <w:rPr>
          <w:rFonts w:ascii="Arial" w:hAnsi="Arial" w:cs="Arial"/>
          <w:sz w:val="24"/>
          <w:szCs w:val="24"/>
        </w:rPr>
        <w:t>в структуре простра</w:t>
      </w:r>
      <w:r w:rsidR="001D3B00">
        <w:rPr>
          <w:rFonts w:ascii="Arial" w:hAnsi="Arial" w:cs="Arial"/>
          <w:sz w:val="24"/>
          <w:szCs w:val="24"/>
        </w:rPr>
        <w:t xml:space="preserve">нственной организации субъектов </w:t>
      </w:r>
      <w:r w:rsidRPr="00B67590">
        <w:rPr>
          <w:rFonts w:ascii="Arial" w:hAnsi="Arial" w:cs="Arial"/>
          <w:sz w:val="24"/>
          <w:szCs w:val="24"/>
        </w:rPr>
        <w:t>Российской Федерации</w:t>
      </w:r>
    </w:p>
    <w:p w:rsidR="004F7F71" w:rsidRPr="00B67590" w:rsidRDefault="004F7F71" w:rsidP="00B67590">
      <w:pPr>
        <w:jc w:val="both"/>
        <w:rPr>
          <w:rFonts w:ascii="Arial" w:hAnsi="Arial" w:cs="Arial"/>
          <w:sz w:val="24"/>
          <w:szCs w:val="24"/>
        </w:rPr>
      </w:pPr>
    </w:p>
    <w:p w:rsidR="004F7F71" w:rsidRPr="00B67590" w:rsidRDefault="004F7F71" w:rsidP="002A54E5">
      <w:pPr>
        <w:spacing w:after="0"/>
        <w:ind w:firstLine="709"/>
        <w:jc w:val="both"/>
        <w:rPr>
          <w:rFonts w:ascii="Arial" w:hAnsi="Arial" w:cs="Arial"/>
          <w:sz w:val="24"/>
          <w:szCs w:val="24"/>
        </w:rPr>
      </w:pPr>
      <w:r w:rsidRPr="00B67590">
        <w:rPr>
          <w:rFonts w:ascii="Arial" w:hAnsi="Arial" w:cs="Arial"/>
          <w:sz w:val="24"/>
          <w:szCs w:val="24"/>
        </w:rPr>
        <w:t xml:space="preserve">Иркутская область является крупным субъектом Российской Федерации и играет важнейшую роль в структуре межрегиональных транспортных коридоров, обеспечивающих связь Европейской части России и Западной Сибири с регионами Дальнего Востока. </w:t>
      </w:r>
      <w:proofErr w:type="gramStart"/>
      <w:r w:rsidRPr="00B67590">
        <w:rPr>
          <w:rFonts w:ascii="Arial" w:hAnsi="Arial" w:cs="Arial"/>
          <w:sz w:val="24"/>
          <w:szCs w:val="24"/>
        </w:rPr>
        <w:t>В широтном направлении обеспечиваются межрегиональные связи по Транссибирской и Байкало-Амурской железнодорожным магистралям, а также по автомобильным дорогам федерального значения Р-255 "Сибирь" Новосибирск - Кемерово - Красноярск - Иркутск (ранее М-53 "Байкал") и Р-258 "Байкал" Иркутск - Улан-Удэ - Чита (ранее М-55 "Байкал").</w:t>
      </w:r>
      <w:proofErr w:type="gramEnd"/>
      <w:r w:rsidRPr="00B67590">
        <w:rPr>
          <w:rFonts w:ascii="Arial" w:hAnsi="Arial" w:cs="Arial"/>
          <w:sz w:val="24"/>
          <w:szCs w:val="24"/>
        </w:rPr>
        <w:t xml:space="preserve"> Данные магистрали входят в состав международного транспортного коридора "Восток - Запад", который может обеспечить кратчайшую связь глобальных экономических центров в Западной Европе и Восточной Азии. Широтная составляющая межрегиональных транспортных коридоров значительно усилилась в результате строительства магистрального трубопровода "Восточная Сибирь - Тихий океан", с вводом которого значительно усилилась </w:t>
      </w:r>
      <w:proofErr w:type="spellStart"/>
      <w:r w:rsidRPr="00B67590">
        <w:rPr>
          <w:rFonts w:ascii="Arial" w:hAnsi="Arial" w:cs="Arial"/>
          <w:sz w:val="24"/>
          <w:szCs w:val="24"/>
        </w:rPr>
        <w:t>грузоформирующая</w:t>
      </w:r>
      <w:proofErr w:type="spellEnd"/>
      <w:r w:rsidRPr="00B67590">
        <w:rPr>
          <w:rFonts w:ascii="Arial" w:hAnsi="Arial" w:cs="Arial"/>
          <w:sz w:val="24"/>
          <w:szCs w:val="24"/>
        </w:rPr>
        <w:t xml:space="preserve"> и транзитная функция Иркутской области. Развитая сеть автомобильных дорог позволяет перевозить грузы автотранспортом в большинство населенных пунктов области. По протяженности автомобильных дорог область занимает второе место в Сибирском федеральном округе. По территории области протекают крупнейшие судоходные реки Ангара, Лена, Нижняя Тунгуска, обусловившие развитие водного транспорта. Крупнейшие порты расположены на реке Лене: Киренск и </w:t>
      </w:r>
      <w:proofErr w:type="spellStart"/>
      <w:r w:rsidRPr="00B67590">
        <w:rPr>
          <w:rFonts w:ascii="Arial" w:hAnsi="Arial" w:cs="Arial"/>
          <w:sz w:val="24"/>
          <w:szCs w:val="24"/>
        </w:rPr>
        <w:t>Осетрово</w:t>
      </w:r>
      <w:proofErr w:type="spellEnd"/>
      <w:r w:rsidRPr="00B67590">
        <w:rPr>
          <w:rFonts w:ascii="Arial" w:hAnsi="Arial" w:cs="Arial"/>
          <w:sz w:val="24"/>
          <w:szCs w:val="24"/>
        </w:rPr>
        <w:t>, через них осуществляется перевалка грузов в Республику Саха (Якутия) и в северный морской порт Тикси.</w:t>
      </w:r>
    </w:p>
    <w:p w:rsidR="00962453" w:rsidRPr="00B67590" w:rsidRDefault="00962453" w:rsidP="001D3B00">
      <w:pPr>
        <w:spacing w:after="0"/>
        <w:ind w:firstLine="709"/>
        <w:jc w:val="both"/>
        <w:rPr>
          <w:rFonts w:ascii="Arial" w:hAnsi="Arial" w:cs="Arial"/>
          <w:sz w:val="24"/>
          <w:szCs w:val="24"/>
        </w:rPr>
      </w:pPr>
      <w:r w:rsidRPr="00B67590">
        <w:rPr>
          <w:rFonts w:ascii="Arial" w:hAnsi="Arial" w:cs="Arial"/>
          <w:sz w:val="24"/>
          <w:szCs w:val="24"/>
        </w:rPr>
        <w:t xml:space="preserve">Тулун относится к городам областного уровня (подчинения) и является административным центром </w:t>
      </w:r>
      <w:proofErr w:type="spellStart"/>
      <w:r w:rsidRPr="00B67590">
        <w:rPr>
          <w:rFonts w:ascii="Arial" w:hAnsi="Arial" w:cs="Arial"/>
          <w:sz w:val="24"/>
          <w:szCs w:val="24"/>
        </w:rPr>
        <w:t>Тулунского</w:t>
      </w:r>
      <w:proofErr w:type="spellEnd"/>
      <w:r w:rsidRPr="00B67590">
        <w:rPr>
          <w:rFonts w:ascii="Arial" w:hAnsi="Arial" w:cs="Arial"/>
          <w:sz w:val="24"/>
          <w:szCs w:val="24"/>
        </w:rPr>
        <w:t xml:space="preserve"> района Иркутской области. Площадь Тулуна в границах городского округа, определенных законом Ирк</w:t>
      </w:r>
      <w:r w:rsidR="00631622" w:rsidRPr="00B67590">
        <w:rPr>
          <w:rFonts w:ascii="Arial" w:hAnsi="Arial" w:cs="Arial"/>
          <w:sz w:val="24"/>
          <w:szCs w:val="24"/>
        </w:rPr>
        <w:t>утской области, составляет 12770</w:t>
      </w:r>
      <w:r w:rsidR="00B2069C">
        <w:rPr>
          <w:rFonts w:ascii="Arial" w:hAnsi="Arial" w:cs="Arial"/>
          <w:sz w:val="24"/>
          <w:szCs w:val="24"/>
        </w:rPr>
        <w:t>,7</w:t>
      </w:r>
      <w:r w:rsidRPr="00B67590">
        <w:rPr>
          <w:rFonts w:ascii="Arial" w:hAnsi="Arial" w:cs="Arial"/>
          <w:sz w:val="24"/>
          <w:szCs w:val="24"/>
        </w:rPr>
        <w:t xml:space="preserve"> га</w:t>
      </w:r>
      <w:r w:rsidR="00631622" w:rsidRPr="00B67590">
        <w:rPr>
          <w:rFonts w:ascii="Arial" w:hAnsi="Arial" w:cs="Arial"/>
          <w:sz w:val="24"/>
          <w:szCs w:val="24"/>
        </w:rPr>
        <w:t xml:space="preserve"> или 0.02</w:t>
      </w:r>
      <w:r w:rsidRPr="00B67590">
        <w:rPr>
          <w:rFonts w:ascii="Arial" w:hAnsi="Arial" w:cs="Arial"/>
          <w:sz w:val="24"/>
          <w:szCs w:val="24"/>
        </w:rPr>
        <w:t>% территории Иркутской области.</w:t>
      </w:r>
      <w:r w:rsidR="0084704C" w:rsidRPr="00B67590">
        <w:rPr>
          <w:rFonts w:ascii="Arial" w:hAnsi="Arial" w:cs="Arial"/>
          <w:sz w:val="24"/>
          <w:szCs w:val="24"/>
        </w:rPr>
        <w:t xml:space="preserve"> Городской застройкой (без учета санитарно-защитных зон) занято 2640,5 га, что составляет 20,9% всех городских земель. Ландшафтно-рекреационные внеселитебные территории занимают</w:t>
      </w:r>
      <w:r w:rsidR="00B2069C">
        <w:rPr>
          <w:rFonts w:ascii="Arial" w:hAnsi="Arial" w:cs="Arial"/>
          <w:sz w:val="24"/>
          <w:szCs w:val="24"/>
        </w:rPr>
        <w:t xml:space="preserve"> 8407,5 га 65,8</w:t>
      </w:r>
      <w:r w:rsidR="0084704C" w:rsidRPr="00B67590">
        <w:rPr>
          <w:rFonts w:ascii="Arial" w:hAnsi="Arial" w:cs="Arial"/>
          <w:sz w:val="24"/>
          <w:szCs w:val="24"/>
        </w:rPr>
        <w:t>% площади в границах города, под прочие виды использования остается 28,6% городских зем</w:t>
      </w:r>
      <w:r w:rsidR="000375C3" w:rsidRPr="00B67590">
        <w:rPr>
          <w:rFonts w:ascii="Arial" w:hAnsi="Arial" w:cs="Arial"/>
          <w:sz w:val="24"/>
          <w:szCs w:val="24"/>
        </w:rPr>
        <w:t>ель. Использование территории города</w:t>
      </w:r>
      <w:r w:rsidR="0084704C" w:rsidRPr="00B67590">
        <w:rPr>
          <w:rFonts w:ascii="Arial" w:hAnsi="Arial" w:cs="Arial"/>
          <w:sz w:val="24"/>
          <w:szCs w:val="24"/>
        </w:rPr>
        <w:t xml:space="preserve"> Тулун на основе генерального плана  выглядит следующим образом</w:t>
      </w:r>
      <w:r w:rsidR="008E483E">
        <w:rPr>
          <w:rFonts w:ascii="Arial" w:hAnsi="Arial" w:cs="Arial"/>
          <w:sz w:val="24"/>
          <w:szCs w:val="24"/>
        </w:rPr>
        <w:t>: селитебные территории  – 2082,3 (16,3</w:t>
      </w:r>
      <w:r w:rsidR="0084704C" w:rsidRPr="00B67590">
        <w:rPr>
          <w:rFonts w:ascii="Arial" w:hAnsi="Arial" w:cs="Arial"/>
          <w:sz w:val="24"/>
          <w:szCs w:val="24"/>
        </w:rPr>
        <w:t>%), про</w:t>
      </w:r>
      <w:r w:rsidR="000B0BD5">
        <w:rPr>
          <w:rFonts w:ascii="Arial" w:hAnsi="Arial" w:cs="Arial"/>
          <w:sz w:val="24"/>
          <w:szCs w:val="24"/>
        </w:rPr>
        <w:t>изводственные территории – 1037,6 (8.1</w:t>
      </w:r>
      <w:r w:rsidR="0084704C" w:rsidRPr="00B67590">
        <w:rPr>
          <w:rFonts w:ascii="Arial" w:hAnsi="Arial" w:cs="Arial"/>
          <w:sz w:val="24"/>
          <w:szCs w:val="24"/>
        </w:rPr>
        <w:t>%), ландшафтно-рекреационные территор</w:t>
      </w:r>
      <w:r w:rsidR="00441EC3">
        <w:rPr>
          <w:rFonts w:ascii="Arial" w:hAnsi="Arial" w:cs="Arial"/>
          <w:sz w:val="24"/>
          <w:szCs w:val="24"/>
        </w:rPr>
        <w:t>ии – 8407,5 га (65,8</w:t>
      </w:r>
      <w:r w:rsidR="000B0BD5">
        <w:rPr>
          <w:rFonts w:ascii="Arial" w:hAnsi="Arial" w:cs="Arial"/>
          <w:sz w:val="24"/>
          <w:szCs w:val="24"/>
        </w:rPr>
        <w:t>%), прочие территории – 1243,3</w:t>
      </w:r>
      <w:r w:rsidR="0084704C" w:rsidRPr="00B67590">
        <w:rPr>
          <w:rFonts w:ascii="Arial" w:hAnsi="Arial" w:cs="Arial"/>
          <w:sz w:val="24"/>
          <w:szCs w:val="24"/>
        </w:rPr>
        <w:t xml:space="preserve"> (28.5%).</w:t>
      </w:r>
    </w:p>
    <w:p w:rsidR="00F44FD2" w:rsidRPr="00B67590" w:rsidRDefault="00AD2776" w:rsidP="001D3B00">
      <w:pPr>
        <w:spacing w:after="0"/>
        <w:ind w:firstLine="709"/>
        <w:jc w:val="both"/>
        <w:rPr>
          <w:rFonts w:ascii="Arial" w:hAnsi="Arial" w:cs="Arial"/>
          <w:sz w:val="24"/>
          <w:szCs w:val="24"/>
        </w:rPr>
      </w:pPr>
      <w:r w:rsidRPr="00B67590">
        <w:rPr>
          <w:rFonts w:ascii="Arial" w:hAnsi="Arial" w:cs="Arial"/>
          <w:sz w:val="24"/>
          <w:szCs w:val="24"/>
        </w:rPr>
        <w:t xml:space="preserve">Тулун является центром административного управления и культурно-бытового обслуживания населения </w:t>
      </w:r>
      <w:proofErr w:type="spellStart"/>
      <w:r w:rsidRPr="00B67590">
        <w:rPr>
          <w:rFonts w:ascii="Arial" w:hAnsi="Arial" w:cs="Arial"/>
          <w:sz w:val="24"/>
          <w:szCs w:val="24"/>
        </w:rPr>
        <w:t>Тулунского</w:t>
      </w:r>
      <w:proofErr w:type="spellEnd"/>
      <w:r w:rsidRPr="00B67590">
        <w:rPr>
          <w:rFonts w:ascii="Arial" w:hAnsi="Arial" w:cs="Arial"/>
          <w:sz w:val="24"/>
          <w:szCs w:val="24"/>
        </w:rPr>
        <w:t xml:space="preserve"> муниципального района. </w:t>
      </w:r>
      <w:r w:rsidR="00DF108F" w:rsidRPr="00B67590">
        <w:rPr>
          <w:rFonts w:ascii="Arial" w:hAnsi="Arial" w:cs="Arial"/>
          <w:sz w:val="24"/>
          <w:szCs w:val="24"/>
        </w:rPr>
        <w:t xml:space="preserve">Город состоит из трех основных жилых районов: северного, центрального и южного. На </w:t>
      </w:r>
      <w:r w:rsidR="00DF108F" w:rsidRPr="00B67590">
        <w:rPr>
          <w:rFonts w:ascii="Arial" w:hAnsi="Arial" w:cs="Arial"/>
          <w:sz w:val="24"/>
          <w:szCs w:val="24"/>
        </w:rPr>
        <w:lastRenderedPageBreak/>
        <w:t>территории города расположены памятники истории и культуры местного и регионального значения.</w:t>
      </w:r>
    </w:p>
    <w:p w:rsidR="00FD7A34" w:rsidRPr="00B67590" w:rsidRDefault="00FB41E3" w:rsidP="001D3B00">
      <w:pPr>
        <w:spacing w:after="0"/>
        <w:ind w:firstLine="709"/>
        <w:jc w:val="both"/>
        <w:rPr>
          <w:rFonts w:ascii="Arial" w:hAnsi="Arial" w:cs="Arial"/>
          <w:sz w:val="24"/>
          <w:szCs w:val="24"/>
        </w:rPr>
      </w:pPr>
      <w:r w:rsidRPr="00B67590">
        <w:rPr>
          <w:rFonts w:ascii="Arial" w:hAnsi="Arial" w:cs="Arial"/>
          <w:sz w:val="24"/>
          <w:szCs w:val="24"/>
        </w:rPr>
        <w:t xml:space="preserve">На сегодняшний день в </w:t>
      </w:r>
      <w:proofErr w:type="spellStart"/>
      <w:r w:rsidR="00FD7A34" w:rsidRPr="00B67590">
        <w:rPr>
          <w:rFonts w:ascii="Arial" w:hAnsi="Arial" w:cs="Arial"/>
          <w:sz w:val="24"/>
          <w:szCs w:val="24"/>
        </w:rPr>
        <w:t>Тулун</w:t>
      </w:r>
      <w:r w:rsidR="00AD2776" w:rsidRPr="00B67590">
        <w:rPr>
          <w:rFonts w:ascii="Arial" w:hAnsi="Arial" w:cs="Arial"/>
          <w:sz w:val="24"/>
          <w:szCs w:val="24"/>
        </w:rPr>
        <w:t>ском</w:t>
      </w:r>
      <w:proofErr w:type="spellEnd"/>
      <w:r w:rsidR="00AD2776" w:rsidRPr="00B67590">
        <w:rPr>
          <w:rFonts w:ascii="Arial" w:hAnsi="Arial" w:cs="Arial"/>
          <w:sz w:val="24"/>
          <w:szCs w:val="24"/>
        </w:rPr>
        <w:t xml:space="preserve"> городском округе</w:t>
      </w:r>
      <w:r w:rsidRPr="00B67590">
        <w:rPr>
          <w:rFonts w:ascii="Arial" w:hAnsi="Arial" w:cs="Arial"/>
          <w:sz w:val="24"/>
          <w:szCs w:val="24"/>
        </w:rPr>
        <w:t xml:space="preserve"> </w:t>
      </w:r>
      <w:proofErr w:type="gramStart"/>
      <w:r w:rsidRPr="00B67590">
        <w:rPr>
          <w:rFonts w:ascii="Arial" w:hAnsi="Arial" w:cs="Arial"/>
          <w:sz w:val="24"/>
          <w:szCs w:val="24"/>
        </w:rPr>
        <w:t>остались</w:t>
      </w:r>
      <w:proofErr w:type="gramEnd"/>
      <w:r w:rsidR="00AD2776" w:rsidRPr="00B67590">
        <w:rPr>
          <w:rFonts w:ascii="Arial" w:hAnsi="Arial" w:cs="Arial"/>
          <w:sz w:val="24"/>
          <w:szCs w:val="24"/>
        </w:rPr>
        <w:t xml:space="preserve"> имеются: угольная промышленность, энергетика, лесная и деревообрабатывающая</w:t>
      </w:r>
      <w:r w:rsidR="00622CAD" w:rsidRPr="00B67590">
        <w:rPr>
          <w:rFonts w:ascii="Arial" w:hAnsi="Arial" w:cs="Arial"/>
          <w:sz w:val="24"/>
          <w:szCs w:val="24"/>
        </w:rPr>
        <w:t xml:space="preserve"> промышленность, пищевая промышленность (пекарни и кондитерские), и прочие мелкие предприятия.</w:t>
      </w:r>
      <w:r w:rsidRPr="00B67590">
        <w:rPr>
          <w:rFonts w:ascii="Arial" w:hAnsi="Arial" w:cs="Arial"/>
          <w:sz w:val="24"/>
          <w:szCs w:val="24"/>
        </w:rPr>
        <w:t xml:space="preserve"> </w:t>
      </w:r>
    </w:p>
    <w:p w:rsidR="00FD7A34" w:rsidRPr="00B67590" w:rsidRDefault="00FD7A34" w:rsidP="001D3B00">
      <w:pPr>
        <w:spacing w:after="0"/>
        <w:ind w:firstLine="709"/>
        <w:jc w:val="both"/>
        <w:rPr>
          <w:rFonts w:ascii="Arial" w:hAnsi="Arial" w:cs="Arial"/>
          <w:sz w:val="24"/>
          <w:szCs w:val="24"/>
        </w:rPr>
      </w:pPr>
      <w:r w:rsidRPr="00B67590">
        <w:rPr>
          <w:rFonts w:ascii="Arial" w:hAnsi="Arial" w:cs="Arial"/>
          <w:sz w:val="24"/>
          <w:szCs w:val="24"/>
        </w:rPr>
        <w:t>Особенности экономико-географического положения города Тулуна определяются хорошей транспортной доступностью по отношению к другим городам Иркутской области и регионам Российской Федерации. Выгоды транспортно-географического положения связаны с размещением на Транссибирской железнодорожной магистрали, положением узла автомобильных дорог федерального и местного значения.</w:t>
      </w:r>
    </w:p>
    <w:p w:rsidR="00FD7A34" w:rsidRPr="00B67590" w:rsidRDefault="00FD7A34" w:rsidP="001D3B00">
      <w:pPr>
        <w:spacing w:after="0"/>
        <w:ind w:firstLine="709"/>
        <w:jc w:val="both"/>
        <w:rPr>
          <w:rFonts w:ascii="Arial" w:hAnsi="Arial" w:cs="Arial"/>
          <w:sz w:val="24"/>
          <w:szCs w:val="24"/>
        </w:rPr>
      </w:pPr>
      <w:r w:rsidRPr="00B67590">
        <w:rPr>
          <w:rFonts w:ascii="Arial" w:hAnsi="Arial" w:cs="Arial"/>
          <w:sz w:val="24"/>
          <w:szCs w:val="24"/>
        </w:rPr>
        <w:t>Через Тулун проходят автомобильные дороги федерального значения Р-255 "Красноярск - Иркутск" и "Тулун - Братск - Усть-Кут", он является узлом автодорог местного значения, обеспечивающих сообщение с населенными пунктами на территории района. Расстояние до ближайшего крупного города, Братска, составляет 225 км по автомобильной дороге, до областного центра - 389 км по железной и 428 км - по автомобильной дороге. Тулун располагается на Транссибирской железнодорожной магистрали, в пределах города действуют станции ВСЖД «Тулун» и «Нюра», а также два остановочных пункта</w:t>
      </w:r>
    </w:p>
    <w:p w:rsidR="004F7F71" w:rsidRPr="00B67590" w:rsidRDefault="004F7F71" w:rsidP="00B67590">
      <w:pPr>
        <w:jc w:val="both"/>
        <w:rPr>
          <w:rFonts w:ascii="Arial" w:hAnsi="Arial" w:cs="Arial"/>
          <w:sz w:val="24"/>
          <w:szCs w:val="24"/>
        </w:rPr>
      </w:pPr>
    </w:p>
    <w:p w:rsidR="004F7F71" w:rsidRPr="00B67590" w:rsidRDefault="004F7F71" w:rsidP="002A54E5">
      <w:pPr>
        <w:jc w:val="center"/>
        <w:rPr>
          <w:rFonts w:ascii="Arial" w:hAnsi="Arial" w:cs="Arial"/>
          <w:sz w:val="24"/>
          <w:szCs w:val="24"/>
        </w:rPr>
      </w:pPr>
      <w:r w:rsidRPr="00B67590">
        <w:rPr>
          <w:rFonts w:ascii="Arial" w:hAnsi="Arial" w:cs="Arial"/>
          <w:sz w:val="24"/>
          <w:szCs w:val="24"/>
        </w:rPr>
        <w:t>2.2. Социаль</w:t>
      </w:r>
      <w:r w:rsidR="002A54E5">
        <w:rPr>
          <w:rFonts w:ascii="Arial" w:hAnsi="Arial" w:cs="Arial"/>
          <w:sz w:val="24"/>
          <w:szCs w:val="24"/>
        </w:rPr>
        <w:t xml:space="preserve">но-экономическая характеристика </w:t>
      </w:r>
      <w:r w:rsidR="00D30763" w:rsidRPr="00B67590">
        <w:rPr>
          <w:rFonts w:ascii="Arial" w:hAnsi="Arial" w:cs="Arial"/>
          <w:sz w:val="24"/>
          <w:szCs w:val="24"/>
        </w:rPr>
        <w:t>м</w:t>
      </w:r>
      <w:r w:rsidR="003A300F" w:rsidRPr="00B67590">
        <w:rPr>
          <w:rFonts w:ascii="Arial" w:hAnsi="Arial" w:cs="Arial"/>
          <w:sz w:val="24"/>
          <w:szCs w:val="24"/>
        </w:rPr>
        <w:t>униципального образования – «город Тулун»</w:t>
      </w:r>
    </w:p>
    <w:p w:rsidR="004F7F71" w:rsidRPr="00B67590" w:rsidRDefault="004F7F71" w:rsidP="00B67590">
      <w:pPr>
        <w:jc w:val="both"/>
        <w:rPr>
          <w:rFonts w:ascii="Arial" w:hAnsi="Arial" w:cs="Arial"/>
          <w:sz w:val="24"/>
          <w:szCs w:val="24"/>
        </w:rPr>
      </w:pP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rPr>
        <w:t>Де</w:t>
      </w:r>
      <w:r w:rsidR="00497E8C">
        <w:rPr>
          <w:rStyle w:val="normaltextrun"/>
          <w:rFonts w:ascii="Arial" w:hAnsi="Arial" w:cs="Arial"/>
        </w:rPr>
        <w:t>мографическая ситуация в г</w:t>
      </w:r>
      <w:proofErr w:type="gramStart"/>
      <w:r w:rsidR="00497E8C">
        <w:rPr>
          <w:rStyle w:val="normaltextrun"/>
          <w:rFonts w:ascii="Arial" w:hAnsi="Arial" w:cs="Arial"/>
        </w:rPr>
        <w:t>.</w:t>
      </w:r>
      <w:r>
        <w:rPr>
          <w:rStyle w:val="normaltextrun"/>
          <w:rFonts w:ascii="Arial" w:hAnsi="Arial" w:cs="Arial"/>
        </w:rPr>
        <w:t>Т</w:t>
      </w:r>
      <w:proofErr w:type="gramEnd"/>
      <w:r>
        <w:rPr>
          <w:rStyle w:val="normaltextrun"/>
          <w:rFonts w:ascii="Arial" w:hAnsi="Arial" w:cs="Arial"/>
        </w:rPr>
        <w:t>улуне характеризуется сокращением численности населения, вследствие его естественной и миграционной убыли. По состоянию на 01.01.2018 года численность населения составляет 41640 человек. За период 1990-2000-х годов численность населения города сократилась более чем на 15 тыс. человек. Негативная демографическая тенденция прослеживается и в текущем десятилетии: за период с 2010 по 2017 г. численность населения г. Тулун сократилась на 2857 чел. (на 6,4%).</w:t>
      </w:r>
      <w:r>
        <w:rPr>
          <w:rStyle w:val="eop"/>
          <w:rFonts w:ascii="Arial" w:hAnsi="Arial" w:cs="Arial"/>
        </w:rPr>
        <w:t> </w:t>
      </w:r>
    </w:p>
    <w:p w:rsidR="00572D93" w:rsidRPr="00572D93" w:rsidRDefault="00572D93" w:rsidP="00572D93">
      <w:pPr>
        <w:pStyle w:val="paragraph"/>
        <w:spacing w:before="0" w:beforeAutospacing="0" w:after="0" w:afterAutospacing="0"/>
        <w:ind w:firstLine="705"/>
        <w:jc w:val="both"/>
        <w:textAlignment w:val="baseline"/>
        <w:rPr>
          <w:rFonts w:ascii="Arial" w:hAnsi="Arial" w:cs="Arial"/>
        </w:rPr>
      </w:pPr>
      <w:r>
        <w:rPr>
          <w:rStyle w:val="normaltextrun"/>
          <w:rFonts w:ascii="Arial" w:hAnsi="Arial" w:cs="Arial"/>
        </w:rPr>
        <w:t>На начало 2017 года численность и структура населения в муниципальном образовании – «город Тулун» складывается следующим образом:</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rPr>
        <w:t>- женское население – 22,56 тыс. человек (54,14%);</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rPr>
        <w:t>- мужское население – 19,11тыс. человек (45,86%),</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rPr>
        <w:t>в том числе: население трудоспособного возраста составляет 22,34 тыс. человек (53,61%), население старше трудоспособного возраста – 9,35 тыс. человек (22,45%), моложе трудоспособного возраста – 9,97 тыс. человек (23,94%).</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rPr>
        <w:t>П</w:t>
      </w:r>
      <w:r w:rsidR="00497E8C">
        <w:rPr>
          <w:rStyle w:val="normaltextrun"/>
          <w:rFonts w:ascii="Arial" w:hAnsi="Arial" w:cs="Arial"/>
        </w:rPr>
        <w:t>о статистическим данным в г</w:t>
      </w:r>
      <w:proofErr w:type="gramStart"/>
      <w:r w:rsidR="00497E8C">
        <w:rPr>
          <w:rStyle w:val="normaltextrun"/>
          <w:rFonts w:ascii="Arial" w:hAnsi="Arial" w:cs="Arial"/>
        </w:rPr>
        <w:t>.</w:t>
      </w:r>
      <w:r>
        <w:rPr>
          <w:rStyle w:val="normaltextrun"/>
          <w:rFonts w:ascii="Arial" w:hAnsi="Arial" w:cs="Arial"/>
        </w:rPr>
        <w:t>Т</w:t>
      </w:r>
      <w:proofErr w:type="gramEnd"/>
      <w:r>
        <w:rPr>
          <w:rStyle w:val="normaltextrun"/>
          <w:rFonts w:ascii="Arial" w:hAnsi="Arial" w:cs="Arial"/>
        </w:rPr>
        <w:t>улуне на 01.01.2018 год за последние 10 лет четко видна ситуация ухудшения демографических показателей за счет естественной и миграционной убыли. В 2015 году миграционный отток составил 150 человек, в 2016 году - 334 человека, в 2017 году – 69, где видно тенденцию колебаний миграционного оттока. Коэффициент естественного прироста за 2017 год составил 0,9. </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rPr>
        <w:t>В 2010 году удельный вес трудоспособного населения в о</w:t>
      </w:r>
      <w:r w:rsidR="00497E8C">
        <w:rPr>
          <w:rStyle w:val="normaltextrun"/>
          <w:rFonts w:ascii="Arial" w:hAnsi="Arial" w:cs="Arial"/>
        </w:rPr>
        <w:t>бщей численности жителей г</w:t>
      </w:r>
      <w:proofErr w:type="gramStart"/>
      <w:r w:rsidR="00497E8C">
        <w:rPr>
          <w:rStyle w:val="normaltextrun"/>
          <w:rFonts w:ascii="Arial" w:hAnsi="Arial" w:cs="Arial"/>
        </w:rPr>
        <w:t>.</w:t>
      </w:r>
      <w:r>
        <w:rPr>
          <w:rStyle w:val="normaltextrun"/>
          <w:rFonts w:ascii="Arial" w:hAnsi="Arial" w:cs="Arial"/>
        </w:rPr>
        <w:t>Т</w:t>
      </w:r>
      <w:proofErr w:type="gramEnd"/>
      <w:r>
        <w:rPr>
          <w:rStyle w:val="normaltextrun"/>
          <w:rFonts w:ascii="Arial" w:hAnsi="Arial" w:cs="Arial"/>
        </w:rPr>
        <w:t xml:space="preserve">улуна составлял 60,61%, то в 2017 году - уже 53,61%. Значительное влияние на сокращение доли трудоспособного населения в общей численности </w:t>
      </w:r>
      <w:r>
        <w:rPr>
          <w:rStyle w:val="normaltextrun"/>
          <w:rFonts w:ascii="Arial" w:hAnsi="Arial" w:cs="Arial"/>
        </w:rPr>
        <w:lastRenderedPageBreak/>
        <w:t>населения города влияет миграционный отток населения, основную долю, которого составляют лица в трудоспособном возрасте.</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По данным органов госу</w:t>
      </w:r>
      <w:r w:rsidR="00497E8C">
        <w:rPr>
          <w:rStyle w:val="normaltextrun"/>
          <w:rFonts w:ascii="Arial" w:hAnsi="Arial" w:cs="Arial"/>
          <w:color w:val="000000"/>
        </w:rPr>
        <w:t>дарственной статистики в г</w:t>
      </w:r>
      <w:proofErr w:type="gramStart"/>
      <w:r w:rsidR="00497E8C">
        <w:rPr>
          <w:rStyle w:val="normaltextrun"/>
          <w:rFonts w:ascii="Arial" w:hAnsi="Arial" w:cs="Arial"/>
          <w:color w:val="000000"/>
        </w:rPr>
        <w:t>.</w:t>
      </w:r>
      <w:r>
        <w:rPr>
          <w:rStyle w:val="normaltextrun"/>
          <w:rFonts w:ascii="Arial" w:hAnsi="Arial" w:cs="Arial"/>
          <w:color w:val="000000"/>
        </w:rPr>
        <w:t>Т</w:t>
      </w:r>
      <w:proofErr w:type="gramEnd"/>
      <w:r>
        <w:rPr>
          <w:rStyle w:val="normaltextrun"/>
          <w:rFonts w:ascii="Arial" w:hAnsi="Arial" w:cs="Arial"/>
          <w:color w:val="000000"/>
        </w:rPr>
        <w:t>улуне в 2016 году родилось 671 ребенок, в 2017 году - 624 ребенка (снижение на 47 детей).</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В 2016 году число умерших составило 653 человек, в 2017 году - 586 человек. Ведущими классами причин смерти населения, как и в предыдущие годы, были болезни системы кровообращения, новообразования, болезни органов пищеварения и болезни мочеполовой системы.</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Состояние здоровья и уровень смертности населения отражается на показателе ожидаемой продолжительности жизни.</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В 2016 году ожидаемая продолжительность жизни в среднем по Иркутской области увеличилась на 6 лет, продолжительность жизни мужчины составляет 62,2 года, женщины – 74,2 года.</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По статистическим да</w:t>
      </w:r>
      <w:r w:rsidR="00497E8C">
        <w:rPr>
          <w:rStyle w:val="normaltextrun"/>
          <w:rFonts w:ascii="Arial" w:hAnsi="Arial" w:cs="Arial"/>
          <w:color w:val="000000"/>
        </w:rPr>
        <w:t>нным г</w:t>
      </w:r>
      <w:proofErr w:type="gramStart"/>
      <w:r w:rsidR="00497E8C">
        <w:rPr>
          <w:rStyle w:val="normaltextrun"/>
          <w:rFonts w:ascii="Arial" w:hAnsi="Arial" w:cs="Arial"/>
          <w:color w:val="000000"/>
        </w:rPr>
        <w:t>.</w:t>
      </w:r>
      <w:r>
        <w:rPr>
          <w:rStyle w:val="normaltextrun"/>
          <w:rFonts w:ascii="Arial" w:hAnsi="Arial" w:cs="Arial"/>
          <w:color w:val="000000"/>
        </w:rPr>
        <w:t>Т</w:t>
      </w:r>
      <w:proofErr w:type="gramEnd"/>
      <w:r>
        <w:rPr>
          <w:rStyle w:val="normaltextrun"/>
          <w:rFonts w:ascii="Arial" w:hAnsi="Arial" w:cs="Arial"/>
          <w:color w:val="000000"/>
        </w:rPr>
        <w:t>улуну присущи следующие тенденции:</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происходит уменьшение численности населения. Это происходит в основном в результате миграционного оттока в другие регионы Российской Федерации;</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-начиная с 90-х годов естественная убыль, за счет смертности превышала рождаемость. В начале 2000 годов показатель рождаемости составлял 10,3-16,0 чел. на 1000 жителей, к 2010 году данный показатель вырос до 16,7 чел. на 1000 жителей. На 2011 год пришелся пик рождаемости. В период с 2011-2017 годов численность родившихся снижается с 790 до 624 чел. в год;</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Тулун отличается высоким уровнем смертности, чем в среднем по области, особенно за 2003-2004 года, составлял около 20,0 чел. на 1000 жителей. В настоящее вр</w:t>
      </w:r>
      <w:r w:rsidR="00497E8C">
        <w:rPr>
          <w:rStyle w:val="normaltextrun"/>
          <w:rFonts w:ascii="Arial" w:hAnsi="Arial" w:cs="Arial"/>
          <w:color w:val="000000"/>
        </w:rPr>
        <w:t>емя смертность населения г</w:t>
      </w:r>
      <w:proofErr w:type="gramStart"/>
      <w:r w:rsidR="00497E8C">
        <w:rPr>
          <w:rStyle w:val="normaltextrun"/>
          <w:rFonts w:ascii="Arial" w:hAnsi="Arial" w:cs="Arial"/>
          <w:color w:val="000000"/>
        </w:rPr>
        <w:t>.</w:t>
      </w:r>
      <w:r>
        <w:rPr>
          <w:rStyle w:val="normaltextrun"/>
          <w:rFonts w:ascii="Arial" w:hAnsi="Arial" w:cs="Arial"/>
          <w:color w:val="000000"/>
        </w:rPr>
        <w:t>Т</w:t>
      </w:r>
      <w:proofErr w:type="gramEnd"/>
      <w:r>
        <w:rPr>
          <w:rStyle w:val="normaltextrun"/>
          <w:rFonts w:ascii="Arial" w:hAnsi="Arial" w:cs="Arial"/>
          <w:color w:val="000000"/>
        </w:rPr>
        <w:t>улуна составляет 14,1-15,8 чел. на 1000 жителей;</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происходит постепенное старение населения. Динамика численности населения по возрастным группам свидетельствует о постепенном увеличении численности населения старше трудоспособного возраста с 19,85% в 2011 году до 22,45% в 2017 году, к 2017 году наблюдается рост показателя лиц моложе трудоспособного возраста – 23,94%.</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К основным демографическим проблемам можно отнести:</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неблагоприятная возрастная динамика населения, рост числа людей пенсионного возраста;</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увеличение миграции населения, в основном в трудоспособном возрасте;</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отрицательные показатели рождаемости населения, что вызывает дисбаланс трудовых ресурсов экономически активного трудоспособного населения;</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снижение уровня качества жизни.</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Сформированная социальная</w:t>
      </w:r>
      <w:r w:rsidR="00497E8C">
        <w:rPr>
          <w:rStyle w:val="normaltextrun"/>
          <w:rFonts w:ascii="Arial" w:hAnsi="Arial" w:cs="Arial"/>
          <w:color w:val="000000"/>
        </w:rPr>
        <w:t xml:space="preserve"> инфраструктура г</w:t>
      </w:r>
      <w:proofErr w:type="gramStart"/>
      <w:r w:rsidR="00497E8C">
        <w:rPr>
          <w:rStyle w:val="normaltextrun"/>
          <w:rFonts w:ascii="Arial" w:hAnsi="Arial" w:cs="Arial"/>
          <w:color w:val="000000"/>
        </w:rPr>
        <w:t>.</w:t>
      </w:r>
      <w:r>
        <w:rPr>
          <w:rStyle w:val="normaltextrun"/>
          <w:rFonts w:ascii="Arial" w:hAnsi="Arial" w:cs="Arial"/>
          <w:color w:val="000000"/>
        </w:rPr>
        <w:t>Т</w:t>
      </w:r>
      <w:proofErr w:type="gramEnd"/>
      <w:r>
        <w:rPr>
          <w:rStyle w:val="normaltextrun"/>
          <w:rFonts w:ascii="Arial" w:hAnsi="Arial" w:cs="Arial"/>
          <w:color w:val="000000"/>
        </w:rPr>
        <w:t>улуна позволяет жителям и приезжающим получать широкий спектр услуг в образовании, здравоохранении, занятии спортом, удовлетворении потребностей в области культурного развития.</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rPr>
        <w:t xml:space="preserve">В муниципальном образовании – «город Тулун» 24 образовательных учреждения, из них: 12 дошкольных образовательных учреждений, направленных на общеобразовательную программу дошкольного образования (2195 мест). </w:t>
      </w:r>
      <w:proofErr w:type="gramStart"/>
      <w:r>
        <w:rPr>
          <w:rStyle w:val="normaltextrun"/>
          <w:rFonts w:ascii="Arial" w:hAnsi="Arial" w:cs="Arial"/>
        </w:rPr>
        <w:t xml:space="preserve">Все детские дошкольные учреждения находятся в муниципальной собственности; 9 - общеобразовательных учреждений (8 основные общеобразовательные школы (5424 мест), 1 гимназия (286 мест), кроме того, имеются специальная (коррекционная) школа (114 мест) и специальная (коррекционная) школа-интернет для детей-сирот и детей, оставшихся без попечения родителей с отклонениями в </w:t>
      </w:r>
      <w:r>
        <w:rPr>
          <w:rStyle w:val="normaltextrun"/>
          <w:rFonts w:ascii="Arial" w:hAnsi="Arial" w:cs="Arial"/>
        </w:rPr>
        <w:lastRenderedPageBreak/>
        <w:t>развитии (134 мест);</w:t>
      </w:r>
      <w:proofErr w:type="gramEnd"/>
      <w:r>
        <w:rPr>
          <w:rStyle w:val="normaltextrun"/>
          <w:rFonts w:ascii="Arial" w:hAnsi="Arial" w:cs="Arial"/>
        </w:rPr>
        <w:t> 4 - учреждения дополнительного образования (ЦДО «Кристалл», МАО ДО города Тулуна «ДХШ», МБУ ДО «ДМШ», МБУ ДО ДЮСШ).</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rPr>
        <w:t xml:space="preserve">На территории города Тулуна расположено 3 </w:t>
      </w:r>
      <w:proofErr w:type="gramStart"/>
      <w:r>
        <w:rPr>
          <w:rStyle w:val="normaltextrun"/>
          <w:rFonts w:ascii="Arial" w:hAnsi="Arial" w:cs="Arial"/>
        </w:rPr>
        <w:t>средних</w:t>
      </w:r>
      <w:proofErr w:type="gramEnd"/>
      <w:r>
        <w:rPr>
          <w:rStyle w:val="normaltextrun"/>
          <w:rFonts w:ascii="Arial" w:hAnsi="Arial" w:cs="Arial"/>
        </w:rPr>
        <w:t xml:space="preserve"> профессиональных учебных заведения (ГБПОУ «</w:t>
      </w:r>
      <w:proofErr w:type="spellStart"/>
      <w:r>
        <w:rPr>
          <w:rStyle w:val="spellingerror"/>
          <w:rFonts w:ascii="Arial" w:hAnsi="Arial" w:cs="Arial"/>
        </w:rPr>
        <w:t>Тулунский</w:t>
      </w:r>
      <w:proofErr w:type="spellEnd"/>
      <w:r>
        <w:rPr>
          <w:rStyle w:val="normaltextrun"/>
          <w:rFonts w:ascii="Arial" w:hAnsi="Arial" w:cs="Arial"/>
        </w:rPr>
        <w:t> аграрный техникум», ГБПОУ «Братский педагогический колледж» в г. Тулуне, ОГБПОУ «</w:t>
      </w:r>
      <w:proofErr w:type="spellStart"/>
      <w:r>
        <w:rPr>
          <w:rStyle w:val="spellingerror"/>
          <w:rFonts w:ascii="Arial" w:hAnsi="Arial" w:cs="Arial"/>
        </w:rPr>
        <w:t>Тулунский</w:t>
      </w:r>
      <w:proofErr w:type="spellEnd"/>
      <w:r>
        <w:rPr>
          <w:rStyle w:val="normaltextrun"/>
          <w:rFonts w:ascii="Arial" w:hAnsi="Arial" w:cs="Arial"/>
        </w:rPr>
        <w:t> медицинский колледж»).</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rPr>
        <w:t>Физи</w:t>
      </w:r>
      <w:r w:rsidR="00497E8C">
        <w:rPr>
          <w:rStyle w:val="normaltextrun"/>
          <w:rFonts w:ascii="Arial" w:hAnsi="Arial" w:cs="Arial"/>
        </w:rPr>
        <w:t>ческая культура и спорт в г</w:t>
      </w:r>
      <w:proofErr w:type="gramStart"/>
      <w:r w:rsidR="00497E8C">
        <w:rPr>
          <w:rStyle w:val="normaltextrun"/>
          <w:rFonts w:ascii="Arial" w:hAnsi="Arial" w:cs="Arial"/>
        </w:rPr>
        <w:t>.</w:t>
      </w:r>
      <w:r>
        <w:rPr>
          <w:rStyle w:val="normaltextrun"/>
          <w:rFonts w:ascii="Arial" w:hAnsi="Arial" w:cs="Arial"/>
        </w:rPr>
        <w:t>Т</w:t>
      </w:r>
      <w:proofErr w:type="gramEnd"/>
      <w:r>
        <w:rPr>
          <w:rStyle w:val="normaltextrun"/>
          <w:rFonts w:ascii="Arial" w:hAnsi="Arial" w:cs="Arial"/>
        </w:rPr>
        <w:t>улуне развит на высоком уровне и является приоритетным.</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Общее количество спортивных сооружений на террит</w:t>
      </w:r>
      <w:r w:rsidR="00FC1609">
        <w:rPr>
          <w:rStyle w:val="normaltextrun"/>
          <w:rFonts w:ascii="Arial" w:hAnsi="Arial" w:cs="Arial"/>
          <w:color w:val="000000"/>
        </w:rPr>
        <w:t>ории г.</w:t>
      </w:r>
      <w:r>
        <w:rPr>
          <w:rStyle w:val="normaltextrun"/>
          <w:rFonts w:ascii="Arial" w:hAnsi="Arial" w:cs="Arial"/>
          <w:color w:val="000000"/>
        </w:rPr>
        <w:t xml:space="preserve"> Тулуна по состоянию на 01.01.2018 составляет 43 единицы.</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Стагнация производственной сферы, начавшаяся после распада советского государства, привела в тому, что распоряжением Правительства Российской Федерации от</w:t>
      </w:r>
      <w:r w:rsidR="00FC1609">
        <w:rPr>
          <w:rStyle w:val="normaltextrun"/>
          <w:rFonts w:ascii="Arial" w:hAnsi="Arial" w:cs="Arial"/>
          <w:color w:val="000000"/>
        </w:rPr>
        <w:t xml:space="preserve"> 29 июля 2014 года № 1398-р г</w:t>
      </w:r>
      <w:proofErr w:type="gramStart"/>
      <w:r w:rsidR="00FC1609">
        <w:rPr>
          <w:rStyle w:val="normaltextrun"/>
          <w:rFonts w:ascii="Arial" w:hAnsi="Arial" w:cs="Arial"/>
          <w:color w:val="000000"/>
        </w:rPr>
        <w:t>.</w:t>
      </w:r>
      <w:r>
        <w:rPr>
          <w:rStyle w:val="normaltextrun"/>
          <w:rFonts w:ascii="Arial" w:hAnsi="Arial" w:cs="Arial"/>
          <w:color w:val="000000"/>
        </w:rPr>
        <w:t>Т</w:t>
      </w:r>
      <w:proofErr w:type="gramEnd"/>
      <w:r>
        <w:rPr>
          <w:rStyle w:val="normaltextrun"/>
          <w:rFonts w:ascii="Arial" w:hAnsi="Arial" w:cs="Arial"/>
          <w:color w:val="000000"/>
        </w:rPr>
        <w:t>улун призна</w:t>
      </w:r>
      <w:r w:rsidR="00FC1609">
        <w:rPr>
          <w:rStyle w:val="normaltextrun"/>
          <w:rFonts w:ascii="Arial" w:hAnsi="Arial" w:cs="Arial"/>
          <w:color w:val="000000"/>
        </w:rPr>
        <w:t>н моногородом, а в 2015 году г.</w:t>
      </w:r>
      <w:r>
        <w:rPr>
          <w:rStyle w:val="normaltextrun"/>
          <w:rFonts w:ascii="Arial" w:hAnsi="Arial" w:cs="Arial"/>
          <w:color w:val="000000"/>
        </w:rPr>
        <w:t>Тулун отнесен к 1-й категории моногородов с наиболее сложным социально-экономическим положением (распоряжение Правительства Российской Федерации от 16 апреля 2015 года № 668-р).</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Преобладающими видами деятельности, определяющими экономическую структуру города, являются торговля и общественное питание - 45,4%, на обрабатывающие производства приходится 25,9%, а также транспортировка и хранение - 15,2%. </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Среднемесячная заработная плата по полному кругу организаций</w:t>
      </w:r>
      <w:r w:rsidR="00FC1609">
        <w:rPr>
          <w:rStyle w:val="normaltextrun"/>
          <w:rFonts w:ascii="Arial" w:hAnsi="Arial" w:cs="Arial"/>
          <w:color w:val="000000"/>
        </w:rPr>
        <w:t> г</w:t>
      </w:r>
      <w:proofErr w:type="gramStart"/>
      <w:r w:rsidR="00FC1609">
        <w:rPr>
          <w:rStyle w:val="normaltextrun"/>
          <w:rFonts w:ascii="Arial" w:hAnsi="Arial" w:cs="Arial"/>
          <w:color w:val="000000"/>
        </w:rPr>
        <w:t>.</w:t>
      </w:r>
      <w:r>
        <w:rPr>
          <w:rStyle w:val="normaltextrun"/>
          <w:rFonts w:ascii="Arial" w:hAnsi="Arial" w:cs="Arial"/>
          <w:color w:val="000000"/>
        </w:rPr>
        <w:t>Т</w:t>
      </w:r>
      <w:proofErr w:type="gramEnd"/>
      <w:r>
        <w:rPr>
          <w:rStyle w:val="normaltextrun"/>
          <w:rFonts w:ascii="Arial" w:hAnsi="Arial" w:cs="Arial"/>
          <w:color w:val="000000"/>
        </w:rPr>
        <w:t>улуна в 2017 году составила 31 699 рублей и возросла по сравнению с уровнем 2016 года на 6,3% (29 808 рублей).</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З</w:t>
      </w:r>
      <w:r w:rsidR="00FC1609">
        <w:rPr>
          <w:rStyle w:val="normaltextrun"/>
          <w:rFonts w:ascii="Arial" w:hAnsi="Arial" w:cs="Arial"/>
          <w:color w:val="000000"/>
        </w:rPr>
        <w:t>а 2017 год организациями г</w:t>
      </w:r>
      <w:proofErr w:type="gramStart"/>
      <w:r w:rsidR="00FC1609">
        <w:rPr>
          <w:rStyle w:val="normaltextrun"/>
          <w:rFonts w:ascii="Arial" w:hAnsi="Arial" w:cs="Arial"/>
          <w:color w:val="000000"/>
        </w:rPr>
        <w:t>.</w:t>
      </w:r>
      <w:r>
        <w:rPr>
          <w:rStyle w:val="normaltextrun"/>
          <w:rFonts w:ascii="Arial" w:hAnsi="Arial" w:cs="Arial"/>
          <w:color w:val="000000"/>
        </w:rPr>
        <w:t>Т</w:t>
      </w:r>
      <w:proofErr w:type="gramEnd"/>
      <w:r>
        <w:rPr>
          <w:rStyle w:val="normaltextrun"/>
          <w:rFonts w:ascii="Arial" w:hAnsi="Arial" w:cs="Arial"/>
          <w:color w:val="000000"/>
        </w:rPr>
        <w:t>улуна по расчетным данным получено выручки от реализации продукции, работ, услуг 4858,4 млн. рублей, что на 9,7% больше по сравнению с аналогичным периодом 2016 года (4430,7 млн. руб.).</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Рост выручки получен по следующим видам экономической деятельности: «Обеспечение электрическое энергией, газом и паром; кондиционирование воздуха» – 9,2%, «Водоснабжение; водоотведение, организация сбора и утилизации отходов, деятельность по ликвидации загрязнений» – 28,7,0%, «Транспортировка и хранение» - 18,9%.</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Существенный рост выручки произошел по виду экономической деятельности: "Строительство" – в 2,2 раза.</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За 2017 год по расчетным данным получено 109,4 млн. рублей прибыли р</w:t>
      </w:r>
      <w:r w:rsidR="00FC1609">
        <w:rPr>
          <w:rStyle w:val="normaltextrun"/>
          <w:rFonts w:ascii="Arial" w:hAnsi="Arial" w:cs="Arial"/>
          <w:color w:val="000000"/>
        </w:rPr>
        <w:t>аботающими предприятиями г</w:t>
      </w:r>
      <w:proofErr w:type="gramStart"/>
      <w:r w:rsidR="00FC1609">
        <w:rPr>
          <w:rStyle w:val="normaltextrun"/>
          <w:rFonts w:ascii="Arial" w:hAnsi="Arial" w:cs="Arial"/>
          <w:color w:val="000000"/>
        </w:rPr>
        <w:t>.</w:t>
      </w:r>
      <w:r>
        <w:rPr>
          <w:rStyle w:val="normaltextrun"/>
          <w:rFonts w:ascii="Arial" w:hAnsi="Arial" w:cs="Arial"/>
          <w:color w:val="000000"/>
        </w:rPr>
        <w:t>Т</w:t>
      </w:r>
      <w:proofErr w:type="gramEnd"/>
      <w:r>
        <w:rPr>
          <w:rStyle w:val="normaltextrun"/>
          <w:rFonts w:ascii="Arial" w:hAnsi="Arial" w:cs="Arial"/>
          <w:color w:val="000000"/>
        </w:rPr>
        <w:t>улуна с учетом субъектов малого бизнеса, это на 1,5% больше аналогичного периода 2016 года. </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Экономические и финансовые показатели по крупным и средним организац</w:t>
      </w:r>
      <w:r w:rsidR="00FC1609">
        <w:rPr>
          <w:rStyle w:val="normaltextrun"/>
          <w:rFonts w:ascii="Arial" w:hAnsi="Arial" w:cs="Arial"/>
          <w:color w:val="000000"/>
        </w:rPr>
        <w:t>иям и предприятиям г</w:t>
      </w:r>
      <w:proofErr w:type="gramStart"/>
      <w:r w:rsidR="00FC1609">
        <w:rPr>
          <w:rStyle w:val="normaltextrun"/>
          <w:rFonts w:ascii="Arial" w:hAnsi="Arial" w:cs="Arial"/>
          <w:color w:val="000000"/>
        </w:rPr>
        <w:t>.</w:t>
      </w:r>
      <w:r>
        <w:rPr>
          <w:rStyle w:val="normaltextrun"/>
          <w:rFonts w:ascii="Arial" w:hAnsi="Arial" w:cs="Arial"/>
          <w:color w:val="000000"/>
        </w:rPr>
        <w:t>Т</w:t>
      </w:r>
      <w:proofErr w:type="gramEnd"/>
      <w:r>
        <w:rPr>
          <w:rStyle w:val="normaltextrun"/>
          <w:rFonts w:ascii="Arial" w:hAnsi="Arial" w:cs="Arial"/>
          <w:color w:val="000000"/>
        </w:rPr>
        <w:t>улуна определены расчетным путем на основании отдельных данных территориального органа Федеральной службы государственной статистики по Иркутской области за 2017 год (объем отгруженных товаров собственного производства, выполненных работ и услуг; товарооборот и ввод жилья), и с уточнением данным органом отдельных показателей за 2016 год.</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Style w:val="eop"/>
          <w:rFonts w:ascii="Arial" w:hAnsi="Arial" w:cs="Arial"/>
        </w:rPr>
      </w:pPr>
      <w:r>
        <w:rPr>
          <w:rStyle w:val="normaltextrun"/>
          <w:rFonts w:ascii="Arial" w:hAnsi="Arial" w:cs="Arial"/>
          <w:color w:val="000000"/>
        </w:rPr>
        <w:t>Ведущей отраслью промышленности города, с наибольшим числом занятого населения, является энергетика. Добывающая промышленность, остававшаяся градообразующей отраслью города на протяжении последних лет, утратила свое значение.</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На территории города функционируют:</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- 2 предприятия по производству и распределению электроэнергии, газа и воды;</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lastRenderedPageBreak/>
        <w:t>- 1 предприятие по производству шпона, фанеры, деревянных плит и панелей;</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- 2 предприятие по производству полиграфической продукции; </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xml:space="preserve">- 10 предприятий по производству хлеба, хлебобулочных и кондитерских изделий (в том числе 1 </w:t>
      </w:r>
      <w:proofErr w:type="gramStart"/>
      <w:r>
        <w:rPr>
          <w:rStyle w:val="normaltextrun"/>
          <w:rFonts w:ascii="Arial" w:hAnsi="Arial" w:cs="Arial"/>
          <w:color w:val="000000"/>
        </w:rPr>
        <w:t>мукомольное</w:t>
      </w:r>
      <w:proofErr w:type="gramEnd"/>
      <w:r>
        <w:rPr>
          <w:rStyle w:val="normaltextrun"/>
          <w:rFonts w:ascii="Arial" w:hAnsi="Arial" w:cs="Arial"/>
          <w:color w:val="000000"/>
        </w:rPr>
        <w:t>);</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- 1 предприятие по производству мясных полуфабрикатов;</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- 1 предприятие по производству питьевой минеральной воды;</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xml:space="preserve">- 2 предприятие по переработке </w:t>
      </w:r>
      <w:proofErr w:type="gramStart"/>
      <w:r>
        <w:rPr>
          <w:rStyle w:val="normaltextrun"/>
          <w:rFonts w:ascii="Arial" w:hAnsi="Arial" w:cs="Arial"/>
          <w:color w:val="000000"/>
        </w:rPr>
        <w:t>дикорастущих</w:t>
      </w:r>
      <w:proofErr w:type="gramEnd"/>
      <w:r>
        <w:rPr>
          <w:rStyle w:val="normaltextrun"/>
          <w:rFonts w:ascii="Arial" w:hAnsi="Arial" w:cs="Arial"/>
          <w:color w:val="000000"/>
        </w:rPr>
        <w:t xml:space="preserve"> и кедрового ореха;</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xml:space="preserve">- 1 предприятие по производству </w:t>
      </w:r>
      <w:proofErr w:type="gramStart"/>
      <w:r>
        <w:rPr>
          <w:rStyle w:val="normaltextrun"/>
          <w:rFonts w:ascii="Arial" w:hAnsi="Arial" w:cs="Arial"/>
          <w:color w:val="000000"/>
        </w:rPr>
        <w:t>стеновых</w:t>
      </w:r>
      <w:proofErr w:type="gramEnd"/>
      <w:r>
        <w:rPr>
          <w:rStyle w:val="normaltextrun"/>
          <w:rFonts w:ascii="Arial" w:hAnsi="Arial" w:cs="Arial"/>
          <w:color w:val="000000"/>
        </w:rPr>
        <w:t> </w:t>
      </w:r>
      <w:proofErr w:type="spellStart"/>
      <w:r>
        <w:rPr>
          <w:rStyle w:val="spellingerror"/>
          <w:rFonts w:ascii="Arial" w:hAnsi="Arial" w:cs="Arial"/>
          <w:color w:val="000000"/>
        </w:rPr>
        <w:t>домокомплектов</w:t>
      </w:r>
      <w:proofErr w:type="spellEnd"/>
      <w:r>
        <w:rPr>
          <w:rStyle w:val="normaltextrun"/>
          <w:rFonts w:ascii="Arial" w:hAnsi="Arial" w:cs="Arial"/>
          <w:color w:val="000000"/>
        </w:rPr>
        <w:t> из </w:t>
      </w:r>
      <w:proofErr w:type="spellStart"/>
      <w:r>
        <w:rPr>
          <w:rStyle w:val="spellingerror"/>
          <w:rFonts w:ascii="Arial" w:hAnsi="Arial" w:cs="Arial"/>
          <w:color w:val="000000"/>
        </w:rPr>
        <w:t>оцилиндрованного</w:t>
      </w:r>
      <w:proofErr w:type="spellEnd"/>
      <w:r>
        <w:rPr>
          <w:rStyle w:val="normaltextrun"/>
          <w:rFonts w:ascii="Arial" w:hAnsi="Arial" w:cs="Arial"/>
          <w:color w:val="000000"/>
        </w:rPr>
        <w:t> бревна и из профилированного бруса;</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xml:space="preserve">- 1 предприятие полного цикла </w:t>
      </w:r>
      <w:proofErr w:type="gramStart"/>
      <w:r>
        <w:rPr>
          <w:rStyle w:val="normaltextrun"/>
          <w:rFonts w:ascii="Arial" w:hAnsi="Arial" w:cs="Arial"/>
          <w:color w:val="000000"/>
        </w:rPr>
        <w:t>от</w:t>
      </w:r>
      <w:proofErr w:type="gramEnd"/>
      <w:r>
        <w:rPr>
          <w:rStyle w:val="normaltextrun"/>
          <w:rFonts w:ascii="Arial" w:hAnsi="Arial" w:cs="Arial"/>
          <w:color w:val="000000"/>
        </w:rPr>
        <w:t> </w:t>
      </w:r>
      <w:proofErr w:type="gramStart"/>
      <w:r>
        <w:rPr>
          <w:rStyle w:val="normaltextrun"/>
          <w:rFonts w:ascii="Arial" w:hAnsi="Arial" w:cs="Arial"/>
          <w:color w:val="000000"/>
        </w:rPr>
        <w:t>разработке</w:t>
      </w:r>
      <w:proofErr w:type="gramEnd"/>
      <w:r>
        <w:rPr>
          <w:rStyle w:val="normaltextrun"/>
          <w:rFonts w:ascii="Arial" w:hAnsi="Arial" w:cs="Arial"/>
          <w:color w:val="000000"/>
        </w:rPr>
        <w:t xml:space="preserve"> ПСД о проведения  работ по строительству, реконструкции, капитальному ремонту котельных, строительству модульных котельных;</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- 1 предприятие по производству прочих резиновых изделий;</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- 1 предприятие по производству прочих текстильных изделий (рабочие х/б перчатки);</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- 2 предприятия по производству пластмассовых изделий, используемых в строительстве;</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- 3 предприятия по производству изделий из бетона для использования в строительстве;</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- 1 предприятие по переработке древесных отходов (древесный уголь).</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На территории города Тулуна осуществляют свою деятельность 3 цеха по производству полуфабрикатов. </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В промышленном производстве города сложилась тенденция увеличения выручки от реализации продукции, работ услуг. За 2017 год индекс промышленного производства составил 103,66% к предыдущему году (2016 – 102,0%). </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Объем отгруженных товаров собственного производства, выполненных работ и услуг собственными силами составил:</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в обрабатывающем производстве – 61,24 млн. руб. или 145,4% к уровню прошлого года (2016 год – 42,13 млн. руб.);</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 в производстве и распределении электроэнергии, газа и паром – 477,0 млн. руб. или 142,2% к уровню прошлого года (2016 год – 335,40 млн. руб.)   </w:t>
      </w:r>
      <w:r>
        <w:rPr>
          <w:rStyle w:val="eop"/>
          <w:rFonts w:ascii="Arial" w:hAnsi="Arial" w:cs="Arial"/>
        </w:rPr>
        <w:t> </w:t>
      </w:r>
    </w:p>
    <w:p w:rsidR="00572D93" w:rsidRDefault="00572D93" w:rsidP="00572D93">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rPr>
        <w:t>За 2017 год грузооборот автотранспортных предприятий города Тулуна составил 8973.9 тыс. </w:t>
      </w:r>
      <w:proofErr w:type="spellStart"/>
      <w:r>
        <w:rPr>
          <w:rStyle w:val="spellingerror"/>
          <w:rFonts w:ascii="Arial" w:hAnsi="Arial" w:cs="Arial"/>
          <w:color w:val="000000"/>
        </w:rPr>
        <w:t>тонно</w:t>
      </w:r>
      <w:r>
        <w:rPr>
          <w:rStyle w:val="normaltextrun"/>
          <w:rFonts w:ascii="Arial" w:hAnsi="Arial" w:cs="Arial"/>
          <w:color w:val="000000"/>
        </w:rPr>
        <w:t>-км</w:t>
      </w:r>
      <w:proofErr w:type="spellEnd"/>
      <w:r>
        <w:rPr>
          <w:rStyle w:val="normaltextrun"/>
          <w:rFonts w:ascii="Arial" w:hAnsi="Arial" w:cs="Arial"/>
          <w:color w:val="000000"/>
        </w:rPr>
        <w:t>. Всего автомобильным транспортом перевезено (отправлено) 260,9 тыс. тонн грузов.</w:t>
      </w:r>
      <w:r>
        <w:rPr>
          <w:rStyle w:val="eop"/>
          <w:rFonts w:ascii="Arial" w:hAnsi="Arial" w:cs="Arial"/>
        </w:rPr>
        <w:t> </w:t>
      </w:r>
    </w:p>
    <w:p w:rsidR="00572D93" w:rsidRPr="00572D93" w:rsidRDefault="00572D93" w:rsidP="00572D93">
      <w:pPr>
        <w:ind w:firstLine="709"/>
        <w:jc w:val="both"/>
        <w:rPr>
          <w:rFonts w:ascii="Segoe UI" w:hAnsi="Segoe UI" w:cs="Segoe UI"/>
          <w:sz w:val="24"/>
          <w:szCs w:val="24"/>
        </w:rPr>
      </w:pPr>
      <w:r w:rsidRPr="00572D93">
        <w:rPr>
          <w:rStyle w:val="normaltextrun"/>
          <w:rFonts w:ascii="Arial" w:hAnsi="Arial" w:cs="Arial"/>
          <w:color w:val="000000"/>
          <w:sz w:val="24"/>
          <w:szCs w:val="24"/>
        </w:rPr>
        <w:t>Основной проблемой развития города является отсутствие на территории муниципального образования промышленных предприятий, создающих добавленную стоимость, несмотря на выгодное транспортно-географическое положение, наличие минерально-сырьевой базы, социальной, коммунальной и транспортной инфраструктур, а также трех свободных производственных площадок.</w:t>
      </w:r>
      <w:r w:rsidRPr="00572D93">
        <w:rPr>
          <w:rStyle w:val="eop"/>
          <w:rFonts w:ascii="Arial" w:hAnsi="Arial" w:cs="Arial"/>
          <w:sz w:val="24"/>
          <w:szCs w:val="24"/>
        </w:rPr>
        <w:t> </w:t>
      </w:r>
    </w:p>
    <w:p w:rsidR="004F7F71" w:rsidRPr="00B67590" w:rsidRDefault="004F7F71" w:rsidP="00B67590">
      <w:pPr>
        <w:jc w:val="both"/>
        <w:rPr>
          <w:rFonts w:ascii="Arial" w:hAnsi="Arial" w:cs="Arial"/>
          <w:sz w:val="24"/>
          <w:szCs w:val="24"/>
        </w:rPr>
      </w:pPr>
    </w:p>
    <w:p w:rsidR="004F7F71" w:rsidRPr="003367F1" w:rsidRDefault="004F7F71" w:rsidP="003367F1">
      <w:pPr>
        <w:jc w:val="center"/>
        <w:rPr>
          <w:rFonts w:ascii="Arial" w:hAnsi="Arial" w:cs="Arial"/>
          <w:color w:val="000000" w:themeColor="text1"/>
          <w:sz w:val="24"/>
          <w:szCs w:val="24"/>
        </w:rPr>
      </w:pPr>
      <w:r w:rsidRPr="00B67590">
        <w:rPr>
          <w:rFonts w:ascii="Arial" w:hAnsi="Arial" w:cs="Arial"/>
          <w:color w:val="000000" w:themeColor="text1"/>
          <w:sz w:val="24"/>
          <w:szCs w:val="24"/>
        </w:rPr>
        <w:t>2.3. Характеристика</w:t>
      </w:r>
      <w:r w:rsidR="002A54E5">
        <w:rPr>
          <w:rFonts w:ascii="Arial" w:hAnsi="Arial" w:cs="Arial"/>
          <w:color w:val="000000" w:themeColor="text1"/>
          <w:sz w:val="24"/>
          <w:szCs w:val="24"/>
        </w:rPr>
        <w:t xml:space="preserve"> градостроительной деятельности </w:t>
      </w:r>
      <w:r w:rsidRPr="00B67590">
        <w:rPr>
          <w:rFonts w:ascii="Arial" w:hAnsi="Arial" w:cs="Arial"/>
          <w:color w:val="000000" w:themeColor="text1"/>
          <w:sz w:val="24"/>
          <w:szCs w:val="24"/>
        </w:rPr>
        <w:t>на террито</w:t>
      </w:r>
      <w:r w:rsidR="001044D6" w:rsidRPr="00B67590">
        <w:rPr>
          <w:rFonts w:ascii="Arial" w:hAnsi="Arial" w:cs="Arial"/>
          <w:color w:val="000000" w:themeColor="text1"/>
          <w:sz w:val="24"/>
          <w:szCs w:val="24"/>
        </w:rPr>
        <w:t>рии муниципального образования – «город Тулун»</w:t>
      </w:r>
      <w:r w:rsidR="002A54E5">
        <w:rPr>
          <w:rFonts w:ascii="Arial" w:hAnsi="Arial" w:cs="Arial"/>
          <w:color w:val="000000" w:themeColor="text1"/>
          <w:sz w:val="24"/>
          <w:szCs w:val="24"/>
        </w:rPr>
        <w:t xml:space="preserve">, включая </w:t>
      </w:r>
      <w:r w:rsidR="003367F1">
        <w:rPr>
          <w:rFonts w:ascii="Arial" w:hAnsi="Arial" w:cs="Arial"/>
          <w:color w:val="000000" w:themeColor="text1"/>
          <w:sz w:val="24"/>
          <w:szCs w:val="24"/>
        </w:rPr>
        <w:t>деятельность в сфере транспорта</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Согласно требованиям Градостроительного </w:t>
      </w:r>
      <w:hyperlink r:id="rId15" w:history="1">
        <w:r w:rsidRPr="00B67590">
          <w:rPr>
            <w:rFonts w:ascii="Arial" w:hAnsi="Arial" w:cs="Arial"/>
            <w:color w:val="000000" w:themeColor="text1"/>
            <w:sz w:val="24"/>
            <w:szCs w:val="24"/>
          </w:rPr>
          <w:t>кодекса</w:t>
        </w:r>
      </w:hyperlink>
      <w:r w:rsidRPr="00B67590">
        <w:rPr>
          <w:rFonts w:ascii="Arial" w:hAnsi="Arial" w:cs="Arial"/>
          <w:color w:val="000000" w:themeColor="text1"/>
          <w:sz w:val="24"/>
          <w:szCs w:val="24"/>
        </w:rPr>
        <w:t xml:space="preserve"> Российской Федерации учет местных нормативов градостроительного проектирования необходим при подготовке проекта генерального плана городского округа и при внесении </w:t>
      </w:r>
      <w:r w:rsidRPr="00B67590">
        <w:rPr>
          <w:rFonts w:ascii="Arial" w:hAnsi="Arial" w:cs="Arial"/>
          <w:color w:val="000000" w:themeColor="text1"/>
          <w:sz w:val="24"/>
          <w:szCs w:val="24"/>
        </w:rPr>
        <w:lastRenderedPageBreak/>
        <w:t>изменений в генеральный план городского округа, при подготовке документации по планировке территории, изменений в указанную документацию.</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В настоящее время Генеральный </w:t>
      </w:r>
      <w:hyperlink r:id="rId16" w:history="1">
        <w:r w:rsidRPr="00B67590">
          <w:rPr>
            <w:rFonts w:ascii="Arial" w:hAnsi="Arial" w:cs="Arial"/>
            <w:color w:val="000000" w:themeColor="text1"/>
            <w:sz w:val="24"/>
            <w:szCs w:val="24"/>
          </w:rPr>
          <w:t>план</w:t>
        </w:r>
      </w:hyperlink>
      <w:r w:rsidR="0044455B" w:rsidRPr="00B67590">
        <w:rPr>
          <w:rFonts w:ascii="Arial" w:hAnsi="Arial" w:cs="Arial"/>
          <w:color w:val="000000" w:themeColor="text1"/>
          <w:sz w:val="24"/>
          <w:szCs w:val="24"/>
        </w:rPr>
        <w:t xml:space="preserve"> </w:t>
      </w:r>
      <w:proofErr w:type="spellStart"/>
      <w:r w:rsidR="0044455B" w:rsidRPr="00B67590">
        <w:rPr>
          <w:rFonts w:ascii="Arial" w:hAnsi="Arial" w:cs="Arial"/>
          <w:color w:val="000000" w:themeColor="text1"/>
          <w:sz w:val="24"/>
          <w:szCs w:val="24"/>
        </w:rPr>
        <w:t>Тулунского</w:t>
      </w:r>
      <w:proofErr w:type="spellEnd"/>
      <w:r w:rsidRPr="00B67590">
        <w:rPr>
          <w:rFonts w:ascii="Arial" w:hAnsi="Arial" w:cs="Arial"/>
          <w:color w:val="000000" w:themeColor="text1"/>
          <w:sz w:val="24"/>
          <w:szCs w:val="24"/>
        </w:rPr>
        <w:t xml:space="preserve"> городского округа, как документ территориального планирования, реализует основные принципы законодательства в области градостроительной деятельности и является главным инструментом градостроительной политики, направленной на формирование архитектурной среды, комфортной для жизни людей, характеризующейся не только функциональными, утилитарными, но и эстетическими особенностями.</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Градостро</w:t>
      </w:r>
      <w:r w:rsidR="005E04D6" w:rsidRPr="00B67590">
        <w:rPr>
          <w:rFonts w:ascii="Arial" w:hAnsi="Arial" w:cs="Arial"/>
          <w:color w:val="000000" w:themeColor="text1"/>
          <w:sz w:val="24"/>
          <w:szCs w:val="24"/>
        </w:rPr>
        <w:t xml:space="preserve">ительная деятельность </w:t>
      </w:r>
      <w:proofErr w:type="spellStart"/>
      <w:r w:rsidR="005E04D6" w:rsidRPr="00B67590">
        <w:rPr>
          <w:rFonts w:ascii="Arial" w:hAnsi="Arial" w:cs="Arial"/>
          <w:color w:val="000000" w:themeColor="text1"/>
          <w:sz w:val="24"/>
          <w:szCs w:val="24"/>
        </w:rPr>
        <w:t>Тулунского</w:t>
      </w:r>
      <w:proofErr w:type="spellEnd"/>
      <w:r w:rsidRPr="00B67590">
        <w:rPr>
          <w:rFonts w:ascii="Arial" w:hAnsi="Arial" w:cs="Arial"/>
          <w:color w:val="000000" w:themeColor="text1"/>
          <w:sz w:val="24"/>
          <w:szCs w:val="24"/>
        </w:rPr>
        <w:t xml:space="preserve"> городского округа направлена:</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на создание условий для устойчивого развития территорий, определенных из совокупности социальных, экономических, экологических и иных факторов;</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на установление функциональных зон и размещения в них объектов капитального строительства для государственных и муниципальных нужд;</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на определение параметров развития инженерной, транспортной и социальной инфраструктур;</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на определение градостроительных требований к соблюдению зон с особыми условиями использования территорий, в том числе к сохранению объектов историко-культурного наследия, экологическому и санитарному благополучию.</w:t>
      </w:r>
    </w:p>
    <w:p w:rsidR="004F7F71" w:rsidRPr="00B67590" w:rsidRDefault="004F7F71" w:rsidP="00B67590">
      <w:pPr>
        <w:jc w:val="both"/>
        <w:rPr>
          <w:rFonts w:ascii="Arial" w:hAnsi="Arial" w:cs="Arial"/>
          <w:sz w:val="24"/>
          <w:szCs w:val="24"/>
        </w:rPr>
      </w:pPr>
    </w:p>
    <w:p w:rsidR="004F7F71" w:rsidRPr="00B67590" w:rsidRDefault="004F7F71" w:rsidP="00B67590">
      <w:pPr>
        <w:jc w:val="center"/>
        <w:rPr>
          <w:rFonts w:ascii="Arial" w:hAnsi="Arial" w:cs="Arial"/>
          <w:sz w:val="24"/>
          <w:szCs w:val="24"/>
        </w:rPr>
      </w:pPr>
      <w:r w:rsidRPr="00B67590">
        <w:rPr>
          <w:rFonts w:ascii="Arial" w:hAnsi="Arial" w:cs="Arial"/>
          <w:sz w:val="24"/>
          <w:szCs w:val="24"/>
        </w:rPr>
        <w:t>2.4. Характеристика</w:t>
      </w:r>
      <w:r w:rsidR="00D30763" w:rsidRPr="00B67590">
        <w:rPr>
          <w:rFonts w:ascii="Arial" w:hAnsi="Arial" w:cs="Arial"/>
          <w:sz w:val="24"/>
          <w:szCs w:val="24"/>
        </w:rPr>
        <w:t xml:space="preserve"> градостроительной</w:t>
      </w:r>
      <w:r w:rsidRPr="00B67590">
        <w:rPr>
          <w:rFonts w:ascii="Arial" w:hAnsi="Arial" w:cs="Arial"/>
          <w:sz w:val="24"/>
          <w:szCs w:val="24"/>
        </w:rPr>
        <w:t xml:space="preserve"> деятельности </w:t>
      </w:r>
      <w:r w:rsidR="00D30763" w:rsidRPr="00B67590">
        <w:rPr>
          <w:rFonts w:ascii="Arial" w:hAnsi="Arial" w:cs="Arial"/>
          <w:sz w:val="24"/>
          <w:szCs w:val="24"/>
        </w:rPr>
        <w:t xml:space="preserve">на территории муниципального образования – «город Тулун», включая деятельность </w:t>
      </w:r>
      <w:r w:rsidRPr="00B67590">
        <w:rPr>
          <w:rFonts w:ascii="Arial" w:hAnsi="Arial" w:cs="Arial"/>
          <w:sz w:val="24"/>
          <w:szCs w:val="24"/>
        </w:rPr>
        <w:t>в сфере транспорта, оценка</w:t>
      </w:r>
      <w:r w:rsidR="00B67590">
        <w:rPr>
          <w:rFonts w:ascii="Arial" w:hAnsi="Arial" w:cs="Arial"/>
          <w:sz w:val="24"/>
          <w:szCs w:val="24"/>
        </w:rPr>
        <w:t xml:space="preserve"> </w:t>
      </w:r>
      <w:r w:rsidRPr="00B67590">
        <w:rPr>
          <w:rFonts w:ascii="Arial" w:hAnsi="Arial" w:cs="Arial"/>
          <w:sz w:val="24"/>
          <w:szCs w:val="24"/>
        </w:rPr>
        <w:t>транспортного спроса</w:t>
      </w:r>
    </w:p>
    <w:p w:rsidR="004F7F71" w:rsidRPr="00B67590" w:rsidRDefault="004F7F71" w:rsidP="00B67590">
      <w:pPr>
        <w:jc w:val="both"/>
        <w:rPr>
          <w:rFonts w:ascii="Arial" w:hAnsi="Arial" w:cs="Arial"/>
          <w:sz w:val="24"/>
          <w:szCs w:val="24"/>
        </w:rPr>
      </w:pPr>
    </w:p>
    <w:p w:rsidR="004F7F71" w:rsidRPr="00B67590" w:rsidRDefault="004F7F71" w:rsidP="00B67590">
      <w:pPr>
        <w:ind w:firstLine="709"/>
        <w:jc w:val="both"/>
        <w:rPr>
          <w:rFonts w:ascii="Arial" w:hAnsi="Arial" w:cs="Arial"/>
          <w:sz w:val="24"/>
          <w:szCs w:val="24"/>
        </w:rPr>
      </w:pPr>
      <w:r w:rsidRPr="00B67590">
        <w:rPr>
          <w:rFonts w:ascii="Arial" w:hAnsi="Arial" w:cs="Arial"/>
          <w:sz w:val="24"/>
          <w:szCs w:val="24"/>
        </w:rPr>
        <w:t>Основным документом, регулирующим отношения в сфере организации регулярных перевозок пассажиров и багажа автомобильным и городским наземным элект</w:t>
      </w:r>
      <w:r w:rsidR="00760253">
        <w:rPr>
          <w:rFonts w:ascii="Arial" w:hAnsi="Arial" w:cs="Arial"/>
          <w:sz w:val="24"/>
          <w:szCs w:val="24"/>
        </w:rPr>
        <w:t xml:space="preserve">рическим транспортом в </w:t>
      </w:r>
      <w:proofErr w:type="spellStart"/>
      <w:r w:rsidR="00760253">
        <w:rPr>
          <w:rFonts w:ascii="Arial" w:hAnsi="Arial" w:cs="Arial"/>
          <w:sz w:val="24"/>
          <w:szCs w:val="24"/>
        </w:rPr>
        <w:t>Тулунском</w:t>
      </w:r>
      <w:proofErr w:type="spellEnd"/>
      <w:r w:rsidRPr="00B67590">
        <w:rPr>
          <w:rFonts w:ascii="Arial" w:hAnsi="Arial" w:cs="Arial"/>
          <w:sz w:val="24"/>
          <w:szCs w:val="24"/>
        </w:rPr>
        <w:t xml:space="preserve"> городском округе, является </w:t>
      </w:r>
      <w:hyperlink r:id="rId17" w:history="1">
        <w:r w:rsidRPr="00B67590">
          <w:rPr>
            <w:rFonts w:ascii="Arial" w:hAnsi="Arial" w:cs="Arial"/>
            <w:color w:val="000000" w:themeColor="text1"/>
            <w:sz w:val="24"/>
            <w:szCs w:val="24"/>
          </w:rPr>
          <w:t>Положение</w:t>
        </w:r>
      </w:hyperlink>
      <w:r w:rsidRPr="00B67590">
        <w:rPr>
          <w:rFonts w:ascii="Arial" w:hAnsi="Arial" w:cs="Arial"/>
          <w:color w:val="000000" w:themeColor="text1"/>
          <w:sz w:val="24"/>
          <w:szCs w:val="24"/>
        </w:rPr>
        <w:t xml:space="preserve"> </w:t>
      </w:r>
      <w:r w:rsidR="005E04D6" w:rsidRPr="00B67590">
        <w:rPr>
          <w:rFonts w:ascii="Arial" w:hAnsi="Arial" w:cs="Arial"/>
          <w:color w:val="000000" w:themeColor="text1"/>
          <w:sz w:val="24"/>
          <w:szCs w:val="24"/>
        </w:rPr>
        <w:t>об организации регулярных перевозок пассажиров и багажа автомобильным транспортом на территории муниципального образования – «город Тулун» от 23.12.2016г. №1266</w:t>
      </w:r>
      <w:r w:rsidRPr="00B67590">
        <w:rPr>
          <w:rFonts w:ascii="Arial" w:hAnsi="Arial" w:cs="Arial"/>
          <w:color w:val="000000" w:themeColor="text1"/>
          <w:sz w:val="24"/>
          <w:szCs w:val="24"/>
        </w:rPr>
        <w:t>.</w:t>
      </w:r>
      <w:r w:rsidRPr="00B67590">
        <w:rPr>
          <w:rFonts w:ascii="Arial" w:hAnsi="Arial" w:cs="Arial"/>
          <w:sz w:val="24"/>
          <w:szCs w:val="24"/>
        </w:rPr>
        <w:t xml:space="preserve"> </w:t>
      </w:r>
      <w:proofErr w:type="gramStart"/>
      <w:r w:rsidRPr="00B67590">
        <w:rPr>
          <w:rFonts w:ascii="Arial" w:hAnsi="Arial" w:cs="Arial"/>
          <w:sz w:val="24"/>
          <w:szCs w:val="24"/>
        </w:rPr>
        <w:t xml:space="preserve">Данное Положение принято в соответствии с Федеральным </w:t>
      </w:r>
      <w:hyperlink r:id="rId18" w:history="1">
        <w:r w:rsidRPr="002D6E05">
          <w:rPr>
            <w:rFonts w:ascii="Arial" w:hAnsi="Arial" w:cs="Arial"/>
            <w:color w:val="000000" w:themeColor="text1"/>
            <w:sz w:val="24"/>
            <w:szCs w:val="24"/>
          </w:rPr>
          <w:t>законом</w:t>
        </w:r>
      </w:hyperlink>
      <w:r w:rsidRPr="002D6E05">
        <w:rPr>
          <w:rFonts w:ascii="Arial" w:hAnsi="Arial" w:cs="Arial"/>
          <w:color w:val="000000" w:themeColor="text1"/>
          <w:sz w:val="24"/>
          <w:szCs w:val="24"/>
        </w:rPr>
        <w:t xml:space="preserve"> от 08.11.2007 N 259-ФЗ "Устав автомобильного транспорта и городского наземного электрического транспорта", </w:t>
      </w:r>
      <w:hyperlink r:id="rId19" w:history="1">
        <w:r w:rsidRPr="002D6E05">
          <w:rPr>
            <w:rFonts w:ascii="Arial" w:hAnsi="Arial" w:cs="Arial"/>
            <w:color w:val="000000" w:themeColor="text1"/>
            <w:sz w:val="24"/>
            <w:szCs w:val="24"/>
          </w:rPr>
          <w:t>статьей 6</w:t>
        </w:r>
      </w:hyperlink>
      <w:r w:rsidRPr="002D6E05">
        <w:rPr>
          <w:rFonts w:ascii="Arial" w:hAnsi="Arial" w:cs="Arial"/>
          <w:color w:val="000000" w:themeColor="text1"/>
          <w:sz w:val="24"/>
          <w:szCs w:val="24"/>
        </w:rPr>
        <w:t xml:space="preserve"> Федерального закона от 10.12.1995 N 196-ФЗ "О безопасности дорожного движения", Федеральным </w:t>
      </w:r>
      <w:hyperlink r:id="rId20" w:history="1">
        <w:r w:rsidRPr="002D6E05">
          <w:rPr>
            <w:rFonts w:ascii="Arial" w:hAnsi="Arial" w:cs="Arial"/>
            <w:color w:val="000000" w:themeColor="text1"/>
            <w:sz w:val="24"/>
            <w:szCs w:val="24"/>
          </w:rPr>
          <w:t>законом</w:t>
        </w:r>
      </w:hyperlink>
      <w:r w:rsidRPr="002D6E05">
        <w:rPr>
          <w:rFonts w:ascii="Arial" w:hAnsi="Arial" w:cs="Arial"/>
          <w:color w:val="000000" w:themeColor="text1"/>
          <w:sz w:val="24"/>
          <w:szCs w:val="24"/>
        </w:rPr>
        <w:t xml:space="preserve"> от 13.07.2015 N 220-ФЗ "Об орга</w:t>
      </w:r>
      <w:r w:rsidRPr="00B67590">
        <w:rPr>
          <w:rFonts w:ascii="Arial" w:hAnsi="Arial" w:cs="Arial"/>
          <w:sz w:val="24"/>
          <w:szCs w:val="24"/>
        </w:rPr>
        <w:t>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67590">
        <w:rPr>
          <w:rFonts w:ascii="Arial" w:hAnsi="Arial" w:cs="Arial"/>
          <w:sz w:val="24"/>
          <w:szCs w:val="24"/>
        </w:rPr>
        <w:t xml:space="preserve"> отдельные законодательные акты Российской Федерации"</w:t>
      </w:r>
      <w:r w:rsidR="00F845D6" w:rsidRPr="00B67590">
        <w:rPr>
          <w:rFonts w:ascii="Arial" w:hAnsi="Arial" w:cs="Arial"/>
          <w:sz w:val="24"/>
          <w:szCs w:val="24"/>
        </w:rPr>
        <w:t>, постановлением Правительства Российской Федерации от 14.02.2009 года №112 «Об утверждении Правил перевозок пассажиров и багажа автомобильным транспортом и городским наземным электрическим транспортом»</w:t>
      </w:r>
      <w:r w:rsidRPr="00B67590">
        <w:rPr>
          <w:rFonts w:ascii="Arial" w:hAnsi="Arial" w:cs="Arial"/>
          <w:sz w:val="24"/>
          <w:szCs w:val="24"/>
        </w:rPr>
        <w:t>.</w:t>
      </w:r>
    </w:p>
    <w:p w:rsidR="000D0178" w:rsidRPr="00B67590" w:rsidRDefault="000D0178" w:rsidP="002A54E5">
      <w:pPr>
        <w:ind w:firstLine="709"/>
        <w:jc w:val="both"/>
        <w:rPr>
          <w:rFonts w:ascii="Arial" w:hAnsi="Arial" w:cs="Arial"/>
          <w:sz w:val="24"/>
          <w:szCs w:val="24"/>
        </w:rPr>
      </w:pPr>
      <w:r w:rsidRPr="00B67590">
        <w:rPr>
          <w:rFonts w:ascii="Arial" w:hAnsi="Arial" w:cs="Arial"/>
          <w:sz w:val="24"/>
          <w:szCs w:val="24"/>
        </w:rPr>
        <w:t>К целям организации городского пассажирского транспор</w:t>
      </w:r>
      <w:r w:rsidR="00EE6EE3">
        <w:rPr>
          <w:rFonts w:ascii="Arial" w:hAnsi="Arial" w:cs="Arial"/>
          <w:sz w:val="24"/>
          <w:szCs w:val="24"/>
        </w:rPr>
        <w:t>тного обслуживания населения г</w:t>
      </w:r>
      <w:proofErr w:type="gramStart"/>
      <w:r w:rsidR="00EE6EE3">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 относится:</w:t>
      </w:r>
    </w:p>
    <w:p w:rsidR="00A02F3C" w:rsidRPr="00B67590" w:rsidRDefault="000D0178" w:rsidP="002A54E5">
      <w:pPr>
        <w:tabs>
          <w:tab w:val="left" w:pos="709"/>
        </w:tabs>
        <w:ind w:firstLine="709"/>
        <w:jc w:val="both"/>
        <w:rPr>
          <w:rFonts w:ascii="Arial" w:hAnsi="Arial" w:cs="Arial"/>
          <w:sz w:val="24"/>
          <w:szCs w:val="24"/>
        </w:rPr>
      </w:pPr>
      <w:r w:rsidRPr="00B67590">
        <w:rPr>
          <w:rFonts w:ascii="Arial" w:hAnsi="Arial" w:cs="Arial"/>
          <w:sz w:val="24"/>
          <w:szCs w:val="24"/>
        </w:rPr>
        <w:t>- обеспечение безопа</w:t>
      </w:r>
      <w:r w:rsidR="00A02F3C" w:rsidRPr="00B67590">
        <w:rPr>
          <w:rFonts w:ascii="Arial" w:hAnsi="Arial" w:cs="Arial"/>
          <w:sz w:val="24"/>
          <w:szCs w:val="24"/>
        </w:rPr>
        <w:t xml:space="preserve">сности пассажирских перевозок; </w:t>
      </w:r>
    </w:p>
    <w:p w:rsidR="000D0178" w:rsidRPr="00B67590" w:rsidRDefault="000D0178" w:rsidP="002A54E5">
      <w:pPr>
        <w:tabs>
          <w:tab w:val="left" w:pos="709"/>
        </w:tabs>
        <w:ind w:firstLine="709"/>
        <w:jc w:val="both"/>
        <w:rPr>
          <w:rFonts w:ascii="Arial" w:hAnsi="Arial" w:cs="Arial"/>
          <w:sz w:val="24"/>
          <w:szCs w:val="24"/>
        </w:rPr>
      </w:pPr>
      <w:r w:rsidRPr="00B67590">
        <w:rPr>
          <w:rFonts w:ascii="Arial" w:hAnsi="Arial" w:cs="Arial"/>
          <w:sz w:val="24"/>
          <w:szCs w:val="24"/>
        </w:rPr>
        <w:t xml:space="preserve">- установление правовых и организационных основ организации транспортного обслуживания; </w:t>
      </w:r>
    </w:p>
    <w:p w:rsidR="000D0178" w:rsidRPr="00B67590" w:rsidRDefault="000D0178" w:rsidP="002A54E5">
      <w:pPr>
        <w:tabs>
          <w:tab w:val="left" w:pos="709"/>
        </w:tabs>
        <w:ind w:firstLine="709"/>
        <w:jc w:val="both"/>
        <w:rPr>
          <w:rFonts w:ascii="Arial" w:hAnsi="Arial" w:cs="Arial"/>
          <w:sz w:val="24"/>
          <w:szCs w:val="24"/>
        </w:rPr>
      </w:pPr>
      <w:r w:rsidRPr="00B67590">
        <w:rPr>
          <w:rFonts w:ascii="Arial" w:hAnsi="Arial" w:cs="Arial"/>
          <w:sz w:val="24"/>
          <w:szCs w:val="24"/>
        </w:rPr>
        <w:lastRenderedPageBreak/>
        <w:t>- обеспечение доступности транспортных услуг для населения и оказания их с надлежащим качеством.</w:t>
      </w:r>
    </w:p>
    <w:p w:rsidR="00DF108F" w:rsidRPr="00B67590" w:rsidRDefault="00EE6EE3" w:rsidP="002A54E5">
      <w:pPr>
        <w:tabs>
          <w:tab w:val="left" w:pos="709"/>
        </w:tabs>
        <w:ind w:firstLine="709"/>
        <w:jc w:val="both"/>
        <w:rPr>
          <w:rFonts w:ascii="Arial" w:hAnsi="Arial" w:cs="Arial"/>
          <w:sz w:val="24"/>
          <w:szCs w:val="24"/>
        </w:rPr>
      </w:pPr>
      <w:r>
        <w:rPr>
          <w:rFonts w:ascii="Arial" w:hAnsi="Arial" w:cs="Arial"/>
          <w:sz w:val="24"/>
          <w:szCs w:val="24"/>
        </w:rPr>
        <w:t>На территории г</w:t>
      </w:r>
      <w:proofErr w:type="gramStart"/>
      <w:r>
        <w:rPr>
          <w:rFonts w:ascii="Arial" w:hAnsi="Arial" w:cs="Arial"/>
          <w:sz w:val="24"/>
          <w:szCs w:val="24"/>
        </w:rPr>
        <w:t>.</w:t>
      </w:r>
      <w:r w:rsidR="000D0178" w:rsidRPr="00B67590">
        <w:rPr>
          <w:rFonts w:ascii="Arial" w:hAnsi="Arial" w:cs="Arial"/>
          <w:sz w:val="24"/>
          <w:szCs w:val="24"/>
        </w:rPr>
        <w:t>Т</w:t>
      </w:r>
      <w:proofErr w:type="gramEnd"/>
      <w:r w:rsidR="000D0178" w:rsidRPr="00B67590">
        <w:rPr>
          <w:rFonts w:ascii="Arial" w:hAnsi="Arial" w:cs="Arial"/>
          <w:sz w:val="24"/>
          <w:szCs w:val="24"/>
        </w:rPr>
        <w:t>улун представлен следующий реестр муниципальных автобусных маршрутов регулярных пассажи</w:t>
      </w:r>
      <w:r w:rsidR="00A02F3C" w:rsidRPr="00B67590">
        <w:rPr>
          <w:rFonts w:ascii="Arial" w:hAnsi="Arial" w:cs="Arial"/>
          <w:sz w:val="24"/>
          <w:szCs w:val="24"/>
        </w:rPr>
        <w:t>рских перевозок на 01.11.2017 год (таблица 1)</w:t>
      </w:r>
      <w:r w:rsidR="00050870" w:rsidRPr="00B67590">
        <w:rPr>
          <w:rFonts w:ascii="Arial" w:hAnsi="Arial" w:cs="Arial"/>
          <w:sz w:val="24"/>
          <w:szCs w:val="24"/>
        </w:rPr>
        <w:t>.</w:t>
      </w:r>
    </w:p>
    <w:p w:rsidR="00A02F3C" w:rsidRPr="00B67590" w:rsidRDefault="003367F1" w:rsidP="00B67590">
      <w:pPr>
        <w:jc w:val="both"/>
        <w:rPr>
          <w:rFonts w:ascii="Arial" w:hAnsi="Arial" w:cs="Arial"/>
          <w:sz w:val="24"/>
          <w:szCs w:val="24"/>
        </w:rPr>
      </w:pPr>
      <w:r>
        <w:rPr>
          <w:rFonts w:ascii="Arial" w:hAnsi="Arial" w:cs="Arial"/>
          <w:sz w:val="24"/>
          <w:szCs w:val="24"/>
        </w:rPr>
        <w:t>Таблица 1.</w:t>
      </w:r>
      <w:r w:rsidR="00A02F3C" w:rsidRPr="00B67590">
        <w:rPr>
          <w:rFonts w:ascii="Arial" w:hAnsi="Arial" w:cs="Arial"/>
          <w:sz w:val="24"/>
          <w:szCs w:val="24"/>
        </w:rPr>
        <w:t xml:space="preserve"> Реестр муниципальных маршрутов рег</w:t>
      </w:r>
      <w:r w:rsidR="00EE6EE3">
        <w:rPr>
          <w:rFonts w:ascii="Arial" w:hAnsi="Arial" w:cs="Arial"/>
          <w:sz w:val="24"/>
          <w:szCs w:val="24"/>
        </w:rPr>
        <w:t>улярных перевозок г</w:t>
      </w:r>
      <w:proofErr w:type="gramStart"/>
      <w:r w:rsidR="00EE6EE3">
        <w:rPr>
          <w:rFonts w:ascii="Arial" w:hAnsi="Arial" w:cs="Arial"/>
          <w:sz w:val="24"/>
          <w:szCs w:val="24"/>
        </w:rPr>
        <w:t>.</w:t>
      </w:r>
      <w:r w:rsidR="002A54E5">
        <w:rPr>
          <w:rFonts w:ascii="Arial" w:hAnsi="Arial" w:cs="Arial"/>
          <w:sz w:val="24"/>
          <w:szCs w:val="24"/>
        </w:rPr>
        <w:t>Т</w:t>
      </w:r>
      <w:proofErr w:type="gramEnd"/>
      <w:r w:rsidR="002A54E5">
        <w:rPr>
          <w:rFonts w:ascii="Arial" w:hAnsi="Arial" w:cs="Arial"/>
          <w:sz w:val="24"/>
          <w:szCs w:val="24"/>
        </w:rPr>
        <w:t>улуна</w:t>
      </w:r>
    </w:p>
    <w:tbl>
      <w:tblPr>
        <w:tblStyle w:val="aa"/>
        <w:tblW w:w="10085" w:type="dxa"/>
        <w:tblInd w:w="-318" w:type="dxa"/>
        <w:tblLayout w:type="fixed"/>
        <w:tblLook w:val="04A0"/>
      </w:tblPr>
      <w:tblGrid>
        <w:gridCol w:w="568"/>
        <w:gridCol w:w="1303"/>
        <w:gridCol w:w="1840"/>
        <w:gridCol w:w="2408"/>
        <w:gridCol w:w="1820"/>
        <w:gridCol w:w="1163"/>
        <w:gridCol w:w="983"/>
      </w:tblGrid>
      <w:tr w:rsidR="00A02F3C" w:rsidRPr="00B67590" w:rsidTr="00B67590">
        <w:trPr>
          <w:trHeight w:val="455"/>
        </w:trPr>
        <w:tc>
          <w:tcPr>
            <w:tcW w:w="568" w:type="dxa"/>
            <w:tcBorders>
              <w:bottom w:val="single" w:sz="4" w:space="0" w:color="auto"/>
            </w:tcBorders>
          </w:tcPr>
          <w:p w:rsidR="00A02F3C" w:rsidRPr="00B67590" w:rsidRDefault="00A02F3C" w:rsidP="00B67590">
            <w:pPr>
              <w:jc w:val="both"/>
              <w:rPr>
                <w:rFonts w:ascii="Arial" w:hAnsi="Arial" w:cs="Arial"/>
                <w:sz w:val="22"/>
                <w:szCs w:val="22"/>
              </w:rPr>
            </w:pPr>
            <w:r w:rsidRPr="00B67590">
              <w:rPr>
                <w:rFonts w:ascii="Arial" w:hAnsi="Arial" w:cs="Arial"/>
                <w:sz w:val="22"/>
                <w:szCs w:val="22"/>
              </w:rPr>
              <w:t>№</w:t>
            </w:r>
          </w:p>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п</w:t>
            </w:r>
            <w:proofErr w:type="gramEnd"/>
            <w:r w:rsidRPr="00B67590">
              <w:rPr>
                <w:rFonts w:ascii="Arial" w:hAnsi="Arial" w:cs="Arial"/>
                <w:sz w:val="22"/>
                <w:szCs w:val="22"/>
              </w:rPr>
              <w:t>/п</w:t>
            </w:r>
          </w:p>
        </w:tc>
        <w:tc>
          <w:tcPr>
            <w:tcW w:w="1303" w:type="dxa"/>
            <w:tcBorders>
              <w:bottom w:val="single" w:sz="4" w:space="0" w:color="auto"/>
            </w:tcBorders>
          </w:tcPr>
          <w:p w:rsidR="00A02F3C" w:rsidRPr="00B67590" w:rsidRDefault="00A02F3C" w:rsidP="00B67590">
            <w:pPr>
              <w:jc w:val="both"/>
              <w:rPr>
                <w:rFonts w:ascii="Arial" w:hAnsi="Arial" w:cs="Arial"/>
                <w:sz w:val="22"/>
                <w:szCs w:val="22"/>
              </w:rPr>
            </w:pPr>
            <w:r w:rsidRPr="00B67590">
              <w:rPr>
                <w:rFonts w:ascii="Arial" w:hAnsi="Arial" w:cs="Arial"/>
                <w:sz w:val="22"/>
                <w:szCs w:val="22"/>
              </w:rPr>
              <w:t>Номер маршрута</w:t>
            </w:r>
          </w:p>
        </w:tc>
        <w:tc>
          <w:tcPr>
            <w:tcW w:w="1840" w:type="dxa"/>
            <w:tcBorders>
              <w:bottom w:val="single" w:sz="4" w:space="0" w:color="auto"/>
              <w:right w:val="single" w:sz="4" w:space="0" w:color="auto"/>
            </w:tcBorders>
          </w:tcPr>
          <w:p w:rsidR="00A02F3C" w:rsidRPr="00B67590" w:rsidRDefault="00A02F3C" w:rsidP="00B67590">
            <w:pPr>
              <w:jc w:val="both"/>
              <w:rPr>
                <w:rFonts w:ascii="Arial" w:hAnsi="Arial" w:cs="Arial"/>
                <w:sz w:val="22"/>
                <w:szCs w:val="22"/>
              </w:rPr>
            </w:pPr>
            <w:r w:rsidRPr="00B67590">
              <w:rPr>
                <w:rFonts w:ascii="Arial" w:hAnsi="Arial" w:cs="Arial"/>
                <w:sz w:val="22"/>
                <w:szCs w:val="22"/>
              </w:rPr>
              <w:t>Наименование маршрута</w:t>
            </w:r>
          </w:p>
        </w:tc>
        <w:tc>
          <w:tcPr>
            <w:tcW w:w="2408" w:type="dxa"/>
            <w:tcBorders>
              <w:bottom w:val="single" w:sz="4" w:space="0" w:color="auto"/>
            </w:tcBorders>
          </w:tcPr>
          <w:p w:rsidR="00A02F3C" w:rsidRPr="00B67590" w:rsidRDefault="00A02F3C" w:rsidP="00B67590">
            <w:pPr>
              <w:jc w:val="both"/>
              <w:rPr>
                <w:rFonts w:ascii="Arial" w:hAnsi="Arial" w:cs="Arial"/>
                <w:sz w:val="22"/>
                <w:szCs w:val="22"/>
              </w:rPr>
            </w:pPr>
            <w:r w:rsidRPr="00B67590">
              <w:rPr>
                <w:rFonts w:ascii="Arial" w:hAnsi="Arial" w:cs="Arial"/>
                <w:sz w:val="22"/>
                <w:szCs w:val="22"/>
              </w:rPr>
              <w:t>Маршрут следования (наименование основных объектов и улиц)</w:t>
            </w:r>
          </w:p>
        </w:tc>
        <w:tc>
          <w:tcPr>
            <w:tcW w:w="1820" w:type="dxa"/>
            <w:tcBorders>
              <w:bottom w:val="single" w:sz="4" w:space="0" w:color="auto"/>
            </w:tcBorders>
          </w:tcPr>
          <w:p w:rsidR="00A02F3C" w:rsidRPr="00B67590" w:rsidRDefault="00A02F3C" w:rsidP="00B67590">
            <w:pPr>
              <w:jc w:val="both"/>
              <w:rPr>
                <w:rFonts w:ascii="Arial" w:hAnsi="Arial" w:cs="Arial"/>
                <w:sz w:val="22"/>
                <w:szCs w:val="22"/>
              </w:rPr>
            </w:pPr>
            <w:r w:rsidRPr="00B67590">
              <w:rPr>
                <w:rFonts w:ascii="Arial" w:hAnsi="Arial" w:cs="Arial"/>
                <w:sz w:val="22"/>
                <w:szCs w:val="22"/>
              </w:rPr>
              <w:t xml:space="preserve">Протяженность маршрута, </w:t>
            </w:r>
            <w:proofErr w:type="gramStart"/>
            <w:r w:rsidRPr="00B67590">
              <w:rPr>
                <w:rFonts w:ascii="Arial" w:hAnsi="Arial" w:cs="Arial"/>
                <w:sz w:val="22"/>
                <w:szCs w:val="22"/>
              </w:rPr>
              <w:t>км</w:t>
            </w:r>
            <w:proofErr w:type="gramEnd"/>
            <w:r w:rsidRPr="00B67590">
              <w:rPr>
                <w:rFonts w:ascii="Arial" w:hAnsi="Arial" w:cs="Arial"/>
                <w:sz w:val="22"/>
                <w:szCs w:val="22"/>
              </w:rPr>
              <w:t>.</w:t>
            </w:r>
          </w:p>
        </w:tc>
        <w:tc>
          <w:tcPr>
            <w:tcW w:w="1163" w:type="dxa"/>
            <w:tcBorders>
              <w:bottom w:val="single" w:sz="4" w:space="0" w:color="auto"/>
            </w:tcBorders>
          </w:tcPr>
          <w:p w:rsidR="00A02F3C" w:rsidRPr="00B67590" w:rsidRDefault="00A02F3C" w:rsidP="00B67590">
            <w:pPr>
              <w:jc w:val="both"/>
              <w:rPr>
                <w:rFonts w:ascii="Arial" w:hAnsi="Arial" w:cs="Arial"/>
                <w:sz w:val="22"/>
                <w:szCs w:val="22"/>
              </w:rPr>
            </w:pPr>
            <w:r w:rsidRPr="00B67590">
              <w:rPr>
                <w:rFonts w:ascii="Arial" w:hAnsi="Arial" w:cs="Arial"/>
                <w:sz w:val="22"/>
                <w:szCs w:val="22"/>
              </w:rPr>
              <w:t>Перевозчик</w:t>
            </w:r>
          </w:p>
        </w:tc>
        <w:tc>
          <w:tcPr>
            <w:tcW w:w="983" w:type="dxa"/>
            <w:tcBorders>
              <w:bottom w:val="single" w:sz="4" w:space="0" w:color="auto"/>
            </w:tcBorders>
          </w:tcPr>
          <w:p w:rsidR="00A02F3C" w:rsidRPr="00B67590" w:rsidRDefault="00B67590" w:rsidP="00B67590">
            <w:pPr>
              <w:jc w:val="both"/>
              <w:rPr>
                <w:rFonts w:ascii="Arial" w:hAnsi="Arial" w:cs="Arial"/>
                <w:sz w:val="22"/>
                <w:szCs w:val="22"/>
              </w:rPr>
            </w:pPr>
            <w:r>
              <w:rPr>
                <w:rFonts w:ascii="Arial" w:hAnsi="Arial" w:cs="Arial"/>
                <w:sz w:val="22"/>
                <w:szCs w:val="22"/>
              </w:rPr>
              <w:t>Вид сообще</w:t>
            </w:r>
            <w:r w:rsidR="00A02F3C" w:rsidRPr="00B67590">
              <w:rPr>
                <w:rFonts w:ascii="Arial" w:hAnsi="Arial" w:cs="Arial"/>
                <w:sz w:val="22"/>
                <w:szCs w:val="22"/>
              </w:rPr>
              <w:t>ния</w:t>
            </w:r>
          </w:p>
        </w:tc>
      </w:tr>
      <w:tr w:rsidR="00A02F3C" w:rsidRPr="00B67590" w:rsidTr="00B67590">
        <w:trPr>
          <w:cantSplit/>
          <w:trHeight w:val="735"/>
        </w:trPr>
        <w:tc>
          <w:tcPr>
            <w:tcW w:w="568"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1</w:t>
            </w:r>
          </w:p>
        </w:tc>
        <w:tc>
          <w:tcPr>
            <w:tcW w:w="130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2</w:t>
            </w:r>
          </w:p>
        </w:tc>
        <w:tc>
          <w:tcPr>
            <w:tcW w:w="1840" w:type="dxa"/>
            <w:tcBorders>
              <w:right w:val="single" w:sz="4" w:space="0" w:color="auto"/>
            </w:tcBorders>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«Березовая роща – Больничный комплекс»</w:t>
            </w:r>
          </w:p>
        </w:tc>
        <w:tc>
          <w:tcPr>
            <w:tcW w:w="2408" w:type="dxa"/>
          </w:tcPr>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 xml:space="preserve">Автостанция, Юбилейная, Ленина, Виноградова, Урицкого, </w:t>
            </w:r>
            <w:proofErr w:type="spellStart"/>
            <w:r w:rsidRPr="00B67590">
              <w:rPr>
                <w:rFonts w:ascii="Arial" w:hAnsi="Arial" w:cs="Arial"/>
                <w:sz w:val="22"/>
                <w:szCs w:val="22"/>
              </w:rPr>
              <w:t>Сигаева</w:t>
            </w:r>
            <w:proofErr w:type="spellEnd"/>
            <w:r w:rsidRPr="00B67590">
              <w:rPr>
                <w:rFonts w:ascii="Arial" w:hAnsi="Arial" w:cs="Arial"/>
                <w:sz w:val="22"/>
                <w:szCs w:val="22"/>
              </w:rPr>
              <w:t>, Коммуны, Сорокина, Советская, Урицкого, Виноградова, Ленина, Юбилейная, Кировский, Гидролизная, Ватутина, Угольщиков, Больничный комплекс</w:t>
            </w:r>
            <w:proofErr w:type="gramEnd"/>
          </w:p>
        </w:tc>
        <w:tc>
          <w:tcPr>
            <w:tcW w:w="1820"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10,5</w:t>
            </w:r>
          </w:p>
        </w:tc>
        <w:tc>
          <w:tcPr>
            <w:tcW w:w="1163" w:type="dxa"/>
            <w:vAlign w:val="center"/>
          </w:tcPr>
          <w:p w:rsidR="00A02F3C" w:rsidRPr="00B67590" w:rsidRDefault="00B67590" w:rsidP="00B67590">
            <w:pPr>
              <w:jc w:val="both"/>
              <w:rPr>
                <w:rFonts w:ascii="Arial" w:hAnsi="Arial" w:cs="Arial"/>
                <w:sz w:val="22"/>
                <w:szCs w:val="22"/>
              </w:rPr>
            </w:pPr>
            <w:r>
              <w:rPr>
                <w:rFonts w:ascii="Arial" w:hAnsi="Arial" w:cs="Arial"/>
                <w:sz w:val="22"/>
                <w:szCs w:val="22"/>
              </w:rPr>
              <w:t>«Многофунк</w:t>
            </w:r>
            <w:r w:rsidR="00A02F3C" w:rsidRPr="00B67590">
              <w:rPr>
                <w:rFonts w:ascii="Arial" w:hAnsi="Arial" w:cs="Arial"/>
                <w:sz w:val="22"/>
                <w:szCs w:val="22"/>
              </w:rPr>
              <w:t>циональное транспортное предприятие» («МТП»)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cantSplit/>
          <w:trHeight w:val="735"/>
        </w:trPr>
        <w:tc>
          <w:tcPr>
            <w:tcW w:w="568"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2</w:t>
            </w:r>
          </w:p>
        </w:tc>
        <w:tc>
          <w:tcPr>
            <w:tcW w:w="130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3</w:t>
            </w:r>
          </w:p>
        </w:tc>
        <w:tc>
          <w:tcPr>
            <w:tcW w:w="1840" w:type="dxa"/>
            <w:tcBorders>
              <w:right w:val="single" w:sz="4" w:space="0" w:color="auto"/>
            </w:tcBorders>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«Станция Нюра – Березовая роща»</w:t>
            </w:r>
          </w:p>
        </w:tc>
        <w:tc>
          <w:tcPr>
            <w:tcW w:w="2408" w:type="dxa"/>
          </w:tcPr>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 xml:space="preserve">Ст. Нюра, 1-я Заречная, Партизанский, </w:t>
            </w:r>
            <w:proofErr w:type="spellStart"/>
            <w:r w:rsidRPr="00B67590">
              <w:rPr>
                <w:rFonts w:ascii="Arial" w:hAnsi="Arial" w:cs="Arial"/>
                <w:sz w:val="22"/>
                <w:szCs w:val="22"/>
              </w:rPr>
              <w:t>Карбышева</w:t>
            </w:r>
            <w:proofErr w:type="spellEnd"/>
            <w:r w:rsidRPr="00B67590">
              <w:rPr>
                <w:rFonts w:ascii="Arial" w:hAnsi="Arial" w:cs="Arial"/>
                <w:sz w:val="22"/>
                <w:szCs w:val="22"/>
              </w:rPr>
              <w:t xml:space="preserve">, Нагорный, Гидролизная, Кировский, Юбилейная, Ленина, Урицкого, </w:t>
            </w:r>
            <w:proofErr w:type="spellStart"/>
            <w:r w:rsidRPr="00B67590">
              <w:rPr>
                <w:rFonts w:ascii="Arial" w:hAnsi="Arial" w:cs="Arial"/>
                <w:sz w:val="22"/>
                <w:szCs w:val="22"/>
              </w:rPr>
              <w:t>Сигаева</w:t>
            </w:r>
            <w:proofErr w:type="spellEnd"/>
            <w:r w:rsidRPr="00B67590">
              <w:rPr>
                <w:rFonts w:ascii="Arial" w:hAnsi="Arial" w:cs="Arial"/>
                <w:sz w:val="22"/>
                <w:szCs w:val="22"/>
              </w:rPr>
              <w:t>, Коммуны, Сорокина, Советская</w:t>
            </w:r>
            <w:proofErr w:type="gramEnd"/>
          </w:p>
        </w:tc>
        <w:tc>
          <w:tcPr>
            <w:tcW w:w="1820"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11,5</w:t>
            </w:r>
          </w:p>
        </w:tc>
        <w:tc>
          <w:tcPr>
            <w:tcW w:w="116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ЧП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cantSplit/>
          <w:trHeight w:val="735"/>
        </w:trPr>
        <w:tc>
          <w:tcPr>
            <w:tcW w:w="568"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3</w:t>
            </w:r>
          </w:p>
        </w:tc>
        <w:tc>
          <w:tcPr>
            <w:tcW w:w="130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4</w:t>
            </w:r>
          </w:p>
        </w:tc>
        <w:tc>
          <w:tcPr>
            <w:tcW w:w="1840" w:type="dxa"/>
            <w:tcBorders>
              <w:right w:val="single" w:sz="4" w:space="0" w:color="auto"/>
            </w:tcBorders>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 xml:space="preserve">«Автостанция – Селекционная Станция – </w:t>
            </w:r>
            <w:proofErr w:type="spellStart"/>
            <w:r w:rsidRPr="00B67590">
              <w:rPr>
                <w:rFonts w:ascii="Arial" w:hAnsi="Arial" w:cs="Arial"/>
                <w:sz w:val="22"/>
                <w:szCs w:val="22"/>
              </w:rPr>
              <w:t>Иннокентьевск</w:t>
            </w:r>
            <w:proofErr w:type="spellEnd"/>
            <w:r w:rsidRPr="00B67590">
              <w:rPr>
                <w:rFonts w:ascii="Arial" w:hAnsi="Arial" w:cs="Arial"/>
                <w:sz w:val="22"/>
                <w:szCs w:val="22"/>
              </w:rPr>
              <w:t>»</w:t>
            </w:r>
          </w:p>
        </w:tc>
        <w:tc>
          <w:tcPr>
            <w:tcW w:w="240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 xml:space="preserve">Автостанция, Ленина, Речная, Гос. Селекционная станция, </w:t>
            </w:r>
            <w:proofErr w:type="spellStart"/>
            <w:r w:rsidRPr="00B67590">
              <w:rPr>
                <w:rFonts w:ascii="Arial" w:hAnsi="Arial" w:cs="Arial"/>
                <w:sz w:val="22"/>
                <w:szCs w:val="22"/>
              </w:rPr>
              <w:t>Иннокентьевск</w:t>
            </w:r>
            <w:proofErr w:type="spellEnd"/>
          </w:p>
        </w:tc>
        <w:tc>
          <w:tcPr>
            <w:tcW w:w="1820"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14,0</w:t>
            </w:r>
          </w:p>
        </w:tc>
        <w:tc>
          <w:tcPr>
            <w:tcW w:w="116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cantSplit/>
          <w:trHeight w:val="1200"/>
        </w:trPr>
        <w:tc>
          <w:tcPr>
            <w:tcW w:w="568"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lastRenderedPageBreak/>
              <w:t>4</w:t>
            </w:r>
          </w:p>
        </w:tc>
        <w:tc>
          <w:tcPr>
            <w:tcW w:w="130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5</w:t>
            </w:r>
          </w:p>
        </w:tc>
        <w:tc>
          <w:tcPr>
            <w:tcW w:w="1840" w:type="dxa"/>
            <w:tcBorders>
              <w:right w:val="single" w:sz="4" w:space="0" w:color="auto"/>
            </w:tcBorders>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w:t>
            </w:r>
            <w:proofErr w:type="spellStart"/>
            <w:r w:rsidRPr="00B67590">
              <w:rPr>
                <w:rFonts w:ascii="Arial" w:hAnsi="Arial" w:cs="Arial"/>
                <w:sz w:val="22"/>
                <w:szCs w:val="22"/>
              </w:rPr>
              <w:t>Райбольница</w:t>
            </w:r>
            <w:proofErr w:type="spellEnd"/>
            <w:r w:rsidRPr="00B67590">
              <w:rPr>
                <w:rFonts w:ascii="Arial" w:hAnsi="Arial" w:cs="Arial"/>
                <w:sz w:val="22"/>
                <w:szCs w:val="22"/>
              </w:rPr>
              <w:t xml:space="preserve"> – Больничный комплекс»</w:t>
            </w:r>
          </w:p>
        </w:tc>
        <w:tc>
          <w:tcPr>
            <w:tcW w:w="2408" w:type="dxa"/>
          </w:tcPr>
          <w:p w:rsidR="00A02F3C" w:rsidRPr="00B67590" w:rsidRDefault="00A02F3C" w:rsidP="00B67590">
            <w:pPr>
              <w:jc w:val="both"/>
              <w:rPr>
                <w:rFonts w:ascii="Arial" w:hAnsi="Arial" w:cs="Arial"/>
                <w:sz w:val="22"/>
                <w:szCs w:val="22"/>
              </w:rPr>
            </w:pPr>
            <w:proofErr w:type="spellStart"/>
            <w:r w:rsidRPr="00B67590">
              <w:rPr>
                <w:rFonts w:ascii="Arial" w:hAnsi="Arial" w:cs="Arial"/>
                <w:sz w:val="22"/>
                <w:szCs w:val="22"/>
              </w:rPr>
              <w:t>Райбольница</w:t>
            </w:r>
            <w:proofErr w:type="spellEnd"/>
            <w:r w:rsidRPr="00B67590">
              <w:rPr>
                <w:rFonts w:ascii="Arial" w:hAnsi="Arial" w:cs="Arial"/>
                <w:sz w:val="22"/>
                <w:szCs w:val="22"/>
              </w:rPr>
              <w:t>, Ленина, Юбилейная, Кировский,  Ватутина, Угольщиков, Больничный комплекс</w:t>
            </w:r>
          </w:p>
        </w:tc>
        <w:tc>
          <w:tcPr>
            <w:tcW w:w="1820"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8,5</w:t>
            </w:r>
          </w:p>
        </w:tc>
        <w:tc>
          <w:tcPr>
            <w:tcW w:w="116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cantSplit/>
          <w:trHeight w:val="735"/>
        </w:trPr>
        <w:tc>
          <w:tcPr>
            <w:tcW w:w="568"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5</w:t>
            </w:r>
          </w:p>
        </w:tc>
        <w:tc>
          <w:tcPr>
            <w:tcW w:w="130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6</w:t>
            </w:r>
          </w:p>
        </w:tc>
        <w:tc>
          <w:tcPr>
            <w:tcW w:w="1840" w:type="dxa"/>
            <w:tcBorders>
              <w:right w:val="single" w:sz="4" w:space="0" w:color="auto"/>
            </w:tcBorders>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«Железнодорожный вокзал – Больничный комплекс»</w:t>
            </w:r>
          </w:p>
        </w:tc>
        <w:tc>
          <w:tcPr>
            <w:tcW w:w="2408" w:type="dxa"/>
          </w:tcPr>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 xml:space="preserve">Железнодорожный вокзал, Вокзальный, Белова, </w:t>
            </w:r>
            <w:proofErr w:type="spellStart"/>
            <w:r w:rsidRPr="00B67590">
              <w:rPr>
                <w:rFonts w:ascii="Arial" w:hAnsi="Arial" w:cs="Arial"/>
                <w:sz w:val="22"/>
                <w:szCs w:val="22"/>
              </w:rPr>
              <w:t>Шмелькова</w:t>
            </w:r>
            <w:proofErr w:type="spellEnd"/>
            <w:r w:rsidRPr="00B67590">
              <w:rPr>
                <w:rFonts w:ascii="Arial" w:hAnsi="Arial" w:cs="Arial"/>
                <w:sz w:val="22"/>
                <w:szCs w:val="22"/>
              </w:rPr>
              <w:t>, Блюхера, Железнодорожный, Ермакова, Володарского, Ленина, Юбилейная, Кировский, Гидролизная, Ватутина, Угольщиков, Больничный комплекс</w:t>
            </w:r>
            <w:proofErr w:type="gramEnd"/>
          </w:p>
        </w:tc>
        <w:tc>
          <w:tcPr>
            <w:tcW w:w="1820"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13,0</w:t>
            </w:r>
          </w:p>
        </w:tc>
        <w:tc>
          <w:tcPr>
            <w:tcW w:w="116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ЧП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cantSplit/>
          <w:trHeight w:val="735"/>
        </w:trPr>
        <w:tc>
          <w:tcPr>
            <w:tcW w:w="568"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6</w:t>
            </w:r>
          </w:p>
        </w:tc>
        <w:tc>
          <w:tcPr>
            <w:tcW w:w="130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7</w:t>
            </w:r>
          </w:p>
        </w:tc>
        <w:tc>
          <w:tcPr>
            <w:tcW w:w="1840" w:type="dxa"/>
            <w:tcBorders>
              <w:right w:val="single" w:sz="4" w:space="0" w:color="auto"/>
            </w:tcBorders>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«Детская поликлиника – Больничный комплекс»</w:t>
            </w:r>
          </w:p>
        </w:tc>
        <w:tc>
          <w:tcPr>
            <w:tcW w:w="240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 xml:space="preserve">Детская поликлиника, </w:t>
            </w:r>
          </w:p>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 xml:space="preserve">1-я Заречная, Партизанский, </w:t>
            </w:r>
            <w:proofErr w:type="spellStart"/>
            <w:r w:rsidRPr="00B67590">
              <w:rPr>
                <w:rFonts w:ascii="Arial" w:hAnsi="Arial" w:cs="Arial"/>
                <w:sz w:val="22"/>
                <w:szCs w:val="22"/>
              </w:rPr>
              <w:t>Карбышева</w:t>
            </w:r>
            <w:proofErr w:type="spellEnd"/>
            <w:r w:rsidRPr="00B67590">
              <w:rPr>
                <w:rFonts w:ascii="Arial" w:hAnsi="Arial" w:cs="Arial"/>
                <w:sz w:val="22"/>
                <w:szCs w:val="22"/>
              </w:rPr>
              <w:t>, Нагорный, Гидролизная, Ватутина, Угольщиков, Больничный комплекс</w:t>
            </w:r>
            <w:proofErr w:type="gramEnd"/>
          </w:p>
        </w:tc>
        <w:tc>
          <w:tcPr>
            <w:tcW w:w="1820"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5,5</w:t>
            </w:r>
          </w:p>
        </w:tc>
        <w:tc>
          <w:tcPr>
            <w:tcW w:w="116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cantSplit/>
          <w:trHeight w:val="2719"/>
        </w:trPr>
        <w:tc>
          <w:tcPr>
            <w:tcW w:w="568"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7</w:t>
            </w:r>
          </w:p>
        </w:tc>
        <w:tc>
          <w:tcPr>
            <w:tcW w:w="130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8</w:t>
            </w:r>
          </w:p>
        </w:tc>
        <w:tc>
          <w:tcPr>
            <w:tcW w:w="1840" w:type="dxa"/>
            <w:tcBorders>
              <w:right w:val="single" w:sz="4" w:space="0" w:color="auto"/>
            </w:tcBorders>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 xml:space="preserve">«Детская поликлиника – </w:t>
            </w:r>
          </w:p>
          <w:p w:rsidR="00A02F3C" w:rsidRPr="00B67590" w:rsidRDefault="00A02F3C" w:rsidP="00B67590">
            <w:pPr>
              <w:jc w:val="both"/>
              <w:rPr>
                <w:rFonts w:ascii="Arial" w:hAnsi="Arial" w:cs="Arial"/>
                <w:sz w:val="22"/>
                <w:szCs w:val="22"/>
              </w:rPr>
            </w:pPr>
            <w:r w:rsidRPr="00B67590">
              <w:rPr>
                <w:rFonts w:ascii="Arial" w:hAnsi="Arial" w:cs="Arial"/>
                <w:sz w:val="22"/>
                <w:szCs w:val="22"/>
              </w:rPr>
              <w:t>Железнодорожный вокзал»</w:t>
            </w:r>
          </w:p>
        </w:tc>
        <w:tc>
          <w:tcPr>
            <w:tcW w:w="240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 xml:space="preserve">Детская поликлиника, </w:t>
            </w:r>
          </w:p>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 xml:space="preserve">1-я Заречная, Партизанский, </w:t>
            </w:r>
            <w:proofErr w:type="spellStart"/>
            <w:r w:rsidRPr="00B67590">
              <w:rPr>
                <w:rFonts w:ascii="Arial" w:hAnsi="Arial" w:cs="Arial"/>
                <w:sz w:val="22"/>
                <w:szCs w:val="22"/>
              </w:rPr>
              <w:t>Карбышева</w:t>
            </w:r>
            <w:proofErr w:type="spellEnd"/>
            <w:r w:rsidRPr="00B67590">
              <w:rPr>
                <w:rFonts w:ascii="Arial" w:hAnsi="Arial" w:cs="Arial"/>
                <w:sz w:val="22"/>
                <w:szCs w:val="22"/>
              </w:rPr>
              <w:t xml:space="preserve">, Нагорный, Гидролизная, Кировский, Юбилейная, Ленина, Володарского, Ермакова, Железнодорожный, Блюхера, </w:t>
            </w:r>
            <w:proofErr w:type="spellStart"/>
            <w:r w:rsidRPr="00B67590">
              <w:rPr>
                <w:rFonts w:ascii="Arial" w:hAnsi="Arial" w:cs="Arial"/>
                <w:sz w:val="22"/>
                <w:szCs w:val="22"/>
              </w:rPr>
              <w:t>Шмелькова</w:t>
            </w:r>
            <w:proofErr w:type="spellEnd"/>
            <w:r w:rsidRPr="00B67590">
              <w:rPr>
                <w:rFonts w:ascii="Arial" w:hAnsi="Arial" w:cs="Arial"/>
                <w:sz w:val="22"/>
                <w:szCs w:val="22"/>
              </w:rPr>
              <w:t>, Белова, Вокзальный, Железнодорожный</w:t>
            </w:r>
            <w:proofErr w:type="gramEnd"/>
          </w:p>
        </w:tc>
        <w:tc>
          <w:tcPr>
            <w:tcW w:w="1820"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12,0</w:t>
            </w:r>
          </w:p>
        </w:tc>
        <w:tc>
          <w:tcPr>
            <w:tcW w:w="1163" w:type="dxa"/>
            <w:vAlign w:val="center"/>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trHeight w:val="735"/>
        </w:trPr>
        <w:tc>
          <w:tcPr>
            <w:tcW w:w="56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lastRenderedPageBreak/>
              <w:t>8</w:t>
            </w:r>
          </w:p>
        </w:tc>
        <w:tc>
          <w:tcPr>
            <w:tcW w:w="130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9</w:t>
            </w:r>
          </w:p>
        </w:tc>
        <w:tc>
          <w:tcPr>
            <w:tcW w:w="184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«Больничный комплекс – Нефтеперекачивающая станция»</w:t>
            </w:r>
          </w:p>
        </w:tc>
        <w:tc>
          <w:tcPr>
            <w:tcW w:w="2408" w:type="dxa"/>
          </w:tcPr>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Больничный комплекс, Угольщиков, Ватутина, Гидролизная, Кировский, Юбилейная, Ленина, Володарского, Ермакова, Железнодорожный, Блюхера, Нефтеперекачивающая станция</w:t>
            </w:r>
            <w:proofErr w:type="gramEnd"/>
          </w:p>
        </w:tc>
        <w:tc>
          <w:tcPr>
            <w:tcW w:w="182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14,0</w:t>
            </w:r>
          </w:p>
        </w:tc>
        <w:tc>
          <w:tcPr>
            <w:tcW w:w="116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trHeight w:val="735"/>
        </w:trPr>
        <w:tc>
          <w:tcPr>
            <w:tcW w:w="56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9</w:t>
            </w:r>
          </w:p>
        </w:tc>
        <w:tc>
          <w:tcPr>
            <w:tcW w:w="130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10</w:t>
            </w:r>
          </w:p>
        </w:tc>
        <w:tc>
          <w:tcPr>
            <w:tcW w:w="184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«Сосновый бор –  Хлебозавод»</w:t>
            </w:r>
          </w:p>
        </w:tc>
        <w:tc>
          <w:tcPr>
            <w:tcW w:w="2408" w:type="dxa"/>
          </w:tcPr>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Сосновый бор, Угольщиков, Ватутина, Гидролизная, Кировский, Юбилейная, Ленина, Володарского, Ермакова, Хлебозавод</w:t>
            </w:r>
            <w:proofErr w:type="gramEnd"/>
          </w:p>
        </w:tc>
        <w:tc>
          <w:tcPr>
            <w:tcW w:w="182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9,5</w:t>
            </w:r>
          </w:p>
        </w:tc>
        <w:tc>
          <w:tcPr>
            <w:tcW w:w="116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trHeight w:val="735"/>
        </w:trPr>
        <w:tc>
          <w:tcPr>
            <w:tcW w:w="56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10</w:t>
            </w:r>
          </w:p>
        </w:tc>
        <w:tc>
          <w:tcPr>
            <w:tcW w:w="130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11</w:t>
            </w:r>
          </w:p>
        </w:tc>
        <w:tc>
          <w:tcPr>
            <w:tcW w:w="184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«Железнодорожный вокзал – Березовая роща»</w:t>
            </w:r>
          </w:p>
        </w:tc>
        <w:tc>
          <w:tcPr>
            <w:tcW w:w="2408" w:type="dxa"/>
          </w:tcPr>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 xml:space="preserve">Железнодорожный вокзал, Вокзальный, Белова, </w:t>
            </w:r>
            <w:proofErr w:type="spellStart"/>
            <w:r w:rsidRPr="00B67590">
              <w:rPr>
                <w:rFonts w:ascii="Arial" w:hAnsi="Arial" w:cs="Arial"/>
                <w:sz w:val="22"/>
                <w:szCs w:val="22"/>
              </w:rPr>
              <w:t>Шмелькова</w:t>
            </w:r>
            <w:proofErr w:type="spellEnd"/>
            <w:r w:rsidRPr="00B67590">
              <w:rPr>
                <w:rFonts w:ascii="Arial" w:hAnsi="Arial" w:cs="Arial"/>
                <w:sz w:val="22"/>
                <w:szCs w:val="22"/>
              </w:rPr>
              <w:t xml:space="preserve">, Блюхера, Железнодорожный, Ермакова, Володарского, Ленина, Урицкого, </w:t>
            </w:r>
            <w:proofErr w:type="spellStart"/>
            <w:r w:rsidRPr="00B67590">
              <w:rPr>
                <w:rFonts w:ascii="Arial" w:hAnsi="Arial" w:cs="Arial"/>
                <w:sz w:val="22"/>
                <w:szCs w:val="22"/>
              </w:rPr>
              <w:t>Сигаева</w:t>
            </w:r>
            <w:proofErr w:type="spellEnd"/>
            <w:r w:rsidRPr="00B67590">
              <w:rPr>
                <w:rFonts w:ascii="Arial" w:hAnsi="Arial" w:cs="Arial"/>
                <w:sz w:val="22"/>
                <w:szCs w:val="22"/>
              </w:rPr>
              <w:t>, Коммуны, Сорокина, Советская</w:t>
            </w:r>
            <w:proofErr w:type="gramEnd"/>
          </w:p>
        </w:tc>
        <w:tc>
          <w:tcPr>
            <w:tcW w:w="182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11,5</w:t>
            </w:r>
          </w:p>
        </w:tc>
        <w:tc>
          <w:tcPr>
            <w:tcW w:w="116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trHeight w:val="735"/>
        </w:trPr>
        <w:tc>
          <w:tcPr>
            <w:tcW w:w="56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11</w:t>
            </w:r>
          </w:p>
        </w:tc>
        <w:tc>
          <w:tcPr>
            <w:tcW w:w="130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12</w:t>
            </w:r>
          </w:p>
        </w:tc>
        <w:tc>
          <w:tcPr>
            <w:tcW w:w="184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«Больничный комплекс – Сельхозтехника»</w:t>
            </w:r>
          </w:p>
        </w:tc>
        <w:tc>
          <w:tcPr>
            <w:tcW w:w="2408" w:type="dxa"/>
          </w:tcPr>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Больничный комплекс, Угольщиков, Ватутина, Гидролизная, Кировский, Юбилейная, Ленина, Володарского, Труда, Совхозная, Дорожная, Сельхозтехника</w:t>
            </w:r>
            <w:proofErr w:type="gramEnd"/>
          </w:p>
        </w:tc>
        <w:tc>
          <w:tcPr>
            <w:tcW w:w="182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14,0</w:t>
            </w:r>
          </w:p>
        </w:tc>
        <w:tc>
          <w:tcPr>
            <w:tcW w:w="116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Городское</w:t>
            </w:r>
          </w:p>
        </w:tc>
      </w:tr>
      <w:tr w:rsidR="00A02F3C" w:rsidRPr="00B67590" w:rsidTr="00B67590">
        <w:trPr>
          <w:trHeight w:val="735"/>
        </w:trPr>
        <w:tc>
          <w:tcPr>
            <w:tcW w:w="56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12</w:t>
            </w:r>
          </w:p>
        </w:tc>
        <w:tc>
          <w:tcPr>
            <w:tcW w:w="130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14</w:t>
            </w:r>
          </w:p>
        </w:tc>
        <w:tc>
          <w:tcPr>
            <w:tcW w:w="184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 xml:space="preserve">«Маслозавод –  станция Нюра» </w:t>
            </w:r>
          </w:p>
        </w:tc>
        <w:tc>
          <w:tcPr>
            <w:tcW w:w="2408" w:type="dxa"/>
          </w:tcPr>
          <w:p w:rsidR="00A02F3C" w:rsidRPr="00B67590" w:rsidRDefault="00A02F3C" w:rsidP="00B67590">
            <w:pPr>
              <w:jc w:val="both"/>
              <w:rPr>
                <w:rFonts w:ascii="Arial" w:hAnsi="Arial" w:cs="Arial"/>
                <w:sz w:val="22"/>
                <w:szCs w:val="22"/>
              </w:rPr>
            </w:pPr>
            <w:proofErr w:type="gramStart"/>
            <w:r w:rsidRPr="00B67590">
              <w:rPr>
                <w:rFonts w:ascii="Arial" w:hAnsi="Arial" w:cs="Arial"/>
                <w:sz w:val="22"/>
                <w:szCs w:val="22"/>
              </w:rPr>
              <w:t xml:space="preserve">Маслозавод, Трактовая, Володарского, Ленина, Юбилейная, Кировский, Гидролизная, Нагорный, </w:t>
            </w:r>
            <w:proofErr w:type="spellStart"/>
            <w:r w:rsidRPr="00B67590">
              <w:rPr>
                <w:rFonts w:ascii="Arial" w:hAnsi="Arial" w:cs="Arial"/>
                <w:sz w:val="22"/>
                <w:szCs w:val="22"/>
              </w:rPr>
              <w:lastRenderedPageBreak/>
              <w:t>Карбышева</w:t>
            </w:r>
            <w:proofErr w:type="spellEnd"/>
            <w:r w:rsidRPr="00B67590">
              <w:rPr>
                <w:rFonts w:ascii="Arial" w:hAnsi="Arial" w:cs="Arial"/>
                <w:sz w:val="22"/>
                <w:szCs w:val="22"/>
              </w:rPr>
              <w:t xml:space="preserve">, Партизанский, 1-я Заречная, ст. Нюра </w:t>
            </w:r>
            <w:proofErr w:type="gramEnd"/>
          </w:p>
        </w:tc>
        <w:tc>
          <w:tcPr>
            <w:tcW w:w="182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lastRenderedPageBreak/>
              <w:t>12,0</w:t>
            </w:r>
          </w:p>
        </w:tc>
        <w:tc>
          <w:tcPr>
            <w:tcW w:w="116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306D02" w:rsidP="00B67590">
            <w:pPr>
              <w:jc w:val="both"/>
              <w:rPr>
                <w:rFonts w:ascii="Arial" w:hAnsi="Arial" w:cs="Arial"/>
                <w:sz w:val="22"/>
                <w:szCs w:val="22"/>
              </w:rPr>
            </w:pPr>
            <w:r>
              <w:rPr>
                <w:rFonts w:ascii="Arial" w:hAnsi="Arial" w:cs="Arial"/>
                <w:sz w:val="22"/>
                <w:szCs w:val="22"/>
              </w:rPr>
              <w:t>Городско</w:t>
            </w:r>
          </w:p>
        </w:tc>
      </w:tr>
      <w:tr w:rsidR="00A02F3C" w:rsidRPr="00B67590" w:rsidTr="00B67590">
        <w:trPr>
          <w:trHeight w:val="1641"/>
        </w:trPr>
        <w:tc>
          <w:tcPr>
            <w:tcW w:w="56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lastRenderedPageBreak/>
              <w:t>13</w:t>
            </w:r>
          </w:p>
        </w:tc>
        <w:tc>
          <w:tcPr>
            <w:tcW w:w="130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w:t>
            </w:r>
          </w:p>
        </w:tc>
        <w:tc>
          <w:tcPr>
            <w:tcW w:w="184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«Автостанция – дачи Солнечный берег» (сезонный садоводческий маршрут)</w:t>
            </w:r>
          </w:p>
        </w:tc>
        <w:tc>
          <w:tcPr>
            <w:tcW w:w="240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 xml:space="preserve">Автостанция, Юбилейная, </w:t>
            </w:r>
            <w:proofErr w:type="gramStart"/>
            <w:r w:rsidRPr="00B67590">
              <w:rPr>
                <w:rFonts w:ascii="Arial" w:hAnsi="Arial" w:cs="Arial"/>
                <w:sz w:val="22"/>
                <w:szCs w:val="22"/>
              </w:rPr>
              <w:t>Кировский</w:t>
            </w:r>
            <w:proofErr w:type="gramEnd"/>
            <w:r w:rsidRPr="00B67590">
              <w:rPr>
                <w:rFonts w:ascii="Arial" w:hAnsi="Arial" w:cs="Arial"/>
                <w:sz w:val="22"/>
                <w:szCs w:val="22"/>
              </w:rPr>
              <w:t>, Гидролизная, Угольщиков, Гидролизная, Жданова, Дачи</w:t>
            </w:r>
          </w:p>
        </w:tc>
        <w:tc>
          <w:tcPr>
            <w:tcW w:w="182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15,0</w:t>
            </w:r>
          </w:p>
        </w:tc>
        <w:tc>
          <w:tcPr>
            <w:tcW w:w="116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Пригородный</w:t>
            </w:r>
          </w:p>
        </w:tc>
      </w:tr>
      <w:tr w:rsidR="00A02F3C" w:rsidRPr="00B67590" w:rsidTr="00B67590">
        <w:trPr>
          <w:trHeight w:val="1647"/>
        </w:trPr>
        <w:tc>
          <w:tcPr>
            <w:tcW w:w="56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14</w:t>
            </w:r>
          </w:p>
        </w:tc>
        <w:tc>
          <w:tcPr>
            <w:tcW w:w="130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111</w:t>
            </w:r>
          </w:p>
        </w:tc>
        <w:tc>
          <w:tcPr>
            <w:tcW w:w="184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«Автостанция – дачи Кристалл» (сезонный садоводческий маршрут)</w:t>
            </w:r>
          </w:p>
        </w:tc>
        <w:tc>
          <w:tcPr>
            <w:tcW w:w="2408"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Автостанция, Юбилейная, Ленина, Братский трак</w:t>
            </w:r>
          </w:p>
        </w:tc>
        <w:tc>
          <w:tcPr>
            <w:tcW w:w="1820"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14,0</w:t>
            </w:r>
          </w:p>
        </w:tc>
        <w:tc>
          <w:tcPr>
            <w:tcW w:w="1163" w:type="dxa"/>
          </w:tcPr>
          <w:p w:rsidR="00A02F3C" w:rsidRPr="00B67590" w:rsidRDefault="00A02F3C" w:rsidP="00B67590">
            <w:pPr>
              <w:jc w:val="both"/>
              <w:rPr>
                <w:rFonts w:ascii="Arial" w:hAnsi="Arial" w:cs="Arial"/>
                <w:sz w:val="22"/>
                <w:szCs w:val="22"/>
              </w:rPr>
            </w:pPr>
            <w:r w:rsidRPr="00B67590">
              <w:rPr>
                <w:rFonts w:ascii="Arial" w:hAnsi="Arial" w:cs="Arial"/>
                <w:sz w:val="22"/>
                <w:szCs w:val="22"/>
              </w:rPr>
              <w:t>«МТП»</w:t>
            </w:r>
          </w:p>
        </w:tc>
        <w:tc>
          <w:tcPr>
            <w:tcW w:w="983" w:type="dxa"/>
            <w:textDirection w:val="btLr"/>
          </w:tcPr>
          <w:p w:rsidR="00A02F3C" w:rsidRPr="00B67590" w:rsidRDefault="00A02F3C" w:rsidP="00B67590">
            <w:pPr>
              <w:jc w:val="both"/>
              <w:rPr>
                <w:rFonts w:ascii="Arial" w:hAnsi="Arial" w:cs="Arial"/>
                <w:sz w:val="22"/>
                <w:szCs w:val="22"/>
              </w:rPr>
            </w:pPr>
            <w:r w:rsidRPr="00B67590">
              <w:rPr>
                <w:rFonts w:ascii="Arial" w:hAnsi="Arial" w:cs="Arial"/>
                <w:sz w:val="22"/>
                <w:szCs w:val="22"/>
              </w:rPr>
              <w:t>Пригородный</w:t>
            </w:r>
          </w:p>
        </w:tc>
      </w:tr>
    </w:tbl>
    <w:p w:rsidR="00A02F3C" w:rsidRPr="00B67590" w:rsidRDefault="00A02F3C" w:rsidP="00B67590">
      <w:pPr>
        <w:jc w:val="both"/>
        <w:rPr>
          <w:rFonts w:ascii="Arial" w:hAnsi="Arial" w:cs="Arial"/>
          <w:sz w:val="24"/>
          <w:szCs w:val="24"/>
        </w:rPr>
      </w:pPr>
    </w:p>
    <w:p w:rsidR="004F7F71" w:rsidRPr="00B67590" w:rsidRDefault="004F7F71" w:rsidP="002A54E5">
      <w:pPr>
        <w:spacing w:after="0"/>
        <w:ind w:firstLine="709"/>
        <w:jc w:val="both"/>
        <w:rPr>
          <w:rFonts w:ascii="Arial" w:hAnsi="Arial" w:cs="Arial"/>
          <w:sz w:val="24"/>
          <w:szCs w:val="24"/>
        </w:rPr>
      </w:pPr>
      <w:r w:rsidRPr="00B67590">
        <w:rPr>
          <w:rFonts w:ascii="Arial" w:hAnsi="Arial" w:cs="Arial"/>
          <w:sz w:val="24"/>
          <w:szCs w:val="24"/>
        </w:rPr>
        <w:t>На т</w:t>
      </w:r>
      <w:r w:rsidR="00A02F3C" w:rsidRPr="00B67590">
        <w:rPr>
          <w:rFonts w:ascii="Arial" w:hAnsi="Arial" w:cs="Arial"/>
          <w:sz w:val="24"/>
          <w:szCs w:val="24"/>
        </w:rPr>
        <w:t>ерритории муниципального образования – «город Тулун» действует 14</w:t>
      </w:r>
      <w:r w:rsidRPr="00B67590">
        <w:rPr>
          <w:rFonts w:ascii="Arial" w:hAnsi="Arial" w:cs="Arial"/>
          <w:sz w:val="24"/>
          <w:szCs w:val="24"/>
        </w:rPr>
        <w:t xml:space="preserve"> городских</w:t>
      </w:r>
      <w:r w:rsidR="00A02F3C" w:rsidRPr="00B67590">
        <w:rPr>
          <w:rFonts w:ascii="Arial" w:hAnsi="Arial" w:cs="Arial"/>
          <w:sz w:val="24"/>
          <w:szCs w:val="24"/>
        </w:rPr>
        <w:t xml:space="preserve"> муниципальных маршрутов регулярных пассажирских перевозок. Транспортная инфраструктура по перевозке пассажиров электрическим наземным транспортом на территории г. Тулун отсутствует</w:t>
      </w:r>
      <w:r w:rsidR="008772F4" w:rsidRPr="00B67590">
        <w:rPr>
          <w:rFonts w:ascii="Arial" w:hAnsi="Arial" w:cs="Arial"/>
          <w:sz w:val="24"/>
          <w:szCs w:val="24"/>
        </w:rPr>
        <w:t>.</w:t>
      </w:r>
    </w:p>
    <w:p w:rsidR="008772F4" w:rsidRPr="00B67590" w:rsidRDefault="008772F4" w:rsidP="002A54E5">
      <w:pPr>
        <w:spacing w:after="0"/>
        <w:ind w:firstLine="709"/>
        <w:jc w:val="both"/>
        <w:rPr>
          <w:rFonts w:ascii="Arial" w:hAnsi="Arial" w:cs="Arial"/>
          <w:sz w:val="24"/>
          <w:szCs w:val="24"/>
        </w:rPr>
      </w:pPr>
      <w:r w:rsidRPr="00B67590">
        <w:rPr>
          <w:rFonts w:ascii="Arial" w:hAnsi="Arial" w:cs="Arial"/>
          <w:sz w:val="24"/>
          <w:szCs w:val="24"/>
        </w:rPr>
        <w:t>В настоящее время основной фирмой, оказывающей транспортные услуги по перевозкам пассажиропотоков на территории г. Тулун, является «Многофункциональное транспортное предприятие» («МТП»). Также есть маршруты № 3, № 6, где перевозку пассажиров осуществляют частные предприниматели («ЧП»).</w:t>
      </w:r>
    </w:p>
    <w:p w:rsidR="004F7F71" w:rsidRPr="00B67590" w:rsidRDefault="00B058A1" w:rsidP="002A54E5">
      <w:pPr>
        <w:spacing w:after="0"/>
        <w:jc w:val="both"/>
        <w:rPr>
          <w:rFonts w:ascii="Arial" w:hAnsi="Arial" w:cs="Arial"/>
          <w:sz w:val="24"/>
          <w:szCs w:val="24"/>
        </w:rPr>
      </w:pPr>
      <w:r w:rsidRPr="00B67590">
        <w:rPr>
          <w:rFonts w:ascii="Arial" w:hAnsi="Arial" w:cs="Arial"/>
          <w:sz w:val="24"/>
          <w:szCs w:val="24"/>
        </w:rPr>
        <w:t xml:space="preserve">           На период 2017 года на балансе предприятия МТП МО – «город Тулун», обслуживающего пассажирские перевозки, имеется 62 автобуса. На расчетный срок генплана существующих мощностей автобусного хозяйства достаточно, необходимо только обновление парка современными автобусами. По составу парка предусматривается, кроме автобусов средней вместимости, использовать автобусы малой вместимости (микроавтобусы), обладающих хорошей эксплуатационной скоростью.</w:t>
      </w:r>
    </w:p>
    <w:p w:rsidR="004F7F71" w:rsidRPr="00DF2C1A" w:rsidRDefault="00914CF9" w:rsidP="00063EEF">
      <w:pPr>
        <w:spacing w:after="0"/>
        <w:ind w:firstLine="709"/>
        <w:jc w:val="both"/>
        <w:rPr>
          <w:rFonts w:ascii="Arial" w:hAnsi="Arial" w:cs="Arial"/>
          <w:color w:val="000000" w:themeColor="text1"/>
          <w:sz w:val="24"/>
          <w:szCs w:val="24"/>
        </w:rPr>
      </w:pPr>
      <w:r w:rsidRPr="00DF2C1A">
        <w:rPr>
          <w:rFonts w:ascii="Arial" w:hAnsi="Arial" w:cs="Arial"/>
          <w:color w:val="000000" w:themeColor="text1"/>
          <w:sz w:val="24"/>
          <w:szCs w:val="24"/>
        </w:rPr>
        <w:t>В 2015</w:t>
      </w:r>
      <w:r w:rsidR="00063EEF" w:rsidRPr="00DF2C1A">
        <w:rPr>
          <w:rFonts w:ascii="Arial" w:hAnsi="Arial" w:cs="Arial"/>
          <w:color w:val="000000" w:themeColor="text1"/>
          <w:sz w:val="24"/>
          <w:szCs w:val="24"/>
        </w:rPr>
        <w:t xml:space="preserve"> году</w:t>
      </w:r>
      <w:r w:rsidR="004F7F71" w:rsidRPr="00DF2C1A">
        <w:rPr>
          <w:rFonts w:ascii="Arial" w:hAnsi="Arial" w:cs="Arial"/>
          <w:color w:val="000000" w:themeColor="text1"/>
          <w:sz w:val="24"/>
          <w:szCs w:val="24"/>
        </w:rPr>
        <w:t xml:space="preserve"> </w:t>
      </w:r>
      <w:r w:rsidR="00063EEF" w:rsidRPr="00DF2C1A">
        <w:rPr>
          <w:rFonts w:ascii="Arial" w:hAnsi="Arial" w:cs="Arial"/>
          <w:color w:val="000000" w:themeColor="text1"/>
          <w:sz w:val="24"/>
          <w:szCs w:val="24"/>
        </w:rPr>
        <w:t>муниципальным транспортом было перевезено 1315,3 тыс.</w:t>
      </w:r>
      <w:r w:rsidR="004F7F71" w:rsidRPr="00DF2C1A">
        <w:rPr>
          <w:rFonts w:ascii="Arial" w:hAnsi="Arial" w:cs="Arial"/>
          <w:color w:val="000000" w:themeColor="text1"/>
          <w:sz w:val="24"/>
          <w:szCs w:val="24"/>
        </w:rPr>
        <w:t xml:space="preserve"> пассажиров а</w:t>
      </w:r>
      <w:r w:rsidR="00063EEF" w:rsidRPr="00DF2C1A">
        <w:rPr>
          <w:rFonts w:ascii="Arial" w:hAnsi="Arial" w:cs="Arial"/>
          <w:color w:val="000000" w:themeColor="text1"/>
          <w:sz w:val="24"/>
          <w:szCs w:val="24"/>
        </w:rPr>
        <w:t>втомобильным транспортом, в 2016</w:t>
      </w:r>
      <w:r w:rsidR="004F7F71" w:rsidRPr="00DF2C1A">
        <w:rPr>
          <w:rFonts w:ascii="Arial" w:hAnsi="Arial" w:cs="Arial"/>
          <w:color w:val="000000" w:themeColor="text1"/>
          <w:sz w:val="24"/>
          <w:szCs w:val="24"/>
        </w:rPr>
        <w:t xml:space="preserve"> году </w:t>
      </w:r>
      <w:r w:rsidR="00063EEF" w:rsidRPr="00DF2C1A">
        <w:rPr>
          <w:rFonts w:ascii="Arial" w:hAnsi="Arial" w:cs="Arial"/>
          <w:color w:val="000000" w:themeColor="text1"/>
          <w:sz w:val="24"/>
          <w:szCs w:val="24"/>
        </w:rPr>
        <w:t>муниципальным транспортом было перевезено – 1347,8, тыс. пассажиров; в 2017</w:t>
      </w:r>
      <w:r w:rsidR="004F7F71" w:rsidRPr="00DF2C1A">
        <w:rPr>
          <w:rFonts w:ascii="Arial" w:hAnsi="Arial" w:cs="Arial"/>
          <w:color w:val="000000" w:themeColor="text1"/>
          <w:sz w:val="24"/>
          <w:szCs w:val="24"/>
        </w:rPr>
        <w:t xml:space="preserve"> году</w:t>
      </w:r>
      <w:r w:rsidR="00063EEF" w:rsidRPr="00DF2C1A">
        <w:rPr>
          <w:rFonts w:ascii="Arial" w:hAnsi="Arial" w:cs="Arial"/>
          <w:color w:val="000000" w:themeColor="text1"/>
          <w:sz w:val="24"/>
          <w:szCs w:val="24"/>
        </w:rPr>
        <w:t xml:space="preserve"> муниципальным транспортом было перевезено</w:t>
      </w:r>
      <w:r w:rsidR="006910E7" w:rsidRPr="00DF2C1A">
        <w:rPr>
          <w:rFonts w:ascii="Arial" w:hAnsi="Arial" w:cs="Arial"/>
          <w:color w:val="000000" w:themeColor="text1"/>
          <w:sz w:val="24"/>
          <w:szCs w:val="24"/>
        </w:rPr>
        <w:t xml:space="preserve"> – 1168,0 тыс. пассажиров; в 2018 году муниципальным </w:t>
      </w:r>
      <w:r w:rsidR="00DF2C1A" w:rsidRPr="00DF2C1A">
        <w:rPr>
          <w:rFonts w:ascii="Arial" w:hAnsi="Arial" w:cs="Arial"/>
          <w:color w:val="000000" w:themeColor="text1"/>
          <w:sz w:val="24"/>
          <w:szCs w:val="24"/>
        </w:rPr>
        <w:t xml:space="preserve">(542,4 тыс. пассажиров) </w:t>
      </w:r>
      <w:r w:rsidR="006910E7" w:rsidRPr="00DF2C1A">
        <w:rPr>
          <w:rFonts w:ascii="Arial" w:hAnsi="Arial" w:cs="Arial"/>
          <w:color w:val="000000" w:themeColor="text1"/>
          <w:sz w:val="24"/>
          <w:szCs w:val="24"/>
        </w:rPr>
        <w:t>и частным транспортом</w:t>
      </w:r>
      <w:r w:rsidR="00DF2C1A" w:rsidRPr="00DF2C1A">
        <w:rPr>
          <w:rFonts w:ascii="Arial" w:hAnsi="Arial" w:cs="Arial"/>
          <w:color w:val="000000" w:themeColor="text1"/>
          <w:sz w:val="24"/>
          <w:szCs w:val="24"/>
        </w:rPr>
        <w:t xml:space="preserve"> в общей сложности было перевезено – 2372,9</w:t>
      </w:r>
      <w:r w:rsidR="004F7F71" w:rsidRPr="00DF2C1A">
        <w:rPr>
          <w:rFonts w:ascii="Arial" w:hAnsi="Arial" w:cs="Arial"/>
          <w:color w:val="000000" w:themeColor="text1"/>
          <w:sz w:val="24"/>
          <w:szCs w:val="24"/>
        </w:rPr>
        <w:t xml:space="preserve"> млн. пассажиров. Таким образом, прослеживается тенденция к снижению количества перевозимых пассажиров. Это связано, в большей степени, со значительным увеличением количества личного автотранспорта</w:t>
      </w:r>
      <w:r w:rsidR="00DF2C1A" w:rsidRPr="00DF2C1A">
        <w:rPr>
          <w:rFonts w:ascii="Arial" w:hAnsi="Arial" w:cs="Arial"/>
          <w:color w:val="000000" w:themeColor="text1"/>
          <w:sz w:val="24"/>
          <w:szCs w:val="24"/>
        </w:rPr>
        <w:t>, а также миграцией населения</w:t>
      </w:r>
      <w:r w:rsidR="004F7F71" w:rsidRPr="00DF2C1A">
        <w:rPr>
          <w:rFonts w:ascii="Arial" w:hAnsi="Arial" w:cs="Arial"/>
          <w:color w:val="000000" w:themeColor="text1"/>
          <w:sz w:val="24"/>
          <w:szCs w:val="24"/>
        </w:rPr>
        <w:t>.</w:t>
      </w:r>
    </w:p>
    <w:p w:rsidR="004F7F71" w:rsidRPr="00B67590" w:rsidRDefault="00DF2C1A" w:rsidP="00DF2C1A">
      <w:pPr>
        <w:ind w:firstLine="709"/>
        <w:jc w:val="both"/>
        <w:rPr>
          <w:rFonts w:ascii="Arial" w:hAnsi="Arial" w:cs="Arial"/>
          <w:sz w:val="24"/>
          <w:szCs w:val="24"/>
        </w:rPr>
      </w:pPr>
      <w:r>
        <w:rPr>
          <w:rFonts w:ascii="Arial" w:hAnsi="Arial" w:cs="Arial"/>
          <w:sz w:val="24"/>
          <w:szCs w:val="24"/>
        </w:rPr>
        <w:t xml:space="preserve">Количество перевезенных пассажиров на перспективу к 2019г. составит 1030,0 тыс. пассажиров, к 2020г. – 1029,0 тыс. пассажиров, к 2021г. – 1028,0 тыс. пассажиров, к 2022г. – 1027,0 тыс. пассажиров, к 2023г. – 1026,0 тыс. пассажиров, </w:t>
      </w:r>
      <w:proofErr w:type="gramStart"/>
      <w:r>
        <w:rPr>
          <w:rFonts w:ascii="Arial" w:hAnsi="Arial" w:cs="Arial"/>
          <w:sz w:val="24"/>
          <w:szCs w:val="24"/>
        </w:rPr>
        <w:t>к</w:t>
      </w:r>
      <w:proofErr w:type="gramEnd"/>
      <w:r>
        <w:rPr>
          <w:rFonts w:ascii="Arial" w:hAnsi="Arial" w:cs="Arial"/>
          <w:sz w:val="24"/>
          <w:szCs w:val="24"/>
        </w:rPr>
        <w:t xml:space="preserve"> 2024г. – 1025 тыс. пассажиров, к 2025г. – 1026 тыс. пассажиров.</w:t>
      </w:r>
    </w:p>
    <w:p w:rsidR="004F7F71" w:rsidRPr="00B67590" w:rsidRDefault="004F7F71" w:rsidP="003367F1">
      <w:pPr>
        <w:jc w:val="center"/>
        <w:rPr>
          <w:rFonts w:ascii="Arial" w:hAnsi="Arial" w:cs="Arial"/>
          <w:sz w:val="24"/>
          <w:szCs w:val="24"/>
        </w:rPr>
      </w:pPr>
      <w:r w:rsidRPr="00B67590">
        <w:rPr>
          <w:rFonts w:ascii="Arial" w:hAnsi="Arial" w:cs="Arial"/>
          <w:sz w:val="24"/>
          <w:szCs w:val="24"/>
        </w:rPr>
        <w:lastRenderedPageBreak/>
        <w:t>2.5. Характеристика функц</w:t>
      </w:r>
      <w:r w:rsidR="003367F1">
        <w:rPr>
          <w:rFonts w:ascii="Arial" w:hAnsi="Arial" w:cs="Arial"/>
          <w:sz w:val="24"/>
          <w:szCs w:val="24"/>
        </w:rPr>
        <w:t xml:space="preserve">ионирования и показатели работы </w:t>
      </w:r>
      <w:r w:rsidRPr="00B67590">
        <w:rPr>
          <w:rFonts w:ascii="Arial" w:hAnsi="Arial" w:cs="Arial"/>
          <w:sz w:val="24"/>
          <w:szCs w:val="24"/>
        </w:rPr>
        <w:t>транспортной инфраструктуры по видам транспорта</w:t>
      </w:r>
    </w:p>
    <w:p w:rsidR="004F7F71" w:rsidRPr="00B67590" w:rsidRDefault="004F7F71" w:rsidP="00B67590">
      <w:pPr>
        <w:jc w:val="both"/>
        <w:rPr>
          <w:rFonts w:ascii="Arial" w:hAnsi="Arial" w:cs="Arial"/>
          <w:sz w:val="24"/>
          <w:szCs w:val="24"/>
        </w:rPr>
      </w:pP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Развитие трансп</w:t>
      </w:r>
      <w:r w:rsidR="00DF108F" w:rsidRPr="00B67590">
        <w:rPr>
          <w:rFonts w:ascii="Arial" w:hAnsi="Arial" w:cs="Arial"/>
          <w:color w:val="000000" w:themeColor="text1"/>
          <w:sz w:val="24"/>
          <w:szCs w:val="24"/>
        </w:rPr>
        <w:t xml:space="preserve">ортной инфраструктуры </w:t>
      </w:r>
      <w:proofErr w:type="spellStart"/>
      <w:r w:rsidR="00DF108F" w:rsidRPr="00B67590">
        <w:rPr>
          <w:rFonts w:ascii="Arial" w:hAnsi="Arial" w:cs="Arial"/>
          <w:color w:val="000000" w:themeColor="text1"/>
          <w:sz w:val="24"/>
          <w:szCs w:val="24"/>
        </w:rPr>
        <w:t>Тулунского</w:t>
      </w:r>
      <w:proofErr w:type="spellEnd"/>
      <w:r w:rsidRPr="00B67590">
        <w:rPr>
          <w:rFonts w:ascii="Arial" w:hAnsi="Arial" w:cs="Arial"/>
          <w:color w:val="000000" w:themeColor="text1"/>
          <w:sz w:val="24"/>
          <w:szCs w:val="24"/>
        </w:rPr>
        <w:t xml:space="preserve"> городского округа является необходимым условием улучшения качества жизни населения.</w:t>
      </w:r>
    </w:p>
    <w:p w:rsidR="00DF108F" w:rsidRPr="00B67590" w:rsidRDefault="00DF108F"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Транспортная инфраструктура города представлена дорогами местного значения в асфальтобетонном и гравийно-щебеночном покрытии, по которым производится перевозка пассажиров городского пассажирского транспорта (автобусные маршруты) и внешние пассажирские перевозки.</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Транспортная инфраструктура округа обеспечивает конституционные гарантии граждан на свободу передвижения и делает возможным свободное перемещение товаров и услуг.</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Транспортную инфраструктуру округа образуют линии сооружений и устройства городского, пригородного и внешнего транспорта.</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Автомобильный транспорт</w:t>
      </w:r>
      <w:r w:rsidR="008A1EBA" w:rsidRPr="00B67590">
        <w:rPr>
          <w:rFonts w:ascii="Arial" w:hAnsi="Arial" w:cs="Arial"/>
          <w:color w:val="000000" w:themeColor="text1"/>
          <w:sz w:val="24"/>
          <w:szCs w:val="24"/>
        </w:rPr>
        <w:t>. Перевозки осуществляются по 14</w:t>
      </w:r>
      <w:r w:rsidRPr="00B67590">
        <w:rPr>
          <w:rFonts w:ascii="Arial" w:hAnsi="Arial" w:cs="Arial"/>
          <w:color w:val="000000" w:themeColor="text1"/>
          <w:sz w:val="24"/>
          <w:szCs w:val="24"/>
        </w:rPr>
        <w:t xml:space="preserve"> маршрутам </w:t>
      </w:r>
      <w:r w:rsidRPr="00914CF9">
        <w:rPr>
          <w:rFonts w:ascii="Arial" w:hAnsi="Arial" w:cs="Arial"/>
          <w:color w:val="000000" w:themeColor="text1"/>
          <w:sz w:val="24"/>
          <w:szCs w:val="24"/>
        </w:rPr>
        <w:t>(</w:t>
      </w:r>
      <w:r w:rsidR="00914CF9" w:rsidRPr="00914CF9">
        <w:rPr>
          <w:rFonts w:ascii="Arial" w:hAnsi="Arial" w:cs="Arial"/>
          <w:color w:val="000000" w:themeColor="text1"/>
          <w:sz w:val="24"/>
          <w:szCs w:val="24"/>
        </w:rPr>
        <w:t>до 403</w:t>
      </w:r>
      <w:r w:rsidRPr="00914CF9">
        <w:rPr>
          <w:rFonts w:ascii="Arial" w:hAnsi="Arial" w:cs="Arial"/>
          <w:color w:val="000000" w:themeColor="text1"/>
          <w:sz w:val="24"/>
          <w:szCs w:val="24"/>
        </w:rPr>
        <w:t xml:space="preserve"> рейсов в день</w:t>
      </w:r>
      <w:r w:rsidRPr="00B67590">
        <w:rPr>
          <w:rFonts w:ascii="Arial" w:hAnsi="Arial" w:cs="Arial"/>
          <w:color w:val="000000" w:themeColor="text1"/>
          <w:sz w:val="24"/>
          <w:szCs w:val="24"/>
        </w:rPr>
        <w:t>), в том числе:</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- 14 городских автобусных маршрутов (N 1, 2, 3,</w:t>
      </w:r>
      <w:r w:rsidR="008A1EBA" w:rsidRPr="00B67590">
        <w:rPr>
          <w:rFonts w:ascii="Arial" w:hAnsi="Arial" w:cs="Arial"/>
          <w:color w:val="000000" w:themeColor="text1"/>
          <w:sz w:val="24"/>
          <w:szCs w:val="24"/>
        </w:rPr>
        <w:t>4, 5, 6</w:t>
      </w:r>
      <w:r w:rsidRPr="00B67590">
        <w:rPr>
          <w:rFonts w:ascii="Arial" w:hAnsi="Arial" w:cs="Arial"/>
          <w:color w:val="000000" w:themeColor="text1"/>
          <w:sz w:val="24"/>
          <w:szCs w:val="24"/>
        </w:rPr>
        <w:t xml:space="preserve">, </w:t>
      </w:r>
      <w:r w:rsidR="008A1EBA" w:rsidRPr="00B67590">
        <w:rPr>
          <w:rFonts w:ascii="Arial" w:hAnsi="Arial" w:cs="Arial"/>
          <w:color w:val="000000" w:themeColor="text1"/>
          <w:sz w:val="24"/>
          <w:szCs w:val="24"/>
        </w:rPr>
        <w:t>7,</w:t>
      </w:r>
      <w:r w:rsidRPr="00B67590">
        <w:rPr>
          <w:rFonts w:ascii="Arial" w:hAnsi="Arial" w:cs="Arial"/>
          <w:color w:val="000000" w:themeColor="text1"/>
          <w:sz w:val="24"/>
          <w:szCs w:val="24"/>
        </w:rPr>
        <w:t xml:space="preserve">8, 9, 10, 11, </w:t>
      </w:r>
      <w:r w:rsidR="008A1EBA" w:rsidRPr="00B67590">
        <w:rPr>
          <w:rFonts w:ascii="Arial" w:hAnsi="Arial" w:cs="Arial"/>
          <w:color w:val="000000" w:themeColor="text1"/>
          <w:sz w:val="24"/>
          <w:szCs w:val="24"/>
        </w:rPr>
        <w:t>12,14,111</w:t>
      </w:r>
      <w:r w:rsidRPr="00B67590">
        <w:rPr>
          <w:rFonts w:ascii="Arial" w:hAnsi="Arial" w:cs="Arial"/>
          <w:color w:val="000000" w:themeColor="text1"/>
          <w:sz w:val="24"/>
          <w:szCs w:val="24"/>
        </w:rPr>
        <w:t>);</w:t>
      </w:r>
    </w:p>
    <w:p w:rsidR="004F7F71" w:rsidRPr="00B67590" w:rsidRDefault="00CB3B2F" w:rsidP="002A54E5">
      <w:pPr>
        <w:spacing w:after="0"/>
        <w:ind w:firstLine="709"/>
        <w:jc w:val="both"/>
        <w:rPr>
          <w:rFonts w:ascii="Arial" w:hAnsi="Arial" w:cs="Arial"/>
          <w:color w:val="000000" w:themeColor="text1"/>
          <w:sz w:val="24"/>
          <w:szCs w:val="24"/>
          <w:highlight w:val="yellow"/>
        </w:rPr>
      </w:pPr>
      <w:r w:rsidRPr="00CB3B2F">
        <w:rPr>
          <w:rFonts w:ascii="Arial" w:hAnsi="Arial" w:cs="Arial"/>
          <w:color w:val="000000" w:themeColor="text1"/>
          <w:sz w:val="24"/>
          <w:szCs w:val="24"/>
        </w:rPr>
        <w:t>- 9</w:t>
      </w:r>
      <w:r w:rsidR="004F7F71" w:rsidRPr="00CB3B2F">
        <w:rPr>
          <w:rFonts w:ascii="Arial" w:hAnsi="Arial" w:cs="Arial"/>
          <w:color w:val="000000" w:themeColor="text1"/>
          <w:sz w:val="24"/>
          <w:szCs w:val="24"/>
        </w:rPr>
        <w:t xml:space="preserve"> </w:t>
      </w:r>
      <w:proofErr w:type="gramStart"/>
      <w:r w:rsidR="004F7F71" w:rsidRPr="00CB3B2F">
        <w:rPr>
          <w:rFonts w:ascii="Arial" w:hAnsi="Arial" w:cs="Arial"/>
          <w:color w:val="000000" w:themeColor="text1"/>
          <w:sz w:val="24"/>
          <w:szCs w:val="24"/>
        </w:rPr>
        <w:t>пригородных</w:t>
      </w:r>
      <w:proofErr w:type="gramEnd"/>
      <w:r w:rsidR="004F7F71" w:rsidRPr="00CB3B2F">
        <w:rPr>
          <w:rFonts w:ascii="Arial" w:hAnsi="Arial" w:cs="Arial"/>
          <w:color w:val="000000" w:themeColor="text1"/>
          <w:sz w:val="24"/>
          <w:szCs w:val="24"/>
        </w:rPr>
        <w:t xml:space="preserve"> регул</w:t>
      </w:r>
      <w:r w:rsidRPr="00CB3B2F">
        <w:rPr>
          <w:rFonts w:ascii="Arial" w:hAnsi="Arial" w:cs="Arial"/>
          <w:color w:val="000000" w:themeColor="text1"/>
          <w:sz w:val="24"/>
          <w:szCs w:val="24"/>
        </w:rPr>
        <w:t>ярных маршрута</w:t>
      </w:r>
      <w:r w:rsidR="004F7F71" w:rsidRPr="00CB3B2F">
        <w:rPr>
          <w:rFonts w:ascii="Arial" w:hAnsi="Arial" w:cs="Arial"/>
          <w:color w:val="000000" w:themeColor="text1"/>
          <w:sz w:val="24"/>
          <w:szCs w:val="24"/>
        </w:rPr>
        <w:t>;</w:t>
      </w:r>
    </w:p>
    <w:p w:rsidR="004F7F71" w:rsidRPr="00B67590" w:rsidRDefault="00CB3B2F" w:rsidP="002A54E5">
      <w:pPr>
        <w:spacing w:after="0"/>
        <w:ind w:firstLine="709"/>
        <w:jc w:val="both"/>
        <w:rPr>
          <w:rFonts w:ascii="Arial" w:hAnsi="Arial" w:cs="Arial"/>
          <w:color w:val="000000" w:themeColor="text1"/>
          <w:sz w:val="24"/>
          <w:szCs w:val="24"/>
        </w:rPr>
      </w:pPr>
      <w:r w:rsidRPr="00CB3B2F">
        <w:rPr>
          <w:rFonts w:ascii="Arial" w:hAnsi="Arial" w:cs="Arial"/>
          <w:color w:val="000000" w:themeColor="text1"/>
          <w:sz w:val="24"/>
          <w:szCs w:val="24"/>
        </w:rPr>
        <w:t>- 2</w:t>
      </w:r>
      <w:r w:rsidR="004F7F71" w:rsidRPr="00CB3B2F">
        <w:rPr>
          <w:rFonts w:ascii="Arial" w:hAnsi="Arial" w:cs="Arial"/>
          <w:color w:val="000000" w:themeColor="text1"/>
          <w:sz w:val="24"/>
          <w:szCs w:val="24"/>
        </w:rPr>
        <w:t xml:space="preserve"> се</w:t>
      </w:r>
      <w:r w:rsidRPr="00CB3B2F">
        <w:rPr>
          <w:rFonts w:ascii="Arial" w:hAnsi="Arial" w:cs="Arial"/>
          <w:color w:val="000000" w:themeColor="text1"/>
          <w:sz w:val="24"/>
          <w:szCs w:val="24"/>
        </w:rPr>
        <w:t>зонных садоводческих маршрутов</w:t>
      </w:r>
      <w:r>
        <w:rPr>
          <w:rFonts w:ascii="Arial" w:hAnsi="Arial" w:cs="Arial"/>
          <w:color w:val="000000" w:themeColor="text1"/>
          <w:sz w:val="24"/>
          <w:szCs w:val="24"/>
        </w:rPr>
        <w:t>.</w:t>
      </w:r>
      <w:r w:rsidRPr="00CB3B2F">
        <w:rPr>
          <w:rFonts w:ascii="Arial" w:hAnsi="Arial" w:cs="Arial"/>
          <w:color w:val="000000" w:themeColor="text1"/>
          <w:sz w:val="24"/>
          <w:szCs w:val="24"/>
        </w:rPr>
        <w:t xml:space="preserve"> </w:t>
      </w:r>
    </w:p>
    <w:p w:rsidR="004F7F71" w:rsidRPr="00B67590" w:rsidRDefault="004F7F71"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Общий выпуск на маршруты - до </w:t>
      </w:r>
      <w:r w:rsidR="00914CF9">
        <w:rPr>
          <w:rFonts w:ascii="Arial" w:hAnsi="Arial" w:cs="Arial"/>
          <w:color w:val="000000" w:themeColor="text1"/>
          <w:sz w:val="24"/>
          <w:szCs w:val="24"/>
        </w:rPr>
        <w:t>71</w:t>
      </w:r>
      <w:r w:rsidRPr="00B67590">
        <w:rPr>
          <w:rFonts w:ascii="Arial" w:hAnsi="Arial" w:cs="Arial"/>
          <w:color w:val="000000" w:themeColor="text1"/>
          <w:sz w:val="24"/>
          <w:szCs w:val="24"/>
        </w:rPr>
        <w:t xml:space="preserve"> единиц транспортных сре</w:t>
      </w:r>
      <w:proofErr w:type="gramStart"/>
      <w:r w:rsidRPr="00B67590">
        <w:rPr>
          <w:rFonts w:ascii="Arial" w:hAnsi="Arial" w:cs="Arial"/>
          <w:color w:val="000000" w:themeColor="text1"/>
          <w:sz w:val="24"/>
          <w:szCs w:val="24"/>
        </w:rPr>
        <w:t>дств в д</w:t>
      </w:r>
      <w:proofErr w:type="gramEnd"/>
      <w:r w:rsidRPr="00B67590">
        <w:rPr>
          <w:rFonts w:ascii="Arial" w:hAnsi="Arial" w:cs="Arial"/>
          <w:color w:val="000000" w:themeColor="text1"/>
          <w:sz w:val="24"/>
          <w:szCs w:val="24"/>
        </w:rPr>
        <w:t>ень.</w:t>
      </w:r>
    </w:p>
    <w:p w:rsidR="00B871E2" w:rsidRPr="00B67590" w:rsidRDefault="00EE6EE3" w:rsidP="002A54E5">
      <w:pPr>
        <w:spacing w:after="0"/>
        <w:ind w:firstLine="709"/>
        <w:jc w:val="both"/>
        <w:rPr>
          <w:rFonts w:ascii="Arial" w:hAnsi="Arial" w:cs="Arial"/>
          <w:sz w:val="24"/>
          <w:szCs w:val="24"/>
        </w:rPr>
      </w:pPr>
      <w:r>
        <w:rPr>
          <w:rFonts w:ascii="Arial" w:hAnsi="Arial" w:cs="Arial"/>
          <w:sz w:val="24"/>
          <w:szCs w:val="24"/>
        </w:rPr>
        <w:t>В г</w:t>
      </w:r>
      <w:proofErr w:type="gramStart"/>
      <w:r>
        <w:rPr>
          <w:rFonts w:ascii="Arial" w:hAnsi="Arial" w:cs="Arial"/>
          <w:sz w:val="24"/>
          <w:szCs w:val="24"/>
        </w:rPr>
        <w:t>.</w:t>
      </w:r>
      <w:r w:rsidR="00B871E2" w:rsidRPr="00B67590">
        <w:rPr>
          <w:rFonts w:ascii="Arial" w:hAnsi="Arial" w:cs="Arial"/>
          <w:sz w:val="24"/>
          <w:szCs w:val="24"/>
        </w:rPr>
        <w:t>Т</w:t>
      </w:r>
      <w:proofErr w:type="gramEnd"/>
      <w:r w:rsidR="00B871E2" w:rsidRPr="00B67590">
        <w:rPr>
          <w:rFonts w:ascii="Arial" w:hAnsi="Arial" w:cs="Arial"/>
          <w:sz w:val="24"/>
          <w:szCs w:val="24"/>
        </w:rPr>
        <w:t xml:space="preserve">улуне осуществляется пригородная перевозка пассажиров. С автостанции города регулярно отправляются рейсы в Усть-Илимск, Братск, Саянск, Железногорск-Илимский, Нижнеудинск, Тайшет, </w:t>
      </w:r>
      <w:proofErr w:type="spellStart"/>
      <w:proofErr w:type="gramStart"/>
      <w:r w:rsidR="00B871E2" w:rsidRPr="00B67590">
        <w:rPr>
          <w:rFonts w:ascii="Arial" w:hAnsi="Arial" w:cs="Arial"/>
          <w:sz w:val="24"/>
          <w:szCs w:val="24"/>
        </w:rPr>
        <w:t>Усть</w:t>
      </w:r>
      <w:proofErr w:type="spellEnd"/>
      <w:r w:rsidR="00B871E2" w:rsidRPr="00B67590">
        <w:rPr>
          <w:rFonts w:ascii="Arial" w:hAnsi="Arial" w:cs="Arial"/>
          <w:sz w:val="24"/>
          <w:szCs w:val="24"/>
        </w:rPr>
        <w:t xml:space="preserve"> - Кут</w:t>
      </w:r>
      <w:proofErr w:type="gramEnd"/>
      <w:r w:rsidR="00B871E2" w:rsidRPr="00B67590">
        <w:rPr>
          <w:rFonts w:ascii="Arial" w:hAnsi="Arial" w:cs="Arial"/>
          <w:sz w:val="24"/>
          <w:szCs w:val="24"/>
        </w:rPr>
        <w:t>, Красноярск, Иркутск.</w:t>
      </w:r>
    </w:p>
    <w:p w:rsidR="00B871E2" w:rsidRPr="00B67590" w:rsidRDefault="00B871E2" w:rsidP="002A54E5">
      <w:pPr>
        <w:spacing w:after="0"/>
        <w:ind w:firstLine="709"/>
        <w:jc w:val="both"/>
        <w:rPr>
          <w:rFonts w:ascii="Arial" w:hAnsi="Arial" w:cs="Arial"/>
          <w:sz w:val="24"/>
          <w:szCs w:val="24"/>
        </w:rPr>
      </w:pPr>
      <w:r w:rsidRPr="00B67590">
        <w:rPr>
          <w:rFonts w:ascii="Arial" w:hAnsi="Arial" w:cs="Arial"/>
          <w:sz w:val="24"/>
          <w:szCs w:val="24"/>
        </w:rPr>
        <w:t xml:space="preserve">Суммарная протяженность </w:t>
      </w:r>
      <w:proofErr w:type="gramStart"/>
      <w:r w:rsidRPr="00B67590">
        <w:rPr>
          <w:rFonts w:ascii="Arial" w:hAnsi="Arial" w:cs="Arial"/>
          <w:sz w:val="24"/>
          <w:szCs w:val="24"/>
        </w:rPr>
        <w:t>установленных городских маршрутов, проходящих по территории города составляет</w:t>
      </w:r>
      <w:proofErr w:type="gramEnd"/>
      <w:r w:rsidRPr="00B67590">
        <w:rPr>
          <w:rFonts w:ascii="Arial" w:hAnsi="Arial" w:cs="Arial"/>
          <w:sz w:val="24"/>
          <w:szCs w:val="24"/>
        </w:rPr>
        <w:t xml:space="preserve"> 165 км. Общая протяженность улично-дорожной</w:t>
      </w:r>
      <w:r w:rsidR="00B67590">
        <w:rPr>
          <w:rFonts w:ascii="Arial" w:hAnsi="Arial" w:cs="Arial"/>
          <w:sz w:val="24"/>
          <w:szCs w:val="24"/>
        </w:rPr>
        <w:t xml:space="preserve"> сети</w:t>
      </w:r>
      <w:r w:rsidRPr="00B67590">
        <w:rPr>
          <w:rFonts w:ascii="Arial" w:hAnsi="Arial" w:cs="Arial"/>
          <w:sz w:val="24"/>
          <w:szCs w:val="24"/>
        </w:rPr>
        <w:t xml:space="preserve"> в границах г. Тулун – 264,803 км</w:t>
      </w:r>
    </w:p>
    <w:p w:rsidR="00B871E2" w:rsidRPr="00B67590" w:rsidRDefault="00B871E2" w:rsidP="002A54E5">
      <w:pPr>
        <w:spacing w:after="0"/>
        <w:ind w:firstLine="709"/>
        <w:jc w:val="both"/>
        <w:rPr>
          <w:rFonts w:ascii="Arial" w:hAnsi="Arial" w:cs="Arial"/>
          <w:sz w:val="24"/>
          <w:szCs w:val="24"/>
        </w:rPr>
      </w:pPr>
      <w:r w:rsidRPr="00B67590">
        <w:rPr>
          <w:rFonts w:ascii="Arial" w:hAnsi="Arial" w:cs="Arial"/>
          <w:sz w:val="24"/>
          <w:szCs w:val="24"/>
        </w:rPr>
        <w:t>По состоянию на 01.0</w:t>
      </w:r>
      <w:r w:rsidR="00EE6EE3">
        <w:rPr>
          <w:rFonts w:ascii="Arial" w:hAnsi="Arial" w:cs="Arial"/>
          <w:sz w:val="24"/>
          <w:szCs w:val="24"/>
        </w:rPr>
        <w:t>1.2017 г., на территории г</w:t>
      </w:r>
      <w:proofErr w:type="gramStart"/>
      <w:r w:rsidR="00EE6EE3">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улуна расположено                                             120 остановочных площадок.</w:t>
      </w:r>
    </w:p>
    <w:p w:rsidR="004F7F71" w:rsidRPr="00B67590" w:rsidRDefault="004F7F71" w:rsidP="002A54E5">
      <w:pPr>
        <w:spacing w:after="0"/>
        <w:ind w:firstLine="709"/>
        <w:jc w:val="both"/>
        <w:rPr>
          <w:rFonts w:ascii="Arial" w:hAnsi="Arial" w:cs="Arial"/>
          <w:sz w:val="24"/>
          <w:szCs w:val="24"/>
        </w:rPr>
      </w:pPr>
      <w:r w:rsidRPr="00B67590">
        <w:rPr>
          <w:rFonts w:ascii="Arial" w:hAnsi="Arial" w:cs="Arial"/>
          <w:sz w:val="24"/>
          <w:szCs w:val="24"/>
        </w:rPr>
        <w:t xml:space="preserve">Железнодорожный транспорт. </w:t>
      </w:r>
      <w:r w:rsidR="00220AA6" w:rsidRPr="00B67590">
        <w:rPr>
          <w:rFonts w:ascii="Arial" w:hAnsi="Arial" w:cs="Arial"/>
          <w:sz w:val="24"/>
          <w:szCs w:val="24"/>
        </w:rPr>
        <w:t>Основная железнодорожная станция в г. Тулуне с одноименным названием, которая соединяет город с Нижнеудинском, Тайшетом, Братском, Канском, Красноярском, Белореченском и Иркутском для перевозки пассажиров и грузов.</w:t>
      </w:r>
      <w:r w:rsidR="001F325F" w:rsidRPr="00B67590">
        <w:rPr>
          <w:rFonts w:ascii="Arial" w:hAnsi="Arial" w:cs="Arial"/>
          <w:sz w:val="24"/>
          <w:szCs w:val="24"/>
        </w:rPr>
        <w:t xml:space="preserve"> Муниципальное образование – «город Тулун»</w:t>
      </w:r>
      <w:r w:rsidRPr="00B67590">
        <w:rPr>
          <w:rFonts w:ascii="Arial" w:hAnsi="Arial" w:cs="Arial"/>
          <w:sz w:val="24"/>
          <w:szCs w:val="24"/>
        </w:rPr>
        <w:t xml:space="preserve"> расположен на Транссибирской ма</w:t>
      </w:r>
      <w:r w:rsidR="001F325F" w:rsidRPr="00B67590">
        <w:rPr>
          <w:rFonts w:ascii="Arial" w:hAnsi="Arial" w:cs="Arial"/>
          <w:sz w:val="24"/>
          <w:szCs w:val="24"/>
        </w:rPr>
        <w:t>гистрали. Через станцию "Тулун</w:t>
      </w:r>
      <w:r w:rsidRPr="00B67590">
        <w:rPr>
          <w:rFonts w:ascii="Arial" w:hAnsi="Arial" w:cs="Arial"/>
          <w:sz w:val="24"/>
          <w:szCs w:val="24"/>
        </w:rPr>
        <w:t xml:space="preserve">" Восточно-Сибирской железной дороги следуют пригородные электропоезда, пассажирские поезда дальнего следования, грузовые поезда. В пределах городской черты расположен железнодорожный вокзал, а также </w:t>
      </w:r>
      <w:r w:rsidR="00220AA6" w:rsidRPr="00B67590">
        <w:rPr>
          <w:rFonts w:ascii="Arial" w:hAnsi="Arial" w:cs="Arial"/>
          <w:sz w:val="24"/>
          <w:szCs w:val="24"/>
        </w:rPr>
        <w:t>одна</w:t>
      </w:r>
      <w:r w:rsidRPr="00B67590">
        <w:rPr>
          <w:rFonts w:ascii="Arial" w:hAnsi="Arial" w:cs="Arial"/>
          <w:sz w:val="24"/>
          <w:szCs w:val="24"/>
        </w:rPr>
        <w:t xml:space="preserve"> железнодорож</w:t>
      </w:r>
      <w:r w:rsidR="00220AA6" w:rsidRPr="00B67590">
        <w:rPr>
          <w:rFonts w:ascii="Arial" w:hAnsi="Arial" w:cs="Arial"/>
          <w:sz w:val="24"/>
          <w:szCs w:val="24"/>
        </w:rPr>
        <w:t>ная станция</w:t>
      </w:r>
      <w:r w:rsidRPr="00B67590">
        <w:rPr>
          <w:rFonts w:ascii="Arial" w:hAnsi="Arial" w:cs="Arial"/>
          <w:sz w:val="24"/>
          <w:szCs w:val="24"/>
        </w:rPr>
        <w:t>: "</w:t>
      </w:r>
      <w:r w:rsidR="00220AA6" w:rsidRPr="00B67590">
        <w:rPr>
          <w:rFonts w:ascii="Arial" w:hAnsi="Arial" w:cs="Arial"/>
          <w:sz w:val="24"/>
          <w:szCs w:val="24"/>
        </w:rPr>
        <w:t>Нюра».</w:t>
      </w:r>
      <w:r w:rsidRPr="00B67590">
        <w:rPr>
          <w:rFonts w:ascii="Arial" w:hAnsi="Arial" w:cs="Arial"/>
          <w:sz w:val="24"/>
          <w:szCs w:val="24"/>
        </w:rPr>
        <w:t xml:space="preserve"> </w:t>
      </w:r>
    </w:p>
    <w:p w:rsidR="004F7F71" w:rsidRPr="00B67590" w:rsidRDefault="004F7F71" w:rsidP="002A54E5">
      <w:pPr>
        <w:spacing w:after="0"/>
        <w:ind w:firstLine="709"/>
        <w:jc w:val="both"/>
        <w:rPr>
          <w:rFonts w:ascii="Arial" w:hAnsi="Arial" w:cs="Arial"/>
          <w:sz w:val="24"/>
          <w:szCs w:val="24"/>
        </w:rPr>
      </w:pPr>
      <w:r w:rsidRPr="00B67590">
        <w:rPr>
          <w:rFonts w:ascii="Arial" w:hAnsi="Arial" w:cs="Arial"/>
          <w:sz w:val="24"/>
          <w:szCs w:val="24"/>
        </w:rPr>
        <w:t>Водный трансп</w:t>
      </w:r>
      <w:r w:rsidR="00220AA6" w:rsidRPr="00B67590">
        <w:rPr>
          <w:rFonts w:ascii="Arial" w:hAnsi="Arial" w:cs="Arial"/>
          <w:sz w:val="24"/>
          <w:szCs w:val="24"/>
        </w:rPr>
        <w:t xml:space="preserve">орт. На территории муниципального образования – «город Тулун» </w:t>
      </w:r>
      <w:r w:rsidRPr="00B67590">
        <w:rPr>
          <w:rFonts w:ascii="Arial" w:hAnsi="Arial" w:cs="Arial"/>
          <w:sz w:val="24"/>
          <w:szCs w:val="24"/>
        </w:rPr>
        <w:t>водный транспорт не используется.</w:t>
      </w:r>
    </w:p>
    <w:p w:rsidR="004F7F71" w:rsidRPr="00B67590" w:rsidRDefault="004F7F71" w:rsidP="002A54E5">
      <w:pPr>
        <w:spacing w:after="0"/>
        <w:ind w:firstLine="709"/>
        <w:jc w:val="both"/>
        <w:rPr>
          <w:rFonts w:ascii="Arial" w:hAnsi="Arial" w:cs="Arial"/>
          <w:sz w:val="24"/>
          <w:szCs w:val="24"/>
        </w:rPr>
      </w:pPr>
      <w:r w:rsidRPr="00B67590">
        <w:rPr>
          <w:rFonts w:ascii="Arial" w:hAnsi="Arial" w:cs="Arial"/>
          <w:sz w:val="24"/>
          <w:szCs w:val="24"/>
        </w:rPr>
        <w:lastRenderedPageBreak/>
        <w:t>Воздушный транспорт. На террито</w:t>
      </w:r>
      <w:r w:rsidR="00220AA6" w:rsidRPr="00B67590">
        <w:rPr>
          <w:rFonts w:ascii="Arial" w:hAnsi="Arial" w:cs="Arial"/>
          <w:sz w:val="24"/>
          <w:szCs w:val="24"/>
        </w:rPr>
        <w:t>рии муниципального образования – «город Тулун»</w:t>
      </w:r>
      <w:r w:rsidRPr="00B67590">
        <w:rPr>
          <w:rFonts w:ascii="Arial" w:hAnsi="Arial" w:cs="Arial"/>
          <w:sz w:val="24"/>
          <w:szCs w:val="24"/>
        </w:rPr>
        <w:t xml:space="preserve"> отсутствуют аэропорты и вертодромы. Воздушные перевозки населения производятся через ближайший аэропорт в г. Иркутске, который имеет статус международного.</w:t>
      </w:r>
    </w:p>
    <w:p w:rsidR="004F7F71" w:rsidRPr="00B67590" w:rsidRDefault="004F7F71" w:rsidP="00B67590">
      <w:pPr>
        <w:jc w:val="both"/>
        <w:rPr>
          <w:rFonts w:ascii="Arial" w:hAnsi="Arial" w:cs="Arial"/>
          <w:sz w:val="24"/>
          <w:szCs w:val="24"/>
        </w:rPr>
      </w:pPr>
    </w:p>
    <w:p w:rsidR="004F7F71" w:rsidRPr="00B67590" w:rsidRDefault="004F7F71" w:rsidP="00D60FD0">
      <w:pPr>
        <w:jc w:val="center"/>
        <w:rPr>
          <w:rFonts w:ascii="Arial" w:hAnsi="Arial" w:cs="Arial"/>
          <w:sz w:val="24"/>
          <w:szCs w:val="24"/>
        </w:rPr>
      </w:pPr>
      <w:r w:rsidRPr="00B67590">
        <w:rPr>
          <w:rFonts w:ascii="Arial" w:hAnsi="Arial" w:cs="Arial"/>
          <w:sz w:val="24"/>
          <w:szCs w:val="24"/>
        </w:rPr>
        <w:t>2.6. Характеристика сети до</w:t>
      </w:r>
      <w:r w:rsidR="00B871E2" w:rsidRPr="00B67590">
        <w:rPr>
          <w:rFonts w:ascii="Arial" w:hAnsi="Arial" w:cs="Arial"/>
          <w:sz w:val="24"/>
          <w:szCs w:val="24"/>
        </w:rPr>
        <w:t>рог муниципального образования – «город Тулун»</w:t>
      </w:r>
      <w:r w:rsidR="002A54E5">
        <w:rPr>
          <w:rFonts w:ascii="Arial" w:hAnsi="Arial" w:cs="Arial"/>
          <w:sz w:val="24"/>
          <w:szCs w:val="24"/>
        </w:rPr>
        <w:t xml:space="preserve">, </w:t>
      </w:r>
      <w:r w:rsidRPr="00B67590">
        <w:rPr>
          <w:rFonts w:ascii="Arial" w:hAnsi="Arial" w:cs="Arial"/>
          <w:sz w:val="24"/>
          <w:szCs w:val="24"/>
        </w:rPr>
        <w:t>параметры дорожного движе</w:t>
      </w:r>
      <w:r w:rsidR="002A54E5">
        <w:rPr>
          <w:rFonts w:ascii="Arial" w:hAnsi="Arial" w:cs="Arial"/>
          <w:sz w:val="24"/>
          <w:szCs w:val="24"/>
        </w:rPr>
        <w:t xml:space="preserve">ния, оценка качества содержания </w:t>
      </w:r>
      <w:r w:rsidRPr="00B67590">
        <w:rPr>
          <w:rFonts w:ascii="Arial" w:hAnsi="Arial" w:cs="Arial"/>
          <w:sz w:val="24"/>
          <w:szCs w:val="24"/>
        </w:rPr>
        <w:t>дорог</w:t>
      </w:r>
    </w:p>
    <w:p w:rsidR="008772F4" w:rsidRPr="00B67590" w:rsidRDefault="008772F4" w:rsidP="002A54E5">
      <w:pPr>
        <w:spacing w:after="0"/>
        <w:ind w:firstLine="709"/>
        <w:jc w:val="both"/>
        <w:rPr>
          <w:rFonts w:ascii="Arial" w:hAnsi="Arial" w:cs="Arial"/>
          <w:sz w:val="24"/>
          <w:szCs w:val="24"/>
        </w:rPr>
      </w:pPr>
      <w:r w:rsidRPr="00B67590">
        <w:rPr>
          <w:rFonts w:ascii="Arial" w:hAnsi="Arial" w:cs="Arial"/>
          <w:sz w:val="24"/>
          <w:szCs w:val="24"/>
        </w:rPr>
        <w:t>Автомобильные дороги являются важнейшей составной частью тр</w:t>
      </w:r>
      <w:r w:rsidR="00AC749A">
        <w:rPr>
          <w:rFonts w:ascii="Arial" w:hAnsi="Arial" w:cs="Arial"/>
          <w:sz w:val="24"/>
          <w:szCs w:val="24"/>
        </w:rPr>
        <w:t>анспортной инфраструктуры г</w:t>
      </w:r>
      <w:proofErr w:type="gramStart"/>
      <w:r w:rsidR="00AC749A">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улуна.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rsidR="008772F4" w:rsidRPr="00B67590" w:rsidRDefault="008772F4" w:rsidP="002A54E5">
      <w:pPr>
        <w:spacing w:after="0"/>
        <w:ind w:firstLine="709"/>
        <w:jc w:val="both"/>
        <w:rPr>
          <w:rFonts w:ascii="Arial" w:hAnsi="Arial" w:cs="Arial"/>
          <w:sz w:val="24"/>
          <w:szCs w:val="24"/>
        </w:rPr>
      </w:pPr>
      <w:r w:rsidRPr="00B67590">
        <w:rPr>
          <w:rFonts w:ascii="Arial" w:hAnsi="Arial" w:cs="Arial"/>
          <w:sz w:val="24"/>
          <w:szCs w:val="24"/>
        </w:rPr>
        <w:t>Сущес</w:t>
      </w:r>
      <w:r w:rsidR="00EE6EE3">
        <w:rPr>
          <w:rFonts w:ascii="Arial" w:hAnsi="Arial" w:cs="Arial"/>
          <w:sz w:val="24"/>
          <w:szCs w:val="24"/>
        </w:rPr>
        <w:t>твующая улично-дорожная сеть г</w:t>
      </w:r>
      <w:proofErr w:type="gramStart"/>
      <w:r w:rsidR="00EE6EE3">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 xml:space="preserve">улун состоит из магистральных улиц общегородского значения и улиц местного значения. </w:t>
      </w:r>
    </w:p>
    <w:p w:rsidR="008772F4" w:rsidRPr="00B67590" w:rsidRDefault="00EE6EE3" w:rsidP="002A54E5">
      <w:pPr>
        <w:spacing w:after="0"/>
        <w:ind w:firstLine="709"/>
        <w:jc w:val="both"/>
        <w:rPr>
          <w:rFonts w:ascii="Arial" w:hAnsi="Arial" w:cs="Arial"/>
          <w:sz w:val="24"/>
          <w:szCs w:val="24"/>
        </w:rPr>
      </w:pPr>
      <w:r>
        <w:rPr>
          <w:rFonts w:ascii="Arial" w:hAnsi="Arial" w:cs="Arial"/>
          <w:sz w:val="24"/>
          <w:szCs w:val="24"/>
        </w:rPr>
        <w:t>Главным транспортным узлом в г</w:t>
      </w:r>
      <w:proofErr w:type="gramStart"/>
      <w:r>
        <w:rPr>
          <w:rFonts w:ascii="Arial" w:hAnsi="Arial" w:cs="Arial"/>
          <w:sz w:val="24"/>
          <w:szCs w:val="24"/>
        </w:rPr>
        <w:t>.</w:t>
      </w:r>
      <w:r w:rsidR="008772F4" w:rsidRPr="00B67590">
        <w:rPr>
          <w:rFonts w:ascii="Arial" w:hAnsi="Arial" w:cs="Arial"/>
          <w:sz w:val="24"/>
          <w:szCs w:val="24"/>
        </w:rPr>
        <w:t>Т</w:t>
      </w:r>
      <w:proofErr w:type="gramEnd"/>
      <w:r w:rsidR="008772F4" w:rsidRPr="00B67590">
        <w:rPr>
          <w:rFonts w:ascii="Arial" w:hAnsi="Arial" w:cs="Arial"/>
          <w:sz w:val="24"/>
          <w:szCs w:val="24"/>
        </w:rPr>
        <w:t>улун считается «Братское» кольцо оно соединяет движение в другие регионы России. Является магистральным участком для движения транзитного грузового транспорта.</w:t>
      </w:r>
    </w:p>
    <w:p w:rsidR="008772F4" w:rsidRPr="00B67590" w:rsidRDefault="008772F4" w:rsidP="002A54E5">
      <w:pPr>
        <w:spacing w:after="0"/>
        <w:ind w:firstLine="709"/>
        <w:jc w:val="both"/>
        <w:rPr>
          <w:rFonts w:ascii="Arial" w:hAnsi="Arial" w:cs="Arial"/>
          <w:sz w:val="24"/>
          <w:szCs w:val="24"/>
        </w:rPr>
      </w:pPr>
      <w:r w:rsidRPr="00B67590">
        <w:rPr>
          <w:rFonts w:ascii="Arial" w:hAnsi="Arial" w:cs="Arial"/>
          <w:sz w:val="24"/>
          <w:szCs w:val="24"/>
        </w:rPr>
        <w:t>Кроме магистральных улиц общегородского значения и улиц мес</w:t>
      </w:r>
      <w:r w:rsidR="00EE6EE3">
        <w:rPr>
          <w:rFonts w:ascii="Arial" w:hAnsi="Arial" w:cs="Arial"/>
          <w:sz w:val="24"/>
          <w:szCs w:val="24"/>
        </w:rPr>
        <w:t>тного значения по территории г</w:t>
      </w:r>
      <w:proofErr w:type="gramStart"/>
      <w:r w:rsidR="00EE6EE3">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 проходят автомобильные дороги Р-255 «Сибирь» и А-331 «Вилюй».</w:t>
      </w:r>
    </w:p>
    <w:p w:rsidR="008772F4" w:rsidRPr="00B67590" w:rsidRDefault="008772F4" w:rsidP="002A54E5">
      <w:pPr>
        <w:spacing w:after="0"/>
        <w:ind w:firstLine="709"/>
        <w:jc w:val="both"/>
        <w:rPr>
          <w:rFonts w:ascii="Arial" w:hAnsi="Arial" w:cs="Arial"/>
          <w:sz w:val="24"/>
          <w:szCs w:val="24"/>
        </w:rPr>
      </w:pPr>
      <w:r w:rsidRPr="00B67590">
        <w:rPr>
          <w:rFonts w:ascii="Arial" w:hAnsi="Arial" w:cs="Arial"/>
          <w:sz w:val="24"/>
          <w:szCs w:val="24"/>
        </w:rPr>
        <w:t>По федеральной автомобильной дороги Р-255 «Сибирь» в границах г. Тулун, функционируют 5 светофорных объекта.</w:t>
      </w:r>
    </w:p>
    <w:p w:rsidR="004F7F71" w:rsidRPr="00B67590" w:rsidRDefault="00007B7A"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В перечне основных автомобильных дорог общего пользования местног</w:t>
      </w:r>
      <w:r w:rsidR="00AC749A">
        <w:rPr>
          <w:rFonts w:ascii="Arial" w:hAnsi="Arial" w:cs="Arial"/>
          <w:color w:val="000000" w:themeColor="text1"/>
          <w:sz w:val="24"/>
          <w:szCs w:val="24"/>
        </w:rPr>
        <w:t>о значения на территории г</w:t>
      </w:r>
      <w:proofErr w:type="gramStart"/>
      <w:r w:rsidR="00AC749A">
        <w:rPr>
          <w:rFonts w:ascii="Arial" w:hAnsi="Arial" w:cs="Arial"/>
          <w:color w:val="000000" w:themeColor="text1"/>
          <w:sz w:val="24"/>
          <w:szCs w:val="24"/>
        </w:rPr>
        <w:t>.</w:t>
      </w:r>
      <w:r w:rsidRPr="00B67590">
        <w:rPr>
          <w:rFonts w:ascii="Arial" w:hAnsi="Arial" w:cs="Arial"/>
          <w:color w:val="000000" w:themeColor="text1"/>
          <w:sz w:val="24"/>
          <w:szCs w:val="24"/>
        </w:rPr>
        <w:t>Т</w:t>
      </w:r>
      <w:proofErr w:type="gramEnd"/>
      <w:r w:rsidRPr="00B67590">
        <w:rPr>
          <w:rFonts w:ascii="Arial" w:hAnsi="Arial" w:cs="Arial"/>
          <w:color w:val="000000" w:themeColor="text1"/>
          <w:sz w:val="24"/>
          <w:szCs w:val="24"/>
        </w:rPr>
        <w:t>улун</w:t>
      </w:r>
      <w:r w:rsidR="0030233B" w:rsidRPr="00B67590">
        <w:rPr>
          <w:rFonts w:ascii="Arial" w:hAnsi="Arial" w:cs="Arial"/>
          <w:color w:val="000000" w:themeColor="text1"/>
          <w:sz w:val="24"/>
          <w:szCs w:val="24"/>
        </w:rPr>
        <w:t>а</w:t>
      </w:r>
      <w:r w:rsidRPr="00B67590">
        <w:rPr>
          <w:rFonts w:ascii="Arial" w:hAnsi="Arial" w:cs="Arial"/>
          <w:color w:val="000000" w:themeColor="text1"/>
          <w:sz w:val="24"/>
          <w:szCs w:val="24"/>
        </w:rPr>
        <w:t xml:space="preserve"> насчитывается 312 дорог общей протяженностью 264803м.</w:t>
      </w:r>
    </w:p>
    <w:p w:rsidR="004F7F71" w:rsidRDefault="00007B7A" w:rsidP="002A54E5">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Автомобильные дороги общего пользования регионального и межмуниципального значен</w:t>
      </w:r>
      <w:r w:rsidR="00EE6EE3">
        <w:rPr>
          <w:rFonts w:ascii="Arial" w:hAnsi="Arial" w:cs="Arial"/>
          <w:color w:val="000000" w:themeColor="text1"/>
          <w:sz w:val="24"/>
          <w:szCs w:val="24"/>
        </w:rPr>
        <w:t>ия, проходящие по территории г</w:t>
      </w:r>
      <w:proofErr w:type="gramStart"/>
      <w:r w:rsidR="00EE6EE3">
        <w:rPr>
          <w:rFonts w:ascii="Arial" w:hAnsi="Arial" w:cs="Arial"/>
          <w:color w:val="000000" w:themeColor="text1"/>
          <w:sz w:val="24"/>
          <w:szCs w:val="24"/>
        </w:rPr>
        <w:t>.</w:t>
      </w:r>
      <w:r w:rsidRPr="00B67590">
        <w:rPr>
          <w:rFonts w:ascii="Arial" w:hAnsi="Arial" w:cs="Arial"/>
          <w:color w:val="000000" w:themeColor="text1"/>
          <w:sz w:val="24"/>
          <w:szCs w:val="24"/>
        </w:rPr>
        <w:t>Т</w:t>
      </w:r>
      <w:proofErr w:type="gramEnd"/>
      <w:r w:rsidRPr="00B67590">
        <w:rPr>
          <w:rFonts w:ascii="Arial" w:hAnsi="Arial" w:cs="Arial"/>
          <w:color w:val="000000" w:themeColor="text1"/>
          <w:sz w:val="24"/>
          <w:szCs w:val="24"/>
        </w:rPr>
        <w:t xml:space="preserve">улун, разделены на категории. </w:t>
      </w:r>
      <w:r w:rsidR="004F7F71" w:rsidRPr="00B67590">
        <w:rPr>
          <w:rFonts w:ascii="Arial" w:hAnsi="Arial" w:cs="Arial"/>
          <w:color w:val="000000" w:themeColor="text1"/>
          <w:sz w:val="24"/>
          <w:szCs w:val="24"/>
        </w:rPr>
        <w:t xml:space="preserve">Классификация автомобильных дорог общего пользования местного значения округа и их отнесение к категориям автомобильных дорог (первой, второй, третьей, четвертой, пятой категориям) осуществляется в зависимости от транспортно-эксплуатационных характеристик и потребительских </w:t>
      </w:r>
      <w:proofErr w:type="gramStart"/>
      <w:r w:rsidR="004F7F71" w:rsidRPr="00B67590">
        <w:rPr>
          <w:rFonts w:ascii="Arial" w:hAnsi="Arial" w:cs="Arial"/>
          <w:color w:val="000000" w:themeColor="text1"/>
          <w:sz w:val="24"/>
          <w:szCs w:val="24"/>
        </w:rPr>
        <w:t>свойств</w:t>
      </w:r>
      <w:proofErr w:type="gramEnd"/>
      <w:r w:rsidR="004F7F71" w:rsidRPr="00B67590">
        <w:rPr>
          <w:rFonts w:ascii="Arial" w:hAnsi="Arial" w:cs="Arial"/>
          <w:color w:val="000000" w:themeColor="text1"/>
          <w:sz w:val="24"/>
          <w:szCs w:val="24"/>
        </w:rPr>
        <w:t xml:space="preserve"> автомобильных дорог в порядке, установленном Правительством Российской Федерации.</w:t>
      </w:r>
    </w:p>
    <w:p w:rsidR="003367F1" w:rsidRPr="0087687D" w:rsidRDefault="003367F1" w:rsidP="002A54E5">
      <w:pPr>
        <w:spacing w:after="0"/>
        <w:ind w:firstLine="709"/>
        <w:jc w:val="both"/>
        <w:rPr>
          <w:rFonts w:ascii="Arial" w:hAnsi="Arial" w:cs="Arial"/>
          <w:color w:val="000000" w:themeColor="text1"/>
          <w:sz w:val="24"/>
          <w:szCs w:val="24"/>
        </w:rPr>
      </w:pPr>
    </w:p>
    <w:p w:rsidR="0072608C" w:rsidRDefault="003367F1" w:rsidP="003367F1">
      <w:pPr>
        <w:jc w:val="center"/>
        <w:rPr>
          <w:rFonts w:ascii="Arial" w:hAnsi="Arial" w:cs="Arial"/>
          <w:sz w:val="24"/>
          <w:szCs w:val="24"/>
        </w:rPr>
      </w:pPr>
      <w:r>
        <w:rPr>
          <w:rFonts w:ascii="Arial" w:hAnsi="Arial" w:cs="Arial"/>
          <w:sz w:val="24"/>
          <w:szCs w:val="24"/>
        </w:rPr>
        <w:t xml:space="preserve">Таблица 2. </w:t>
      </w:r>
      <w:r w:rsidR="0072608C" w:rsidRPr="00B67590">
        <w:rPr>
          <w:rFonts w:ascii="Arial" w:hAnsi="Arial" w:cs="Arial"/>
          <w:sz w:val="24"/>
          <w:szCs w:val="24"/>
        </w:rPr>
        <w:t>Интенсивность транспортных потоков по участкам УДС г. Тулун</w:t>
      </w:r>
    </w:p>
    <w:p w:rsidR="003367F1" w:rsidRPr="00B67590" w:rsidRDefault="003367F1" w:rsidP="003367F1">
      <w:pPr>
        <w:jc w:val="center"/>
        <w:rPr>
          <w:rFonts w:ascii="Arial" w:hAnsi="Arial" w:cs="Arial"/>
          <w:sz w:val="24"/>
          <w:szCs w:val="24"/>
        </w:rPr>
      </w:pPr>
    </w:p>
    <w:tbl>
      <w:tblPr>
        <w:tblW w:w="9112"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4"/>
        <w:gridCol w:w="1677"/>
        <w:gridCol w:w="1677"/>
        <w:gridCol w:w="1677"/>
        <w:gridCol w:w="1677"/>
      </w:tblGrid>
      <w:tr w:rsidR="0072608C" w:rsidRPr="00B67590" w:rsidTr="0087687D">
        <w:trPr>
          <w:trHeight w:val="744"/>
          <w:jc w:val="center"/>
        </w:trPr>
        <w:tc>
          <w:tcPr>
            <w:tcW w:w="2404" w:type="dxa"/>
            <w:vMerge w:val="restart"/>
            <w:vAlign w:val="center"/>
          </w:tcPr>
          <w:p w:rsidR="0072608C" w:rsidRPr="00B67590" w:rsidRDefault="0072608C" w:rsidP="00B67590">
            <w:pPr>
              <w:jc w:val="both"/>
              <w:rPr>
                <w:rFonts w:ascii="Arial" w:hAnsi="Arial" w:cs="Arial"/>
                <w:sz w:val="24"/>
                <w:szCs w:val="24"/>
              </w:rPr>
            </w:pPr>
          </w:p>
          <w:p w:rsidR="0072608C" w:rsidRPr="00B67590" w:rsidRDefault="0072608C" w:rsidP="0087687D">
            <w:pPr>
              <w:rPr>
                <w:rFonts w:ascii="Arial" w:hAnsi="Arial" w:cs="Arial"/>
                <w:sz w:val="24"/>
                <w:szCs w:val="24"/>
              </w:rPr>
            </w:pPr>
            <w:r w:rsidRPr="00B67590">
              <w:rPr>
                <w:rFonts w:ascii="Arial" w:hAnsi="Arial" w:cs="Arial"/>
                <w:sz w:val="24"/>
                <w:szCs w:val="24"/>
              </w:rPr>
              <w:t>Участок УДС (улицы)</w:t>
            </w:r>
          </w:p>
        </w:tc>
        <w:tc>
          <w:tcPr>
            <w:tcW w:w="3354" w:type="dxa"/>
            <w:gridSpan w:val="2"/>
            <w:vAlign w:val="center"/>
          </w:tcPr>
          <w:p w:rsidR="0072608C" w:rsidRPr="00B67590" w:rsidRDefault="0072608C" w:rsidP="00B67590">
            <w:pPr>
              <w:jc w:val="both"/>
              <w:rPr>
                <w:rFonts w:ascii="Arial" w:hAnsi="Arial" w:cs="Arial"/>
                <w:sz w:val="24"/>
                <w:szCs w:val="24"/>
              </w:rPr>
            </w:pPr>
            <w:r w:rsidRPr="00B67590">
              <w:rPr>
                <w:rFonts w:ascii="Arial" w:hAnsi="Arial" w:cs="Arial"/>
                <w:sz w:val="24"/>
                <w:szCs w:val="24"/>
              </w:rPr>
              <w:t>Интенсивность движения в утренний час «пик», авт./</w:t>
            </w:r>
            <w:proofErr w:type="gramStart"/>
            <w:r w:rsidRPr="00B67590">
              <w:rPr>
                <w:rFonts w:ascii="Arial" w:hAnsi="Arial" w:cs="Arial"/>
                <w:sz w:val="24"/>
                <w:szCs w:val="24"/>
              </w:rPr>
              <w:t>ч</w:t>
            </w:r>
            <w:proofErr w:type="gramEnd"/>
          </w:p>
        </w:tc>
        <w:tc>
          <w:tcPr>
            <w:tcW w:w="3354" w:type="dxa"/>
            <w:gridSpan w:val="2"/>
            <w:vAlign w:val="center"/>
          </w:tcPr>
          <w:p w:rsidR="0072608C" w:rsidRPr="00B67590" w:rsidRDefault="0072608C" w:rsidP="00B67590">
            <w:pPr>
              <w:jc w:val="both"/>
              <w:rPr>
                <w:rFonts w:ascii="Arial" w:hAnsi="Arial" w:cs="Arial"/>
                <w:sz w:val="24"/>
                <w:szCs w:val="24"/>
              </w:rPr>
            </w:pPr>
            <w:r w:rsidRPr="00B67590">
              <w:rPr>
                <w:rFonts w:ascii="Arial" w:hAnsi="Arial" w:cs="Arial"/>
                <w:sz w:val="24"/>
                <w:szCs w:val="24"/>
              </w:rPr>
              <w:t>Интенсивность движения в вечерний час «пик», авт./</w:t>
            </w:r>
            <w:proofErr w:type="gramStart"/>
            <w:r w:rsidRPr="00B67590">
              <w:rPr>
                <w:rFonts w:ascii="Arial" w:hAnsi="Arial" w:cs="Arial"/>
                <w:sz w:val="24"/>
                <w:szCs w:val="24"/>
              </w:rPr>
              <w:t>ч</w:t>
            </w:r>
            <w:proofErr w:type="gramEnd"/>
          </w:p>
        </w:tc>
      </w:tr>
      <w:tr w:rsidR="0072608C" w:rsidRPr="00B67590" w:rsidTr="0087687D">
        <w:trPr>
          <w:trHeight w:val="477"/>
          <w:jc w:val="center"/>
        </w:trPr>
        <w:tc>
          <w:tcPr>
            <w:tcW w:w="2404" w:type="dxa"/>
            <w:vMerge/>
          </w:tcPr>
          <w:p w:rsidR="0072608C" w:rsidRPr="00B67590" w:rsidRDefault="0072608C" w:rsidP="00B67590">
            <w:pPr>
              <w:jc w:val="both"/>
              <w:rPr>
                <w:rFonts w:ascii="Arial" w:hAnsi="Arial" w:cs="Arial"/>
                <w:sz w:val="24"/>
                <w:szCs w:val="24"/>
              </w:rPr>
            </w:pPr>
          </w:p>
        </w:tc>
        <w:tc>
          <w:tcPr>
            <w:tcW w:w="1677" w:type="dxa"/>
          </w:tcPr>
          <w:p w:rsidR="0072608C" w:rsidRPr="00B67590" w:rsidRDefault="0072608C" w:rsidP="00B67590">
            <w:pPr>
              <w:jc w:val="both"/>
              <w:rPr>
                <w:rFonts w:ascii="Arial" w:hAnsi="Arial" w:cs="Arial"/>
                <w:sz w:val="24"/>
                <w:szCs w:val="24"/>
              </w:rPr>
            </w:pPr>
            <w:r w:rsidRPr="00B67590">
              <w:rPr>
                <w:rFonts w:ascii="Arial" w:hAnsi="Arial" w:cs="Arial"/>
                <w:sz w:val="24"/>
                <w:szCs w:val="24"/>
              </w:rPr>
              <w:t>прямого направления</w:t>
            </w:r>
          </w:p>
        </w:tc>
        <w:tc>
          <w:tcPr>
            <w:tcW w:w="1677" w:type="dxa"/>
          </w:tcPr>
          <w:p w:rsidR="0072608C" w:rsidRPr="00B67590" w:rsidRDefault="0072608C" w:rsidP="00B67590">
            <w:pPr>
              <w:jc w:val="both"/>
              <w:rPr>
                <w:rFonts w:ascii="Arial" w:hAnsi="Arial" w:cs="Arial"/>
                <w:sz w:val="24"/>
                <w:szCs w:val="24"/>
              </w:rPr>
            </w:pPr>
            <w:r w:rsidRPr="00B67590">
              <w:rPr>
                <w:rFonts w:ascii="Arial" w:hAnsi="Arial" w:cs="Arial"/>
                <w:sz w:val="24"/>
                <w:szCs w:val="24"/>
              </w:rPr>
              <w:t>обратного направления</w:t>
            </w:r>
          </w:p>
        </w:tc>
        <w:tc>
          <w:tcPr>
            <w:tcW w:w="1677" w:type="dxa"/>
          </w:tcPr>
          <w:p w:rsidR="0072608C" w:rsidRPr="00B67590" w:rsidRDefault="0072608C" w:rsidP="00B67590">
            <w:pPr>
              <w:jc w:val="both"/>
              <w:rPr>
                <w:rFonts w:ascii="Arial" w:hAnsi="Arial" w:cs="Arial"/>
                <w:sz w:val="24"/>
                <w:szCs w:val="24"/>
              </w:rPr>
            </w:pPr>
            <w:r w:rsidRPr="00B67590">
              <w:rPr>
                <w:rFonts w:ascii="Arial" w:hAnsi="Arial" w:cs="Arial"/>
                <w:sz w:val="24"/>
                <w:szCs w:val="24"/>
              </w:rPr>
              <w:t>прямого направления</w:t>
            </w:r>
          </w:p>
        </w:tc>
        <w:tc>
          <w:tcPr>
            <w:tcW w:w="1677" w:type="dxa"/>
          </w:tcPr>
          <w:p w:rsidR="0072608C" w:rsidRPr="00B67590" w:rsidRDefault="0072608C" w:rsidP="00B67590">
            <w:pPr>
              <w:jc w:val="both"/>
              <w:rPr>
                <w:rFonts w:ascii="Arial" w:hAnsi="Arial" w:cs="Arial"/>
                <w:sz w:val="24"/>
                <w:szCs w:val="24"/>
              </w:rPr>
            </w:pPr>
            <w:r w:rsidRPr="00B67590">
              <w:rPr>
                <w:rFonts w:ascii="Arial" w:hAnsi="Arial" w:cs="Arial"/>
                <w:sz w:val="24"/>
                <w:szCs w:val="24"/>
              </w:rPr>
              <w:t>обратного направления</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Володарского</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216</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144</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231</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206</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Ленина</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339</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274</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318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289</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Ватутина</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187</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220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225</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210</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пер. Вокзальный</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102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120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201</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208</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lastRenderedPageBreak/>
              <w:t>ул. Виноградова</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199</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233</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Горького</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61</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48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70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109</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Ермакова</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178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172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160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192</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Жданова</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57</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66</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81</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121</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1-ой Заречной</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78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94</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68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88</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Мира</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153</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171</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222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178</w:t>
            </w:r>
          </w:p>
        </w:tc>
      </w:tr>
      <w:tr w:rsidR="0072608C" w:rsidRPr="00B67590" w:rsidTr="0087687D">
        <w:trPr>
          <w:trHeight w:hRule="exact" w:val="534"/>
          <w:jc w:val="center"/>
        </w:trPr>
        <w:tc>
          <w:tcPr>
            <w:tcW w:w="2404" w:type="dxa"/>
          </w:tcPr>
          <w:p w:rsidR="0072608C" w:rsidRPr="0087687D" w:rsidRDefault="0072608C" w:rsidP="00B67590">
            <w:pPr>
              <w:jc w:val="both"/>
              <w:rPr>
                <w:rFonts w:ascii="Arial" w:hAnsi="Arial" w:cs="Arial"/>
              </w:rPr>
            </w:pPr>
            <w:r w:rsidRPr="0087687D">
              <w:rPr>
                <w:rFonts w:ascii="Arial" w:hAnsi="Arial" w:cs="Arial"/>
              </w:rPr>
              <w:t>пер. 1-й Партизанской</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50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60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70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51</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Речная ул.</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68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80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92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78</w:t>
            </w:r>
          </w:p>
        </w:tc>
      </w:tr>
      <w:tr w:rsidR="0072608C" w:rsidRPr="00B67590" w:rsidTr="0087687D">
        <w:trPr>
          <w:trHeight w:hRule="exact" w:val="579"/>
          <w:jc w:val="center"/>
        </w:trPr>
        <w:tc>
          <w:tcPr>
            <w:tcW w:w="2404" w:type="dxa"/>
          </w:tcPr>
          <w:p w:rsidR="0072608C" w:rsidRPr="0087687D" w:rsidRDefault="0072608C" w:rsidP="00B67590">
            <w:pPr>
              <w:jc w:val="both"/>
              <w:rPr>
                <w:rFonts w:ascii="Arial" w:hAnsi="Arial" w:cs="Arial"/>
              </w:rPr>
            </w:pPr>
            <w:r w:rsidRPr="0087687D">
              <w:rPr>
                <w:rFonts w:ascii="Arial" w:hAnsi="Arial" w:cs="Arial"/>
              </w:rPr>
              <w:t>от Саянской ул. до Советской ул.</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104</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110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129</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111</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 xml:space="preserve">ул. </w:t>
            </w:r>
            <w:proofErr w:type="spellStart"/>
            <w:r w:rsidRPr="0087687D">
              <w:rPr>
                <w:rFonts w:ascii="Arial" w:hAnsi="Arial" w:cs="Arial"/>
              </w:rPr>
              <w:t>Сигаева</w:t>
            </w:r>
            <w:proofErr w:type="spellEnd"/>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102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108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131</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128</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Советская ул.</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179</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133</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212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245</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Сорокина</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122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128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138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112</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Урицкого</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123</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142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Энтузиастов</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40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42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58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39</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Юбилейная ул.</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298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192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288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269</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19 Партсъезда</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114</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102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206</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168</w:t>
            </w:r>
          </w:p>
        </w:tc>
      </w:tr>
      <w:tr w:rsidR="0072608C" w:rsidRPr="00B67590" w:rsidTr="0087687D">
        <w:trPr>
          <w:trHeight w:hRule="exact" w:val="325"/>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40 лет Октября</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39</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52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68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81</w:t>
            </w:r>
          </w:p>
        </w:tc>
      </w:tr>
      <w:tr w:rsidR="0072608C" w:rsidRPr="00B67590" w:rsidTr="0087687D">
        <w:trPr>
          <w:trHeight w:hRule="exact" w:val="536"/>
          <w:jc w:val="center"/>
        </w:trPr>
        <w:tc>
          <w:tcPr>
            <w:tcW w:w="2404" w:type="dxa"/>
          </w:tcPr>
          <w:p w:rsidR="0072608C" w:rsidRPr="0087687D" w:rsidRDefault="0072608C" w:rsidP="00B67590">
            <w:pPr>
              <w:jc w:val="both"/>
              <w:rPr>
                <w:rFonts w:ascii="Arial" w:hAnsi="Arial" w:cs="Arial"/>
              </w:rPr>
            </w:pPr>
            <w:r w:rsidRPr="0087687D">
              <w:rPr>
                <w:rFonts w:ascii="Arial" w:hAnsi="Arial" w:cs="Arial"/>
              </w:rPr>
              <w:t>Микрорайон «Угольщиков»</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178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222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210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260</w:t>
            </w:r>
          </w:p>
        </w:tc>
      </w:tr>
      <w:tr w:rsidR="0072608C" w:rsidRPr="00B67590" w:rsidTr="0087687D">
        <w:trPr>
          <w:trHeight w:hRule="exact" w:val="369"/>
          <w:jc w:val="center"/>
        </w:trPr>
        <w:tc>
          <w:tcPr>
            <w:tcW w:w="2404" w:type="dxa"/>
            <w:vAlign w:val="center"/>
          </w:tcPr>
          <w:p w:rsidR="0072608C" w:rsidRPr="0087687D" w:rsidRDefault="0072608C" w:rsidP="00B67590">
            <w:pPr>
              <w:jc w:val="both"/>
              <w:rPr>
                <w:rFonts w:ascii="Arial" w:hAnsi="Arial" w:cs="Arial"/>
              </w:rPr>
            </w:pPr>
            <w:r w:rsidRPr="0087687D">
              <w:rPr>
                <w:rFonts w:ascii="Arial" w:hAnsi="Arial" w:cs="Arial"/>
              </w:rPr>
              <w:t>ул. Блюхера</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106</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128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w:t>
            </w:r>
          </w:p>
        </w:tc>
      </w:tr>
      <w:tr w:rsidR="0072608C" w:rsidRPr="00B67590" w:rsidTr="0087687D">
        <w:trPr>
          <w:trHeight w:hRule="exact" w:val="290"/>
          <w:jc w:val="center"/>
        </w:trPr>
        <w:tc>
          <w:tcPr>
            <w:tcW w:w="2404" w:type="dxa"/>
          </w:tcPr>
          <w:p w:rsidR="0072608C" w:rsidRPr="0087687D" w:rsidRDefault="0072608C" w:rsidP="00B67590">
            <w:pPr>
              <w:jc w:val="both"/>
              <w:rPr>
                <w:rFonts w:ascii="Arial" w:hAnsi="Arial" w:cs="Arial"/>
              </w:rPr>
            </w:pPr>
            <w:r w:rsidRPr="0087687D">
              <w:rPr>
                <w:rFonts w:ascii="Arial" w:hAnsi="Arial" w:cs="Arial"/>
              </w:rPr>
              <w:t>ул. Коммуны</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88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74</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109</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113</w:t>
            </w:r>
          </w:p>
        </w:tc>
      </w:tr>
      <w:tr w:rsidR="0072608C" w:rsidRPr="00B67590" w:rsidTr="0087687D">
        <w:trPr>
          <w:trHeight w:hRule="exact" w:val="546"/>
          <w:jc w:val="center"/>
        </w:trPr>
        <w:tc>
          <w:tcPr>
            <w:tcW w:w="2404" w:type="dxa"/>
          </w:tcPr>
          <w:p w:rsidR="0072608C" w:rsidRPr="0087687D" w:rsidRDefault="0072608C" w:rsidP="00B67590">
            <w:pPr>
              <w:jc w:val="both"/>
              <w:rPr>
                <w:rFonts w:ascii="Arial" w:hAnsi="Arial" w:cs="Arial"/>
              </w:rPr>
            </w:pPr>
            <w:proofErr w:type="spellStart"/>
            <w:r w:rsidRPr="0087687D">
              <w:rPr>
                <w:rFonts w:ascii="Arial" w:hAnsi="Arial" w:cs="Arial"/>
              </w:rPr>
              <w:t>Мясокомбинатская</w:t>
            </w:r>
            <w:proofErr w:type="spellEnd"/>
            <w:r w:rsidRPr="0087687D">
              <w:rPr>
                <w:rFonts w:ascii="Arial" w:hAnsi="Arial" w:cs="Arial"/>
              </w:rPr>
              <w:t xml:space="preserve"> ул.</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88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94</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78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86</w:t>
            </w:r>
          </w:p>
        </w:tc>
      </w:tr>
      <w:tr w:rsidR="0072608C" w:rsidRPr="00B67590" w:rsidTr="0087687D">
        <w:trPr>
          <w:trHeight w:hRule="exact" w:val="393"/>
          <w:jc w:val="center"/>
        </w:trPr>
        <w:tc>
          <w:tcPr>
            <w:tcW w:w="2404" w:type="dxa"/>
          </w:tcPr>
          <w:p w:rsidR="0072608C" w:rsidRPr="0087687D" w:rsidRDefault="0072608C" w:rsidP="00B67590">
            <w:pPr>
              <w:jc w:val="both"/>
              <w:rPr>
                <w:rFonts w:ascii="Arial" w:hAnsi="Arial" w:cs="Arial"/>
              </w:rPr>
            </w:pPr>
            <w:r w:rsidRPr="0087687D">
              <w:rPr>
                <w:rFonts w:ascii="Arial" w:hAnsi="Arial" w:cs="Arial"/>
              </w:rPr>
              <w:t>Партизанская ул.</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78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82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70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90</w:t>
            </w:r>
          </w:p>
        </w:tc>
      </w:tr>
      <w:tr w:rsidR="0072608C" w:rsidRPr="00B67590" w:rsidTr="0087687D">
        <w:trPr>
          <w:trHeight w:hRule="exact" w:val="774"/>
          <w:jc w:val="center"/>
        </w:trPr>
        <w:tc>
          <w:tcPr>
            <w:tcW w:w="2404" w:type="dxa"/>
          </w:tcPr>
          <w:p w:rsidR="0072608C" w:rsidRPr="0087687D" w:rsidRDefault="0072608C" w:rsidP="00B67590">
            <w:pPr>
              <w:jc w:val="both"/>
              <w:rPr>
                <w:rFonts w:ascii="Arial" w:hAnsi="Arial" w:cs="Arial"/>
              </w:rPr>
            </w:pPr>
            <w:r w:rsidRPr="0087687D">
              <w:rPr>
                <w:rFonts w:ascii="Arial" w:hAnsi="Arial" w:cs="Arial"/>
              </w:rPr>
              <w:t>Гидролизная ул. (Р-255 «Сибирь»)</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390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372</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370</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403</w:t>
            </w:r>
          </w:p>
        </w:tc>
      </w:tr>
      <w:tr w:rsidR="0072608C" w:rsidRPr="00B67590" w:rsidTr="0087687D">
        <w:trPr>
          <w:trHeight w:hRule="exact" w:val="333"/>
          <w:jc w:val="center"/>
        </w:trPr>
        <w:tc>
          <w:tcPr>
            <w:tcW w:w="2404" w:type="dxa"/>
          </w:tcPr>
          <w:p w:rsidR="0072608C" w:rsidRPr="0087687D" w:rsidRDefault="0072608C" w:rsidP="00B67590">
            <w:pPr>
              <w:jc w:val="both"/>
              <w:rPr>
                <w:rFonts w:ascii="Arial" w:hAnsi="Arial" w:cs="Arial"/>
              </w:rPr>
            </w:pPr>
            <w:r w:rsidRPr="0087687D">
              <w:rPr>
                <w:rFonts w:ascii="Arial" w:hAnsi="Arial" w:cs="Arial"/>
              </w:rPr>
              <w:t xml:space="preserve">ул. </w:t>
            </w:r>
            <w:proofErr w:type="spellStart"/>
            <w:r w:rsidRPr="0087687D">
              <w:rPr>
                <w:rFonts w:ascii="Arial" w:hAnsi="Arial" w:cs="Arial"/>
              </w:rPr>
              <w:t>Карбышева</w:t>
            </w:r>
            <w:proofErr w:type="spellEnd"/>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134</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98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108</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149</w:t>
            </w:r>
          </w:p>
        </w:tc>
      </w:tr>
      <w:tr w:rsidR="0072608C" w:rsidRPr="00B67590" w:rsidTr="0087687D">
        <w:trPr>
          <w:trHeight w:hRule="exact" w:val="657"/>
          <w:jc w:val="center"/>
        </w:trPr>
        <w:tc>
          <w:tcPr>
            <w:tcW w:w="2404" w:type="dxa"/>
          </w:tcPr>
          <w:p w:rsidR="0072608C" w:rsidRPr="0087687D" w:rsidRDefault="0087687D" w:rsidP="00B67590">
            <w:pPr>
              <w:jc w:val="both"/>
              <w:rPr>
                <w:rFonts w:ascii="Arial" w:hAnsi="Arial" w:cs="Arial"/>
              </w:rPr>
            </w:pPr>
            <w:r w:rsidRPr="0087687D">
              <w:rPr>
                <w:rFonts w:ascii="Arial" w:hAnsi="Arial" w:cs="Arial"/>
              </w:rPr>
              <w:t>ул</w:t>
            </w:r>
            <w:proofErr w:type="gramStart"/>
            <w:r w:rsidRPr="0087687D">
              <w:rPr>
                <w:rFonts w:ascii="Arial" w:hAnsi="Arial" w:cs="Arial"/>
              </w:rPr>
              <w:t>.</w:t>
            </w:r>
            <w:r w:rsidR="0072608C" w:rsidRPr="0087687D">
              <w:rPr>
                <w:rFonts w:ascii="Arial" w:hAnsi="Arial" w:cs="Arial"/>
              </w:rPr>
              <w:t>С</w:t>
            </w:r>
            <w:proofErr w:type="gramEnd"/>
            <w:r w:rsidR="0072608C" w:rsidRPr="0087687D">
              <w:rPr>
                <w:rFonts w:ascii="Arial" w:hAnsi="Arial" w:cs="Arial"/>
              </w:rPr>
              <w:t>тепана Разина</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132</w:t>
            </w:r>
          </w:p>
          <w:p w:rsidR="0072608C" w:rsidRPr="0087687D" w:rsidRDefault="0072608C" w:rsidP="00B67590">
            <w:pPr>
              <w:jc w:val="both"/>
              <w:rPr>
                <w:rFonts w:ascii="Arial" w:hAnsi="Arial" w:cs="Arial"/>
              </w:rPr>
            </w:pP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w:t>
            </w:r>
          </w:p>
        </w:tc>
        <w:tc>
          <w:tcPr>
            <w:tcW w:w="1677" w:type="dxa"/>
            <w:vAlign w:val="center"/>
          </w:tcPr>
          <w:p w:rsidR="0072608C" w:rsidRPr="0087687D" w:rsidRDefault="0072608C" w:rsidP="00B67590">
            <w:pPr>
              <w:jc w:val="both"/>
              <w:rPr>
                <w:rFonts w:ascii="Arial" w:hAnsi="Arial" w:cs="Arial"/>
              </w:rPr>
            </w:pPr>
            <w:r w:rsidRPr="0087687D">
              <w:rPr>
                <w:rFonts w:ascii="Arial" w:hAnsi="Arial" w:cs="Arial"/>
              </w:rPr>
              <w:t>151</w:t>
            </w:r>
          </w:p>
        </w:tc>
      </w:tr>
    </w:tbl>
    <w:p w:rsidR="004F7F71" w:rsidRPr="00B67590" w:rsidRDefault="004F7F71" w:rsidP="0087687D">
      <w:pPr>
        <w:jc w:val="center"/>
        <w:rPr>
          <w:rFonts w:ascii="Arial" w:hAnsi="Arial" w:cs="Arial"/>
          <w:sz w:val="24"/>
          <w:szCs w:val="24"/>
        </w:rPr>
      </w:pPr>
    </w:p>
    <w:p w:rsidR="004F7F71" w:rsidRPr="00B67590" w:rsidRDefault="004F7F71" w:rsidP="003367F1">
      <w:pPr>
        <w:jc w:val="center"/>
        <w:rPr>
          <w:rFonts w:ascii="Arial" w:hAnsi="Arial" w:cs="Arial"/>
          <w:sz w:val="24"/>
          <w:szCs w:val="24"/>
        </w:rPr>
      </w:pPr>
      <w:r w:rsidRPr="00B67590">
        <w:rPr>
          <w:rFonts w:ascii="Arial" w:hAnsi="Arial" w:cs="Arial"/>
          <w:sz w:val="24"/>
          <w:szCs w:val="24"/>
        </w:rPr>
        <w:t>2.6.1. Характеристика автот</w:t>
      </w:r>
      <w:r w:rsidR="003367F1">
        <w:rPr>
          <w:rFonts w:ascii="Arial" w:hAnsi="Arial" w:cs="Arial"/>
          <w:sz w:val="24"/>
          <w:szCs w:val="24"/>
        </w:rPr>
        <w:t xml:space="preserve">ранспортных потоков на основных </w:t>
      </w:r>
      <w:r w:rsidR="00D60FD0">
        <w:rPr>
          <w:rFonts w:ascii="Arial" w:hAnsi="Arial" w:cs="Arial"/>
          <w:sz w:val="24"/>
          <w:szCs w:val="24"/>
        </w:rPr>
        <w:t xml:space="preserve">магистралях </w:t>
      </w:r>
      <w:proofErr w:type="spellStart"/>
      <w:r w:rsidR="00D60FD0">
        <w:rPr>
          <w:rFonts w:ascii="Arial" w:hAnsi="Arial" w:cs="Arial"/>
          <w:sz w:val="24"/>
          <w:szCs w:val="24"/>
        </w:rPr>
        <w:t>Тулунского</w:t>
      </w:r>
      <w:proofErr w:type="spellEnd"/>
      <w:r w:rsidRPr="00B67590">
        <w:rPr>
          <w:rFonts w:ascii="Arial" w:hAnsi="Arial" w:cs="Arial"/>
          <w:sz w:val="24"/>
          <w:szCs w:val="24"/>
        </w:rPr>
        <w:t xml:space="preserve"> городского округа в рабочие дни</w:t>
      </w:r>
    </w:p>
    <w:p w:rsidR="004F7F71" w:rsidRPr="00B67590" w:rsidRDefault="004F7F71" w:rsidP="00B67590">
      <w:pPr>
        <w:jc w:val="both"/>
        <w:rPr>
          <w:rFonts w:ascii="Arial" w:hAnsi="Arial" w:cs="Arial"/>
          <w:sz w:val="24"/>
          <w:szCs w:val="24"/>
        </w:rPr>
      </w:pPr>
    </w:p>
    <w:p w:rsidR="001A0EA0" w:rsidRPr="00B67590" w:rsidRDefault="001A0EA0" w:rsidP="002A54E5">
      <w:pPr>
        <w:spacing w:after="0"/>
        <w:ind w:firstLine="709"/>
        <w:jc w:val="both"/>
        <w:rPr>
          <w:rFonts w:ascii="Arial" w:hAnsi="Arial" w:cs="Arial"/>
          <w:sz w:val="24"/>
          <w:szCs w:val="24"/>
        </w:rPr>
      </w:pPr>
      <w:r w:rsidRPr="00B67590">
        <w:rPr>
          <w:rFonts w:ascii="Arial" w:hAnsi="Arial" w:cs="Arial"/>
          <w:sz w:val="24"/>
          <w:szCs w:val="24"/>
        </w:rPr>
        <w:t>Измерение интенсивности движения транспортных потоков пр</w:t>
      </w:r>
      <w:r w:rsidR="00AC749A">
        <w:rPr>
          <w:rFonts w:ascii="Arial" w:hAnsi="Arial" w:cs="Arial"/>
          <w:sz w:val="24"/>
          <w:szCs w:val="24"/>
        </w:rPr>
        <w:t>оводилось по ключевым улицам г</w:t>
      </w:r>
      <w:proofErr w:type="gramStart"/>
      <w:r w:rsidR="00AC749A">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 в прямом и обратном направлении, исходя из установленной нормативной категории улиц и по значимости для жителей с учетом доступности основных точек тяготения и движения городского общественного транспорта.</w:t>
      </w:r>
    </w:p>
    <w:p w:rsidR="00A62274" w:rsidRPr="00B67590" w:rsidRDefault="00A62274" w:rsidP="002A54E5">
      <w:pPr>
        <w:spacing w:after="0"/>
        <w:ind w:firstLine="709"/>
        <w:jc w:val="both"/>
        <w:rPr>
          <w:rFonts w:ascii="Arial" w:hAnsi="Arial" w:cs="Arial"/>
          <w:sz w:val="24"/>
          <w:szCs w:val="24"/>
        </w:rPr>
      </w:pPr>
      <w:r w:rsidRPr="00B67590">
        <w:rPr>
          <w:rFonts w:ascii="Arial" w:hAnsi="Arial" w:cs="Arial"/>
          <w:sz w:val="24"/>
          <w:szCs w:val="24"/>
        </w:rPr>
        <w:t>Обследование транспортных потоков проводится в периоды пиковых транспор</w:t>
      </w:r>
      <w:r w:rsidR="00AC749A">
        <w:rPr>
          <w:rFonts w:ascii="Arial" w:hAnsi="Arial" w:cs="Arial"/>
          <w:sz w:val="24"/>
          <w:szCs w:val="24"/>
        </w:rPr>
        <w:t>тных нагрузок. На территории г</w:t>
      </w:r>
      <w:proofErr w:type="gramStart"/>
      <w:r w:rsidR="00AC749A">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 обследование транспортных потоков проводилось:</w:t>
      </w:r>
    </w:p>
    <w:p w:rsidR="00A62274" w:rsidRPr="00B67590" w:rsidRDefault="00A62274" w:rsidP="00B67590">
      <w:pPr>
        <w:jc w:val="both"/>
        <w:rPr>
          <w:rFonts w:ascii="Arial" w:hAnsi="Arial" w:cs="Arial"/>
          <w:sz w:val="24"/>
          <w:szCs w:val="24"/>
        </w:rPr>
      </w:pPr>
      <w:r w:rsidRPr="00B67590">
        <w:rPr>
          <w:rFonts w:ascii="Arial" w:hAnsi="Arial" w:cs="Arial"/>
          <w:sz w:val="24"/>
          <w:szCs w:val="24"/>
        </w:rPr>
        <w:t xml:space="preserve"> с 7:00 до 9:00 утром; </w:t>
      </w:r>
    </w:p>
    <w:p w:rsidR="001A0EA0" w:rsidRPr="00B67590" w:rsidRDefault="00A62274" w:rsidP="00B67590">
      <w:pPr>
        <w:jc w:val="both"/>
        <w:rPr>
          <w:rFonts w:ascii="Arial" w:hAnsi="Arial" w:cs="Arial"/>
          <w:sz w:val="24"/>
          <w:szCs w:val="24"/>
        </w:rPr>
      </w:pPr>
      <w:r w:rsidRPr="00B67590">
        <w:rPr>
          <w:rFonts w:ascii="Arial" w:hAnsi="Arial" w:cs="Arial"/>
          <w:sz w:val="24"/>
          <w:szCs w:val="24"/>
        </w:rPr>
        <w:lastRenderedPageBreak/>
        <w:t xml:space="preserve"> с 17:00 до 19:00 вечером.</w:t>
      </w:r>
    </w:p>
    <w:p w:rsidR="004F7F71" w:rsidRPr="00B67590" w:rsidRDefault="004F7F71" w:rsidP="002A54E5">
      <w:pPr>
        <w:spacing w:after="0"/>
        <w:ind w:firstLine="709"/>
        <w:jc w:val="both"/>
        <w:rPr>
          <w:rFonts w:ascii="Arial" w:hAnsi="Arial" w:cs="Arial"/>
          <w:sz w:val="24"/>
          <w:szCs w:val="24"/>
        </w:rPr>
      </w:pPr>
      <w:r w:rsidRPr="00B67590">
        <w:rPr>
          <w:rFonts w:ascii="Arial" w:hAnsi="Arial" w:cs="Arial"/>
          <w:sz w:val="24"/>
          <w:szCs w:val="24"/>
        </w:rPr>
        <w:t xml:space="preserve">Наибольшая интенсивность движения </w:t>
      </w:r>
      <w:r w:rsidR="001A0EA0" w:rsidRPr="00B67590">
        <w:rPr>
          <w:rFonts w:ascii="Arial" w:hAnsi="Arial" w:cs="Arial"/>
          <w:sz w:val="24"/>
          <w:szCs w:val="24"/>
        </w:rPr>
        <w:t>была зафиксирована на центральных улицах города:</w:t>
      </w:r>
    </w:p>
    <w:p w:rsidR="001A0EA0" w:rsidRPr="00B67590" w:rsidRDefault="00AC6C57" w:rsidP="002A54E5">
      <w:pPr>
        <w:spacing w:after="0"/>
        <w:ind w:firstLine="709"/>
        <w:jc w:val="both"/>
        <w:rPr>
          <w:rFonts w:ascii="Arial" w:hAnsi="Arial" w:cs="Arial"/>
          <w:sz w:val="24"/>
          <w:szCs w:val="24"/>
        </w:rPr>
      </w:pPr>
      <w:r w:rsidRPr="00B67590">
        <w:rPr>
          <w:rFonts w:ascii="Arial" w:hAnsi="Arial" w:cs="Arial"/>
          <w:sz w:val="24"/>
          <w:szCs w:val="24"/>
        </w:rPr>
        <w:t>-</w:t>
      </w:r>
      <w:r w:rsidR="001A0EA0" w:rsidRPr="00B67590">
        <w:rPr>
          <w:rFonts w:ascii="Arial" w:hAnsi="Arial" w:cs="Arial"/>
          <w:sz w:val="24"/>
          <w:szCs w:val="24"/>
        </w:rPr>
        <w:t xml:space="preserve"> ул.Ленина в утренний час «пик»</w:t>
      </w:r>
      <w:r w:rsidRPr="00B67590">
        <w:rPr>
          <w:rFonts w:ascii="Arial" w:hAnsi="Arial" w:cs="Arial"/>
          <w:sz w:val="24"/>
          <w:szCs w:val="24"/>
        </w:rPr>
        <w:t>:</w:t>
      </w:r>
      <w:r w:rsidR="001A0EA0" w:rsidRPr="00B67590">
        <w:rPr>
          <w:rFonts w:ascii="Arial" w:hAnsi="Arial" w:cs="Arial"/>
          <w:sz w:val="24"/>
          <w:szCs w:val="24"/>
        </w:rPr>
        <w:t xml:space="preserve"> в северном направлении интенсивность движения составляет – 144авт./час, в южном направлении –</w:t>
      </w:r>
      <w:r w:rsidRPr="00B67590">
        <w:rPr>
          <w:rFonts w:ascii="Arial" w:hAnsi="Arial" w:cs="Arial"/>
          <w:sz w:val="24"/>
          <w:szCs w:val="24"/>
        </w:rPr>
        <w:t xml:space="preserve"> 216авт./час, в вечерний час «пик» в северном направлении – 289авт./час, в южном направлении – 607авт./час;</w:t>
      </w:r>
    </w:p>
    <w:p w:rsidR="001A0EA0" w:rsidRPr="00B67590" w:rsidRDefault="001A0EA0" w:rsidP="002A54E5">
      <w:pPr>
        <w:spacing w:after="0"/>
        <w:jc w:val="both"/>
        <w:rPr>
          <w:rFonts w:ascii="Arial" w:hAnsi="Arial" w:cs="Arial"/>
          <w:sz w:val="24"/>
          <w:szCs w:val="24"/>
        </w:rPr>
      </w:pPr>
      <w:r w:rsidRPr="00B67590">
        <w:rPr>
          <w:rFonts w:ascii="Arial" w:hAnsi="Arial" w:cs="Arial"/>
          <w:sz w:val="24"/>
          <w:szCs w:val="24"/>
        </w:rPr>
        <w:t xml:space="preserve">            - ул. Володарского в утренний час «пик» суммарная интенсивность движения автомобилей составляет</w:t>
      </w:r>
      <w:r w:rsidR="00AC6C57" w:rsidRPr="00B67590">
        <w:rPr>
          <w:rFonts w:ascii="Arial" w:hAnsi="Arial" w:cs="Arial"/>
          <w:sz w:val="24"/>
          <w:szCs w:val="24"/>
        </w:rPr>
        <w:t xml:space="preserve"> 360авт./час, в вечерний час «пик» - 437авт./час;</w:t>
      </w:r>
    </w:p>
    <w:p w:rsidR="004F7F71" w:rsidRPr="00B67590" w:rsidRDefault="00AC6C57" w:rsidP="002A54E5">
      <w:pPr>
        <w:spacing w:after="0"/>
        <w:jc w:val="both"/>
        <w:rPr>
          <w:rFonts w:ascii="Arial" w:hAnsi="Arial" w:cs="Arial"/>
          <w:sz w:val="24"/>
          <w:szCs w:val="24"/>
        </w:rPr>
      </w:pPr>
      <w:r w:rsidRPr="00B67590">
        <w:rPr>
          <w:rFonts w:ascii="Arial" w:hAnsi="Arial" w:cs="Arial"/>
          <w:sz w:val="24"/>
          <w:szCs w:val="24"/>
        </w:rPr>
        <w:t xml:space="preserve">           - ул.Юбилейная в утренний час «пик» суммарная интенсивность движения автомобилей составляет 490авт./час, в вечерний час «пик» - 557авт./час.</w:t>
      </w:r>
    </w:p>
    <w:p w:rsidR="004F7F71" w:rsidRPr="00B67590" w:rsidRDefault="004F7F71" w:rsidP="002A54E5">
      <w:pPr>
        <w:tabs>
          <w:tab w:val="left" w:pos="0"/>
        </w:tabs>
        <w:spacing w:after="0"/>
        <w:ind w:firstLine="709"/>
        <w:jc w:val="both"/>
        <w:rPr>
          <w:rFonts w:ascii="Arial" w:hAnsi="Arial" w:cs="Arial"/>
          <w:sz w:val="24"/>
          <w:szCs w:val="24"/>
        </w:rPr>
      </w:pPr>
      <w:r w:rsidRPr="00B67590">
        <w:rPr>
          <w:rFonts w:ascii="Arial" w:hAnsi="Arial" w:cs="Arial"/>
          <w:sz w:val="24"/>
          <w:szCs w:val="24"/>
        </w:rPr>
        <w:t xml:space="preserve">Минимальная интенсивность движения </w:t>
      </w:r>
      <w:r w:rsidR="00AC6C57" w:rsidRPr="00B67590">
        <w:rPr>
          <w:rFonts w:ascii="Arial" w:hAnsi="Arial" w:cs="Arial"/>
          <w:sz w:val="24"/>
          <w:szCs w:val="24"/>
        </w:rPr>
        <w:t xml:space="preserve">в утренний час пик -91авт./час и в вечерний час «пик» - </w:t>
      </w:r>
      <w:r w:rsidR="00A62274" w:rsidRPr="00B67590">
        <w:rPr>
          <w:rFonts w:ascii="Arial" w:hAnsi="Arial" w:cs="Arial"/>
          <w:sz w:val="24"/>
          <w:szCs w:val="24"/>
        </w:rPr>
        <w:t>149авт</w:t>
      </w:r>
      <w:proofErr w:type="gramStart"/>
      <w:r w:rsidR="00A62274" w:rsidRPr="00B67590">
        <w:rPr>
          <w:rFonts w:ascii="Arial" w:hAnsi="Arial" w:cs="Arial"/>
          <w:sz w:val="24"/>
          <w:szCs w:val="24"/>
        </w:rPr>
        <w:t>.ч</w:t>
      </w:r>
      <w:proofErr w:type="gramEnd"/>
      <w:r w:rsidR="00A62274" w:rsidRPr="00B67590">
        <w:rPr>
          <w:rFonts w:ascii="Arial" w:hAnsi="Arial" w:cs="Arial"/>
          <w:sz w:val="24"/>
          <w:szCs w:val="24"/>
        </w:rPr>
        <w:t xml:space="preserve">ас </w:t>
      </w:r>
      <w:r w:rsidRPr="00B67590">
        <w:rPr>
          <w:rFonts w:ascii="Arial" w:hAnsi="Arial" w:cs="Arial"/>
          <w:sz w:val="24"/>
          <w:szCs w:val="24"/>
        </w:rPr>
        <w:t>на</w:t>
      </w:r>
      <w:r w:rsidR="00A62274" w:rsidRPr="00B67590">
        <w:rPr>
          <w:rFonts w:ascii="Arial" w:hAnsi="Arial" w:cs="Arial"/>
          <w:sz w:val="24"/>
          <w:szCs w:val="24"/>
        </w:rPr>
        <w:t>блюдалась</w:t>
      </w:r>
      <w:r w:rsidR="00AC6C57" w:rsidRPr="00B67590">
        <w:rPr>
          <w:rFonts w:ascii="Arial" w:hAnsi="Arial" w:cs="Arial"/>
          <w:sz w:val="24"/>
          <w:szCs w:val="24"/>
        </w:rPr>
        <w:t xml:space="preserve"> на ул. 40 лет Октября </w:t>
      </w:r>
      <w:r w:rsidRPr="00B67590">
        <w:rPr>
          <w:rFonts w:ascii="Arial" w:hAnsi="Arial" w:cs="Arial"/>
          <w:sz w:val="24"/>
          <w:szCs w:val="24"/>
        </w:rPr>
        <w:t>.</w:t>
      </w:r>
    </w:p>
    <w:p w:rsidR="00A62274" w:rsidRPr="00B67590" w:rsidRDefault="00A62274" w:rsidP="002A54E5">
      <w:pPr>
        <w:tabs>
          <w:tab w:val="left" w:pos="0"/>
        </w:tabs>
        <w:spacing w:after="0"/>
        <w:ind w:firstLine="709"/>
        <w:jc w:val="both"/>
        <w:rPr>
          <w:rFonts w:ascii="Arial" w:hAnsi="Arial" w:cs="Arial"/>
          <w:sz w:val="24"/>
          <w:szCs w:val="24"/>
        </w:rPr>
      </w:pPr>
      <w:r w:rsidRPr="00B67590">
        <w:rPr>
          <w:rFonts w:ascii="Arial" w:hAnsi="Arial" w:cs="Arial"/>
          <w:sz w:val="24"/>
          <w:szCs w:val="24"/>
        </w:rPr>
        <w:t>Средняя скорость транспортных потоков на улично-дорожной сети при движении к центру города Тулун в утренний час «пик» равна 36 км/ч, от центра 35 км/ч. Вечерний период к центру 35 км/ч, от центра 34 км/ч.</w:t>
      </w:r>
    </w:p>
    <w:p w:rsidR="00A62274" w:rsidRPr="00B67590" w:rsidRDefault="00A62274" w:rsidP="002A54E5">
      <w:pPr>
        <w:tabs>
          <w:tab w:val="left" w:pos="0"/>
        </w:tabs>
        <w:spacing w:after="0"/>
        <w:ind w:firstLine="709"/>
        <w:jc w:val="both"/>
        <w:rPr>
          <w:rFonts w:ascii="Arial" w:eastAsia="Times New Roman" w:hAnsi="Arial" w:cs="Arial"/>
          <w:color w:val="000000" w:themeColor="text1"/>
          <w:sz w:val="24"/>
          <w:szCs w:val="24"/>
        </w:rPr>
      </w:pPr>
      <w:r w:rsidRPr="00B67590">
        <w:rPr>
          <w:rFonts w:ascii="Arial" w:eastAsia="Times New Roman" w:hAnsi="Arial" w:cs="Arial"/>
          <w:sz w:val="24"/>
          <w:szCs w:val="24"/>
        </w:rPr>
        <w:t xml:space="preserve">В </w:t>
      </w:r>
      <w:r w:rsidRPr="00B67590">
        <w:rPr>
          <w:rFonts w:ascii="Arial" w:hAnsi="Arial" w:cs="Arial"/>
          <w:color w:val="000000"/>
          <w:sz w:val="24"/>
          <w:szCs w:val="24"/>
        </w:rPr>
        <w:t>качестве ключевых проблемных транспортных узлов выделены четыре транспортн</w:t>
      </w:r>
      <w:r w:rsidR="00EE6EE3">
        <w:rPr>
          <w:rFonts w:ascii="Arial" w:hAnsi="Arial" w:cs="Arial"/>
          <w:color w:val="000000"/>
          <w:sz w:val="24"/>
          <w:szCs w:val="24"/>
        </w:rPr>
        <w:t>ых узла улично-дорожной сети г</w:t>
      </w:r>
      <w:proofErr w:type="gramStart"/>
      <w:r w:rsidR="00EE6EE3">
        <w:rPr>
          <w:rFonts w:ascii="Arial" w:hAnsi="Arial" w:cs="Arial"/>
          <w:color w:val="000000"/>
          <w:sz w:val="24"/>
          <w:szCs w:val="24"/>
        </w:rPr>
        <w:t>.</w:t>
      </w:r>
      <w:r w:rsidRPr="00B67590">
        <w:rPr>
          <w:rFonts w:ascii="Arial" w:hAnsi="Arial" w:cs="Arial"/>
          <w:color w:val="000000"/>
          <w:sz w:val="24"/>
          <w:szCs w:val="24"/>
        </w:rPr>
        <w:t>Т</w:t>
      </w:r>
      <w:proofErr w:type="gramEnd"/>
      <w:r w:rsidRPr="00B67590">
        <w:rPr>
          <w:rFonts w:ascii="Arial" w:hAnsi="Arial" w:cs="Arial"/>
          <w:color w:val="000000"/>
          <w:sz w:val="24"/>
          <w:szCs w:val="24"/>
        </w:rPr>
        <w:t>улун, на которых в ходе натурных исследований были выявлены образование заторов, создание конфликтных и аварийных ситуаций, сокращение скорости движения в потоке, повышенная интенсивность движения в часы «пик».</w:t>
      </w:r>
    </w:p>
    <w:p w:rsidR="00A62274" w:rsidRPr="00B67590" w:rsidRDefault="00A62274" w:rsidP="00B67590">
      <w:pPr>
        <w:jc w:val="both"/>
        <w:rPr>
          <w:rFonts w:ascii="Arial" w:eastAsiaTheme="minorEastAsia" w:hAnsi="Arial" w:cs="Arial"/>
          <w:sz w:val="24"/>
          <w:szCs w:val="24"/>
          <w:lang w:eastAsia="ru-RU"/>
        </w:rPr>
      </w:pPr>
    </w:p>
    <w:p w:rsidR="00A62274" w:rsidRPr="00B67590" w:rsidRDefault="00A62274" w:rsidP="0087687D">
      <w:pPr>
        <w:jc w:val="center"/>
        <w:rPr>
          <w:rFonts w:ascii="Arial" w:hAnsi="Arial" w:cs="Arial"/>
          <w:sz w:val="24"/>
          <w:szCs w:val="24"/>
        </w:rPr>
      </w:pPr>
      <w:r w:rsidRPr="00B67590">
        <w:rPr>
          <w:rFonts w:ascii="Arial" w:hAnsi="Arial" w:cs="Arial"/>
          <w:spacing w:val="-1"/>
          <w:sz w:val="24"/>
          <w:szCs w:val="24"/>
        </w:rPr>
        <w:t xml:space="preserve">Таблица </w:t>
      </w:r>
      <w:r w:rsidR="003367F1">
        <w:rPr>
          <w:rFonts w:ascii="Arial" w:hAnsi="Arial" w:cs="Arial"/>
          <w:sz w:val="24"/>
          <w:szCs w:val="24"/>
        </w:rPr>
        <w:t>3</w:t>
      </w:r>
      <w:r w:rsidR="00832867" w:rsidRPr="00B67590">
        <w:rPr>
          <w:rFonts w:ascii="Arial" w:hAnsi="Arial" w:cs="Arial"/>
          <w:sz w:val="24"/>
          <w:szCs w:val="24"/>
        </w:rPr>
        <w:t>.</w:t>
      </w:r>
      <w:r w:rsidRPr="00B67590">
        <w:rPr>
          <w:rFonts w:ascii="Arial" w:hAnsi="Arial" w:cs="Arial"/>
          <w:sz w:val="24"/>
          <w:szCs w:val="24"/>
        </w:rPr>
        <w:t xml:space="preserve"> </w:t>
      </w:r>
      <w:r w:rsidRPr="00B67590">
        <w:rPr>
          <w:rFonts w:ascii="Arial" w:hAnsi="Arial" w:cs="Arial"/>
          <w:spacing w:val="-1"/>
          <w:sz w:val="24"/>
          <w:szCs w:val="24"/>
        </w:rPr>
        <w:t>Перечень</w:t>
      </w:r>
      <w:r w:rsidRPr="00B67590">
        <w:rPr>
          <w:rFonts w:ascii="Arial" w:hAnsi="Arial" w:cs="Arial"/>
          <w:spacing w:val="3"/>
          <w:sz w:val="24"/>
          <w:szCs w:val="24"/>
        </w:rPr>
        <w:t xml:space="preserve"> </w:t>
      </w:r>
      <w:r w:rsidRPr="00B67590">
        <w:rPr>
          <w:rFonts w:ascii="Arial" w:hAnsi="Arial" w:cs="Arial"/>
          <w:spacing w:val="-1"/>
          <w:sz w:val="24"/>
          <w:szCs w:val="24"/>
        </w:rPr>
        <w:t>проблемных транспортных узлов</w:t>
      </w:r>
    </w:p>
    <w:tbl>
      <w:tblPr>
        <w:tblpPr w:leftFromText="180" w:rightFromText="180" w:vertAnchor="text" w:horzAnchor="margin" w:tblpY="7"/>
        <w:tblW w:w="9357" w:type="dxa"/>
        <w:tblLayout w:type="fixed"/>
        <w:tblLook w:val="01E0"/>
      </w:tblPr>
      <w:tblGrid>
        <w:gridCol w:w="1837"/>
        <w:gridCol w:w="7520"/>
      </w:tblGrid>
      <w:tr w:rsidR="00A62274" w:rsidRPr="00B67590" w:rsidTr="00CD04A6">
        <w:trPr>
          <w:trHeight w:hRule="exact" w:val="716"/>
        </w:trPr>
        <w:tc>
          <w:tcPr>
            <w:tcW w:w="1837" w:type="dxa"/>
            <w:tcBorders>
              <w:top w:val="single" w:sz="5" w:space="0" w:color="000000"/>
              <w:left w:val="single" w:sz="5" w:space="0" w:color="000000"/>
              <w:bottom w:val="single" w:sz="5" w:space="0" w:color="000000"/>
              <w:right w:val="single" w:sz="5" w:space="0" w:color="000000"/>
            </w:tcBorders>
          </w:tcPr>
          <w:p w:rsidR="00A62274" w:rsidRPr="00B67590" w:rsidRDefault="00A62274" w:rsidP="00B67590">
            <w:pPr>
              <w:jc w:val="both"/>
              <w:rPr>
                <w:rFonts w:ascii="Arial" w:hAnsi="Arial" w:cs="Arial"/>
                <w:sz w:val="24"/>
                <w:szCs w:val="24"/>
              </w:rPr>
            </w:pPr>
            <w:r w:rsidRPr="00B67590">
              <w:rPr>
                <w:rFonts w:ascii="Arial" w:hAnsi="Arial" w:cs="Arial"/>
                <w:sz w:val="24"/>
                <w:szCs w:val="24"/>
              </w:rPr>
              <w:t>№</w:t>
            </w:r>
            <w:r w:rsidRPr="00B67590">
              <w:rPr>
                <w:rFonts w:ascii="Arial" w:hAnsi="Arial" w:cs="Arial"/>
                <w:spacing w:val="-6"/>
                <w:sz w:val="24"/>
                <w:szCs w:val="24"/>
              </w:rPr>
              <w:t xml:space="preserve"> </w:t>
            </w:r>
            <w:r w:rsidRPr="00B67590">
              <w:rPr>
                <w:rFonts w:ascii="Arial" w:hAnsi="Arial" w:cs="Arial"/>
                <w:spacing w:val="-1"/>
                <w:sz w:val="24"/>
                <w:szCs w:val="24"/>
              </w:rPr>
              <w:t>точки</w:t>
            </w:r>
            <w:r w:rsidRPr="00B67590">
              <w:rPr>
                <w:rFonts w:ascii="Arial" w:hAnsi="Arial" w:cs="Arial"/>
                <w:spacing w:val="-3"/>
                <w:sz w:val="24"/>
                <w:szCs w:val="24"/>
              </w:rPr>
              <w:t xml:space="preserve"> </w:t>
            </w:r>
            <w:r w:rsidRPr="00B67590">
              <w:rPr>
                <w:rFonts w:ascii="Arial" w:hAnsi="Arial" w:cs="Arial"/>
                <w:spacing w:val="-1"/>
                <w:sz w:val="24"/>
                <w:szCs w:val="24"/>
              </w:rPr>
              <w:t>на карте</w:t>
            </w:r>
          </w:p>
        </w:tc>
        <w:tc>
          <w:tcPr>
            <w:tcW w:w="7520" w:type="dxa"/>
            <w:tcBorders>
              <w:top w:val="single" w:sz="5" w:space="0" w:color="000000"/>
              <w:left w:val="single" w:sz="5" w:space="0" w:color="000000"/>
              <w:bottom w:val="single" w:sz="5" w:space="0" w:color="000000"/>
              <w:right w:val="single" w:sz="5" w:space="0" w:color="000000"/>
            </w:tcBorders>
          </w:tcPr>
          <w:p w:rsidR="00A62274" w:rsidRPr="00B67590" w:rsidRDefault="00A62274" w:rsidP="00B67590">
            <w:pPr>
              <w:jc w:val="both"/>
              <w:rPr>
                <w:rFonts w:ascii="Arial" w:hAnsi="Arial" w:cs="Arial"/>
                <w:sz w:val="24"/>
                <w:szCs w:val="24"/>
              </w:rPr>
            </w:pPr>
            <w:r w:rsidRPr="00B67590">
              <w:rPr>
                <w:rFonts w:ascii="Arial" w:hAnsi="Arial" w:cs="Arial"/>
                <w:sz w:val="24"/>
                <w:szCs w:val="24"/>
              </w:rPr>
              <w:t>Место расположения</w:t>
            </w:r>
            <w:r w:rsidRPr="00B67590">
              <w:rPr>
                <w:rFonts w:ascii="Arial" w:hAnsi="Arial" w:cs="Arial"/>
                <w:spacing w:val="-7"/>
                <w:sz w:val="24"/>
                <w:szCs w:val="24"/>
              </w:rPr>
              <w:t xml:space="preserve"> </w:t>
            </w:r>
          </w:p>
        </w:tc>
      </w:tr>
      <w:tr w:rsidR="00A62274" w:rsidRPr="00B67590" w:rsidTr="00CD04A6">
        <w:trPr>
          <w:trHeight w:hRule="exact" w:val="406"/>
        </w:trPr>
        <w:tc>
          <w:tcPr>
            <w:tcW w:w="1837" w:type="dxa"/>
            <w:tcBorders>
              <w:top w:val="single" w:sz="5" w:space="0" w:color="000000"/>
              <w:left w:val="single" w:sz="5" w:space="0" w:color="000000"/>
              <w:bottom w:val="single" w:sz="5" w:space="0" w:color="000000"/>
              <w:right w:val="single" w:sz="5" w:space="0" w:color="000000"/>
            </w:tcBorders>
          </w:tcPr>
          <w:p w:rsidR="00A62274" w:rsidRPr="00B67590" w:rsidRDefault="00A62274" w:rsidP="00B67590">
            <w:pPr>
              <w:jc w:val="both"/>
              <w:rPr>
                <w:rFonts w:ascii="Arial" w:hAnsi="Arial" w:cs="Arial"/>
                <w:sz w:val="24"/>
                <w:szCs w:val="24"/>
              </w:rPr>
            </w:pPr>
            <w:r w:rsidRPr="00B67590">
              <w:rPr>
                <w:rFonts w:ascii="Arial" w:hAnsi="Arial" w:cs="Arial"/>
                <w:sz w:val="24"/>
                <w:szCs w:val="24"/>
              </w:rPr>
              <w:t>1</w:t>
            </w:r>
          </w:p>
        </w:tc>
        <w:tc>
          <w:tcPr>
            <w:tcW w:w="7520" w:type="dxa"/>
            <w:tcBorders>
              <w:top w:val="single" w:sz="5" w:space="0" w:color="000000"/>
              <w:left w:val="single" w:sz="5" w:space="0" w:color="000000"/>
              <w:bottom w:val="single" w:sz="5" w:space="0" w:color="000000"/>
              <w:right w:val="single" w:sz="5" w:space="0" w:color="000000"/>
            </w:tcBorders>
          </w:tcPr>
          <w:p w:rsidR="00A62274" w:rsidRPr="00B67590" w:rsidRDefault="00A62274" w:rsidP="00B67590">
            <w:pPr>
              <w:jc w:val="both"/>
              <w:rPr>
                <w:rFonts w:ascii="Arial" w:hAnsi="Arial" w:cs="Arial"/>
                <w:sz w:val="24"/>
                <w:szCs w:val="24"/>
              </w:rPr>
            </w:pPr>
            <w:r w:rsidRPr="00B67590">
              <w:rPr>
                <w:rFonts w:ascii="Arial" w:hAnsi="Arial" w:cs="Arial"/>
                <w:spacing w:val="-1"/>
                <w:sz w:val="24"/>
                <w:szCs w:val="24"/>
              </w:rPr>
              <w:t>ул.</w:t>
            </w:r>
            <w:r w:rsidRPr="00B67590">
              <w:rPr>
                <w:rFonts w:ascii="Arial" w:hAnsi="Arial" w:cs="Arial"/>
                <w:spacing w:val="-5"/>
                <w:sz w:val="24"/>
                <w:szCs w:val="24"/>
              </w:rPr>
              <w:t xml:space="preserve"> Ленина</w:t>
            </w:r>
            <w:r w:rsidRPr="00B67590">
              <w:rPr>
                <w:rFonts w:ascii="Arial" w:hAnsi="Arial" w:cs="Arial"/>
                <w:spacing w:val="-4"/>
                <w:sz w:val="24"/>
                <w:szCs w:val="24"/>
              </w:rPr>
              <w:t xml:space="preserve"> </w:t>
            </w:r>
            <w:r w:rsidRPr="00B67590">
              <w:rPr>
                <w:rFonts w:ascii="Arial" w:hAnsi="Arial" w:cs="Arial"/>
                <w:sz w:val="24"/>
                <w:szCs w:val="24"/>
              </w:rPr>
              <w:t>–</w:t>
            </w:r>
            <w:r w:rsidRPr="00B67590">
              <w:rPr>
                <w:rFonts w:ascii="Arial" w:hAnsi="Arial" w:cs="Arial"/>
                <w:spacing w:val="-4"/>
                <w:sz w:val="24"/>
                <w:szCs w:val="24"/>
              </w:rPr>
              <w:t xml:space="preserve"> Юбилейная</w:t>
            </w:r>
            <w:r w:rsidRPr="00B67590">
              <w:rPr>
                <w:rFonts w:ascii="Arial" w:hAnsi="Arial" w:cs="Arial"/>
                <w:sz w:val="24"/>
                <w:szCs w:val="24"/>
              </w:rPr>
              <w:t xml:space="preserve"> ул.</w:t>
            </w:r>
          </w:p>
        </w:tc>
      </w:tr>
      <w:tr w:rsidR="00A62274" w:rsidRPr="00B67590" w:rsidTr="00CD04A6">
        <w:trPr>
          <w:trHeight w:hRule="exact" w:val="408"/>
        </w:trPr>
        <w:tc>
          <w:tcPr>
            <w:tcW w:w="1837" w:type="dxa"/>
            <w:tcBorders>
              <w:top w:val="single" w:sz="5" w:space="0" w:color="000000"/>
              <w:left w:val="single" w:sz="5" w:space="0" w:color="000000"/>
              <w:bottom w:val="single" w:sz="5" w:space="0" w:color="000000"/>
              <w:right w:val="single" w:sz="5" w:space="0" w:color="000000"/>
            </w:tcBorders>
          </w:tcPr>
          <w:p w:rsidR="00A62274" w:rsidRPr="00B67590" w:rsidRDefault="00A62274" w:rsidP="00B67590">
            <w:pPr>
              <w:jc w:val="both"/>
              <w:rPr>
                <w:rFonts w:ascii="Arial" w:hAnsi="Arial" w:cs="Arial"/>
                <w:sz w:val="24"/>
                <w:szCs w:val="24"/>
              </w:rPr>
            </w:pPr>
            <w:r w:rsidRPr="00B67590">
              <w:rPr>
                <w:rFonts w:ascii="Arial" w:hAnsi="Arial" w:cs="Arial"/>
                <w:sz w:val="24"/>
                <w:szCs w:val="24"/>
              </w:rPr>
              <w:t>2</w:t>
            </w:r>
          </w:p>
        </w:tc>
        <w:tc>
          <w:tcPr>
            <w:tcW w:w="7520" w:type="dxa"/>
            <w:tcBorders>
              <w:top w:val="single" w:sz="5" w:space="0" w:color="000000"/>
              <w:left w:val="single" w:sz="5" w:space="0" w:color="000000"/>
              <w:bottom w:val="single" w:sz="5" w:space="0" w:color="000000"/>
              <w:right w:val="single" w:sz="5" w:space="0" w:color="000000"/>
            </w:tcBorders>
          </w:tcPr>
          <w:p w:rsidR="00A62274" w:rsidRPr="00B67590" w:rsidRDefault="00A62274" w:rsidP="00B67590">
            <w:pPr>
              <w:jc w:val="both"/>
              <w:rPr>
                <w:rFonts w:ascii="Arial" w:hAnsi="Arial" w:cs="Arial"/>
                <w:sz w:val="24"/>
                <w:szCs w:val="24"/>
              </w:rPr>
            </w:pPr>
            <w:r w:rsidRPr="00B67590">
              <w:rPr>
                <w:rFonts w:ascii="Arial" w:hAnsi="Arial" w:cs="Arial"/>
                <w:sz w:val="24"/>
                <w:szCs w:val="24"/>
              </w:rPr>
              <w:t>ул. Ленина – ул. Володарского</w:t>
            </w:r>
          </w:p>
        </w:tc>
      </w:tr>
      <w:tr w:rsidR="00A62274" w:rsidRPr="00B67590" w:rsidTr="00CD04A6">
        <w:trPr>
          <w:trHeight w:hRule="exact" w:val="408"/>
        </w:trPr>
        <w:tc>
          <w:tcPr>
            <w:tcW w:w="1837" w:type="dxa"/>
            <w:tcBorders>
              <w:top w:val="single" w:sz="5" w:space="0" w:color="000000"/>
              <w:left w:val="single" w:sz="5" w:space="0" w:color="000000"/>
              <w:bottom w:val="single" w:sz="5" w:space="0" w:color="000000"/>
              <w:right w:val="single" w:sz="5" w:space="0" w:color="000000"/>
            </w:tcBorders>
          </w:tcPr>
          <w:p w:rsidR="00A62274" w:rsidRPr="00B67590" w:rsidRDefault="00A62274" w:rsidP="00B67590">
            <w:pPr>
              <w:jc w:val="both"/>
              <w:rPr>
                <w:rFonts w:ascii="Arial" w:hAnsi="Arial" w:cs="Arial"/>
                <w:sz w:val="24"/>
                <w:szCs w:val="24"/>
              </w:rPr>
            </w:pPr>
            <w:r w:rsidRPr="00B67590">
              <w:rPr>
                <w:rFonts w:ascii="Arial" w:hAnsi="Arial" w:cs="Arial"/>
                <w:sz w:val="24"/>
                <w:szCs w:val="24"/>
              </w:rPr>
              <w:t>3</w:t>
            </w:r>
          </w:p>
        </w:tc>
        <w:tc>
          <w:tcPr>
            <w:tcW w:w="7520" w:type="dxa"/>
            <w:tcBorders>
              <w:top w:val="single" w:sz="5" w:space="0" w:color="000000"/>
              <w:left w:val="single" w:sz="5" w:space="0" w:color="000000"/>
              <w:bottom w:val="single" w:sz="5" w:space="0" w:color="000000"/>
              <w:right w:val="single" w:sz="5" w:space="0" w:color="000000"/>
            </w:tcBorders>
          </w:tcPr>
          <w:p w:rsidR="00A62274" w:rsidRPr="00B67590" w:rsidRDefault="00A62274" w:rsidP="00B67590">
            <w:pPr>
              <w:jc w:val="both"/>
              <w:rPr>
                <w:rFonts w:ascii="Arial" w:hAnsi="Arial" w:cs="Arial"/>
                <w:sz w:val="24"/>
                <w:szCs w:val="24"/>
              </w:rPr>
            </w:pPr>
            <w:r w:rsidRPr="00B67590">
              <w:rPr>
                <w:rFonts w:ascii="Arial" w:hAnsi="Arial" w:cs="Arial"/>
                <w:sz w:val="24"/>
                <w:szCs w:val="24"/>
              </w:rPr>
              <w:t>ул. Ватутина – Гидролизная ул.</w:t>
            </w:r>
          </w:p>
        </w:tc>
      </w:tr>
      <w:tr w:rsidR="00A62274" w:rsidRPr="00B67590" w:rsidTr="00CD04A6">
        <w:trPr>
          <w:trHeight w:hRule="exact" w:val="408"/>
        </w:trPr>
        <w:tc>
          <w:tcPr>
            <w:tcW w:w="1837" w:type="dxa"/>
            <w:tcBorders>
              <w:top w:val="single" w:sz="5" w:space="0" w:color="000000"/>
              <w:left w:val="single" w:sz="5" w:space="0" w:color="000000"/>
              <w:bottom w:val="single" w:sz="5" w:space="0" w:color="000000"/>
              <w:right w:val="single" w:sz="5" w:space="0" w:color="000000"/>
            </w:tcBorders>
          </w:tcPr>
          <w:p w:rsidR="00A62274" w:rsidRPr="00B67590" w:rsidRDefault="00A62274" w:rsidP="00B67590">
            <w:pPr>
              <w:jc w:val="both"/>
              <w:rPr>
                <w:rFonts w:ascii="Arial" w:hAnsi="Arial" w:cs="Arial"/>
                <w:sz w:val="24"/>
                <w:szCs w:val="24"/>
              </w:rPr>
            </w:pPr>
            <w:r w:rsidRPr="00B67590">
              <w:rPr>
                <w:rFonts w:ascii="Arial" w:hAnsi="Arial" w:cs="Arial"/>
                <w:sz w:val="24"/>
                <w:szCs w:val="24"/>
              </w:rPr>
              <w:t>4</w:t>
            </w:r>
          </w:p>
        </w:tc>
        <w:tc>
          <w:tcPr>
            <w:tcW w:w="7520" w:type="dxa"/>
            <w:tcBorders>
              <w:top w:val="single" w:sz="5" w:space="0" w:color="000000"/>
              <w:left w:val="single" w:sz="5" w:space="0" w:color="000000"/>
              <w:bottom w:val="single" w:sz="5" w:space="0" w:color="000000"/>
              <w:right w:val="single" w:sz="5" w:space="0" w:color="000000"/>
            </w:tcBorders>
          </w:tcPr>
          <w:p w:rsidR="00A62274" w:rsidRPr="00B67590" w:rsidRDefault="00A62274" w:rsidP="00B67590">
            <w:pPr>
              <w:jc w:val="both"/>
              <w:rPr>
                <w:rFonts w:ascii="Arial" w:hAnsi="Arial" w:cs="Arial"/>
                <w:sz w:val="24"/>
                <w:szCs w:val="24"/>
              </w:rPr>
            </w:pPr>
            <w:r w:rsidRPr="00B67590">
              <w:rPr>
                <w:rFonts w:ascii="Arial" w:hAnsi="Arial" w:cs="Arial"/>
                <w:sz w:val="24"/>
                <w:szCs w:val="24"/>
              </w:rPr>
              <w:t>участки ул. Виноградова, ул. Степана Разина</w:t>
            </w:r>
          </w:p>
        </w:tc>
      </w:tr>
    </w:tbl>
    <w:p w:rsidR="0087687D" w:rsidRDefault="0087687D" w:rsidP="00B67590">
      <w:pPr>
        <w:jc w:val="both"/>
        <w:rPr>
          <w:rFonts w:ascii="Arial" w:hAnsi="Arial" w:cs="Arial"/>
          <w:sz w:val="24"/>
          <w:szCs w:val="24"/>
        </w:rPr>
      </w:pPr>
    </w:p>
    <w:p w:rsidR="00832867" w:rsidRPr="00B67590" w:rsidRDefault="004F7F71" w:rsidP="0087687D">
      <w:pPr>
        <w:ind w:firstLine="709"/>
        <w:jc w:val="both"/>
        <w:rPr>
          <w:rFonts w:ascii="Arial" w:hAnsi="Arial" w:cs="Arial"/>
          <w:sz w:val="24"/>
          <w:szCs w:val="24"/>
        </w:rPr>
      </w:pPr>
      <w:r w:rsidRPr="00B67590">
        <w:rPr>
          <w:rFonts w:ascii="Arial" w:hAnsi="Arial" w:cs="Arial"/>
          <w:sz w:val="24"/>
          <w:szCs w:val="24"/>
        </w:rPr>
        <w:t>Основной вклад в суммарную интенсивность автотранспортного потока вносят легковые автомоб</w:t>
      </w:r>
      <w:r w:rsidR="00832867" w:rsidRPr="00B67590">
        <w:rPr>
          <w:rFonts w:ascii="Arial" w:hAnsi="Arial" w:cs="Arial"/>
          <w:sz w:val="24"/>
          <w:szCs w:val="24"/>
        </w:rPr>
        <w:t>или - 77%. Минимальный вклад (7</w:t>
      </w:r>
      <w:r w:rsidRPr="00B67590">
        <w:rPr>
          <w:rFonts w:ascii="Arial" w:hAnsi="Arial" w:cs="Arial"/>
          <w:sz w:val="24"/>
          <w:szCs w:val="24"/>
        </w:rPr>
        <w:t>%) в суммарную интенсивность движен</w:t>
      </w:r>
      <w:r w:rsidR="00832867" w:rsidRPr="00B67590">
        <w:rPr>
          <w:rFonts w:ascii="Arial" w:hAnsi="Arial" w:cs="Arial"/>
          <w:sz w:val="24"/>
          <w:szCs w:val="24"/>
        </w:rPr>
        <w:t>ия вносят легкий груз</w:t>
      </w:r>
      <w:r w:rsidRPr="00B67590">
        <w:rPr>
          <w:rFonts w:ascii="Arial" w:hAnsi="Arial" w:cs="Arial"/>
          <w:sz w:val="24"/>
          <w:szCs w:val="24"/>
        </w:rPr>
        <w:t xml:space="preserve">. </w:t>
      </w:r>
      <w:r w:rsidR="00832867" w:rsidRPr="00B67590">
        <w:rPr>
          <w:rFonts w:ascii="Arial" w:hAnsi="Arial" w:cs="Arial"/>
          <w:sz w:val="24"/>
          <w:szCs w:val="24"/>
        </w:rPr>
        <w:t>16% составляют автобусы.</w:t>
      </w:r>
    </w:p>
    <w:p w:rsidR="004F7F71" w:rsidRPr="00B67590" w:rsidRDefault="004F7F71" w:rsidP="00B67590">
      <w:pPr>
        <w:jc w:val="both"/>
        <w:rPr>
          <w:rFonts w:ascii="Arial" w:hAnsi="Arial" w:cs="Arial"/>
          <w:sz w:val="24"/>
          <w:szCs w:val="24"/>
        </w:rPr>
      </w:pPr>
    </w:p>
    <w:p w:rsidR="004F7F71" w:rsidRPr="00B67590" w:rsidRDefault="0030233B" w:rsidP="00AC749A">
      <w:pPr>
        <w:spacing w:after="0"/>
        <w:jc w:val="center"/>
        <w:rPr>
          <w:rFonts w:ascii="Arial" w:hAnsi="Arial" w:cs="Arial"/>
          <w:sz w:val="24"/>
          <w:szCs w:val="24"/>
        </w:rPr>
      </w:pPr>
      <w:r w:rsidRPr="00B67590">
        <w:rPr>
          <w:rFonts w:ascii="Arial" w:hAnsi="Arial" w:cs="Arial"/>
          <w:sz w:val="24"/>
          <w:szCs w:val="24"/>
        </w:rPr>
        <w:t>2.6.2</w:t>
      </w:r>
      <w:r w:rsidR="004F7F71" w:rsidRPr="00B67590">
        <w:rPr>
          <w:rFonts w:ascii="Arial" w:hAnsi="Arial" w:cs="Arial"/>
          <w:sz w:val="24"/>
          <w:szCs w:val="24"/>
        </w:rPr>
        <w:t>. Экологическая нагрузка на окружающую среду</w:t>
      </w:r>
    </w:p>
    <w:p w:rsidR="004F7F71" w:rsidRPr="00B67590" w:rsidRDefault="004F7F71" w:rsidP="00AC749A">
      <w:pPr>
        <w:spacing w:after="0"/>
        <w:jc w:val="center"/>
        <w:rPr>
          <w:rFonts w:ascii="Arial" w:hAnsi="Arial" w:cs="Arial"/>
          <w:sz w:val="24"/>
          <w:szCs w:val="24"/>
        </w:rPr>
      </w:pPr>
      <w:r w:rsidRPr="00B67590">
        <w:rPr>
          <w:rFonts w:ascii="Arial" w:hAnsi="Arial" w:cs="Arial"/>
          <w:sz w:val="24"/>
          <w:szCs w:val="24"/>
        </w:rPr>
        <w:t>от автомобильного транспорта и экономические потери</w:t>
      </w:r>
    </w:p>
    <w:p w:rsidR="004F7F71" w:rsidRPr="00B67590" w:rsidRDefault="004F7F71" w:rsidP="00B67590">
      <w:pPr>
        <w:jc w:val="both"/>
        <w:rPr>
          <w:rFonts w:ascii="Arial" w:hAnsi="Arial" w:cs="Arial"/>
          <w:sz w:val="24"/>
          <w:szCs w:val="24"/>
        </w:rPr>
      </w:pPr>
    </w:p>
    <w:p w:rsidR="00F96027" w:rsidRPr="00B67590" w:rsidRDefault="00F96027" w:rsidP="002A54E5">
      <w:pPr>
        <w:spacing w:after="0"/>
        <w:ind w:firstLine="709"/>
        <w:jc w:val="both"/>
        <w:rPr>
          <w:rFonts w:ascii="Arial" w:hAnsi="Arial" w:cs="Arial"/>
          <w:sz w:val="24"/>
          <w:szCs w:val="24"/>
        </w:rPr>
      </w:pPr>
      <w:r w:rsidRPr="00B67590">
        <w:rPr>
          <w:rFonts w:ascii="Arial" w:hAnsi="Arial" w:cs="Arial"/>
          <w:sz w:val="24"/>
          <w:szCs w:val="24"/>
        </w:rPr>
        <w:t>Основными источниками атмосферного загрязнения в настоящий момент являются многочисленные котельные и автотранспорт.</w:t>
      </w:r>
    </w:p>
    <w:p w:rsidR="001E5CE1" w:rsidRPr="00B67590" w:rsidRDefault="001E5CE1" w:rsidP="002A54E5">
      <w:pPr>
        <w:spacing w:after="0"/>
        <w:ind w:firstLine="709"/>
        <w:jc w:val="both"/>
        <w:rPr>
          <w:rFonts w:ascii="Arial" w:hAnsi="Arial" w:cs="Arial"/>
          <w:sz w:val="24"/>
          <w:szCs w:val="24"/>
        </w:rPr>
      </w:pPr>
      <w:r w:rsidRPr="00B67590">
        <w:rPr>
          <w:rFonts w:ascii="Arial" w:hAnsi="Arial" w:cs="Arial"/>
          <w:sz w:val="24"/>
          <w:szCs w:val="24"/>
        </w:rPr>
        <w:t xml:space="preserve">Один легковой автомобиль ежегодно поглощает из атмосферы в среднем более 4 т кислорода, выбрасывая с отработавшими газами примерно 800 кг </w:t>
      </w:r>
      <w:r w:rsidRPr="00B67590">
        <w:rPr>
          <w:rFonts w:ascii="Arial" w:hAnsi="Arial" w:cs="Arial"/>
          <w:sz w:val="24"/>
          <w:szCs w:val="24"/>
        </w:rPr>
        <w:lastRenderedPageBreak/>
        <w:t>оксида углерода, около 400 кг оксидов азота и почти 200 кг различных углеводородов.</w:t>
      </w:r>
    </w:p>
    <w:p w:rsidR="00964743" w:rsidRPr="00B67590" w:rsidRDefault="00964743" w:rsidP="002A54E5">
      <w:pPr>
        <w:spacing w:after="0"/>
        <w:ind w:firstLine="709"/>
        <w:jc w:val="both"/>
        <w:rPr>
          <w:rFonts w:ascii="Arial" w:hAnsi="Arial" w:cs="Arial"/>
          <w:sz w:val="24"/>
          <w:szCs w:val="24"/>
        </w:rPr>
      </w:pPr>
      <w:r w:rsidRPr="00B67590">
        <w:rPr>
          <w:rFonts w:ascii="Arial" w:hAnsi="Arial" w:cs="Arial"/>
          <w:sz w:val="24"/>
          <w:szCs w:val="24"/>
        </w:rPr>
        <w:t>Уровень загазованности зависит от интенсивности движения автомобилей, ширины и рельефа улицы, скорости ветра.</w:t>
      </w:r>
    </w:p>
    <w:p w:rsidR="00EA617E" w:rsidRDefault="00EA617E" w:rsidP="002A54E5">
      <w:pPr>
        <w:spacing w:after="0"/>
        <w:ind w:firstLine="709"/>
        <w:jc w:val="both"/>
        <w:rPr>
          <w:rFonts w:ascii="Arial" w:eastAsia="Times New Roman" w:hAnsi="Arial" w:cs="Arial"/>
          <w:bCs/>
          <w:color w:val="000000"/>
          <w:kern w:val="36"/>
          <w:sz w:val="24"/>
          <w:szCs w:val="24"/>
        </w:rPr>
      </w:pPr>
      <w:r w:rsidRPr="00B67590">
        <w:rPr>
          <w:rFonts w:ascii="Arial" w:hAnsi="Arial" w:cs="Arial"/>
          <w:sz w:val="24"/>
          <w:szCs w:val="24"/>
        </w:rPr>
        <w:t xml:space="preserve">Для оценки </w:t>
      </w:r>
      <w:r w:rsidR="00964743" w:rsidRPr="00B67590">
        <w:rPr>
          <w:rFonts w:ascii="Arial" w:hAnsi="Arial" w:cs="Arial"/>
          <w:sz w:val="24"/>
          <w:szCs w:val="24"/>
        </w:rPr>
        <w:t xml:space="preserve">экологического состояния была </w:t>
      </w:r>
      <w:r w:rsidRPr="00B67590">
        <w:rPr>
          <w:rFonts w:ascii="Arial" w:hAnsi="Arial" w:cs="Arial"/>
          <w:sz w:val="24"/>
          <w:szCs w:val="24"/>
        </w:rPr>
        <w:t xml:space="preserve">взята центральная улица Володарского.  </w:t>
      </w:r>
      <w:r w:rsidRPr="00B67590">
        <w:rPr>
          <w:rFonts w:ascii="Arial" w:eastAsia="Times New Roman" w:hAnsi="Arial" w:cs="Arial"/>
          <w:bCs/>
          <w:color w:val="000000"/>
          <w:kern w:val="36"/>
          <w:sz w:val="24"/>
          <w:szCs w:val="24"/>
        </w:rPr>
        <w:t>Ур</w:t>
      </w:r>
      <w:r w:rsidR="00964743" w:rsidRPr="00B67590">
        <w:rPr>
          <w:rFonts w:ascii="Arial" w:eastAsia="Times New Roman" w:hAnsi="Arial" w:cs="Arial"/>
          <w:bCs/>
          <w:color w:val="000000"/>
          <w:kern w:val="36"/>
          <w:sz w:val="24"/>
          <w:szCs w:val="24"/>
        </w:rPr>
        <w:t>о</w:t>
      </w:r>
      <w:r w:rsidRPr="00B67590">
        <w:rPr>
          <w:rFonts w:ascii="Arial" w:eastAsia="Times New Roman" w:hAnsi="Arial" w:cs="Arial"/>
          <w:bCs/>
          <w:color w:val="000000"/>
          <w:kern w:val="36"/>
          <w:sz w:val="24"/>
          <w:szCs w:val="24"/>
        </w:rPr>
        <w:t xml:space="preserve">вень загрязнения, </w:t>
      </w:r>
      <w:r w:rsidR="00964743" w:rsidRPr="00B67590">
        <w:rPr>
          <w:rFonts w:ascii="Arial" w:eastAsia="Times New Roman" w:hAnsi="Arial" w:cs="Arial"/>
          <w:bCs/>
          <w:color w:val="000000"/>
          <w:kern w:val="36"/>
          <w:sz w:val="24"/>
          <w:szCs w:val="24"/>
        </w:rPr>
        <w:t>отработанными газами автотранспорта по ко</w:t>
      </w:r>
      <w:r w:rsidRPr="00B67590">
        <w:rPr>
          <w:rFonts w:ascii="Arial" w:eastAsia="Times New Roman" w:hAnsi="Arial" w:cs="Arial"/>
          <w:bCs/>
          <w:color w:val="000000"/>
          <w:kern w:val="36"/>
          <w:sz w:val="24"/>
          <w:szCs w:val="24"/>
        </w:rPr>
        <w:t>нцентрации оксида углер</w:t>
      </w:r>
      <w:r w:rsidR="0087687D">
        <w:rPr>
          <w:rFonts w:ascii="Arial" w:eastAsia="Times New Roman" w:hAnsi="Arial" w:cs="Arial"/>
          <w:bCs/>
          <w:color w:val="000000"/>
          <w:kern w:val="36"/>
          <w:sz w:val="24"/>
          <w:szCs w:val="24"/>
        </w:rPr>
        <w:t>ода выглядит следующим образом:</w:t>
      </w:r>
    </w:p>
    <w:p w:rsidR="003367F1" w:rsidRPr="00B67590" w:rsidRDefault="003367F1" w:rsidP="002A54E5">
      <w:pPr>
        <w:spacing w:after="0"/>
        <w:ind w:firstLine="709"/>
        <w:jc w:val="both"/>
        <w:rPr>
          <w:rFonts w:ascii="Arial" w:eastAsia="Times New Roman" w:hAnsi="Arial" w:cs="Arial"/>
          <w:bCs/>
          <w:color w:val="000000"/>
          <w:kern w:val="36"/>
          <w:sz w:val="24"/>
          <w:szCs w:val="24"/>
        </w:rPr>
      </w:pPr>
    </w:p>
    <w:p w:rsidR="00964743" w:rsidRPr="00B67590" w:rsidRDefault="003367F1" w:rsidP="003367F1">
      <w:pPr>
        <w:jc w:val="center"/>
        <w:rPr>
          <w:rFonts w:ascii="Arial" w:eastAsia="Times New Roman" w:hAnsi="Arial" w:cs="Arial"/>
          <w:bCs/>
          <w:color w:val="000000"/>
          <w:kern w:val="36"/>
          <w:sz w:val="24"/>
          <w:szCs w:val="24"/>
        </w:rPr>
      </w:pPr>
      <w:r>
        <w:rPr>
          <w:rFonts w:ascii="Arial" w:eastAsia="Times New Roman" w:hAnsi="Arial" w:cs="Arial"/>
          <w:bCs/>
          <w:color w:val="000000"/>
          <w:kern w:val="36"/>
          <w:sz w:val="24"/>
          <w:szCs w:val="24"/>
        </w:rPr>
        <w:t>Таблица 4</w:t>
      </w:r>
      <w:r w:rsidR="003616AF" w:rsidRPr="00B67590">
        <w:rPr>
          <w:rFonts w:ascii="Arial" w:eastAsia="Times New Roman" w:hAnsi="Arial" w:cs="Arial"/>
          <w:bCs/>
          <w:color w:val="000000"/>
          <w:kern w:val="36"/>
          <w:sz w:val="24"/>
          <w:szCs w:val="24"/>
        </w:rPr>
        <w:t>.</w:t>
      </w:r>
      <w:r w:rsidR="00964743" w:rsidRPr="00B67590">
        <w:rPr>
          <w:rFonts w:ascii="Arial" w:eastAsia="Times New Roman" w:hAnsi="Arial" w:cs="Arial"/>
          <w:bCs/>
          <w:color w:val="000000"/>
          <w:kern w:val="36"/>
          <w:sz w:val="24"/>
          <w:szCs w:val="24"/>
        </w:rPr>
        <w:t xml:space="preserve"> Инт</w:t>
      </w:r>
      <w:r>
        <w:rPr>
          <w:rFonts w:ascii="Arial" w:eastAsia="Times New Roman" w:hAnsi="Arial" w:cs="Arial"/>
          <w:bCs/>
          <w:color w:val="000000"/>
          <w:kern w:val="36"/>
          <w:sz w:val="24"/>
          <w:szCs w:val="24"/>
        </w:rPr>
        <w:t>енсивность транспортных потоков</w:t>
      </w:r>
      <w:r>
        <w:rPr>
          <w:rFonts w:ascii="Arial" w:eastAsia="Times New Roman" w:hAnsi="Arial" w:cs="Arial"/>
          <w:bCs/>
          <w:color w:val="000000"/>
          <w:kern w:val="36"/>
          <w:sz w:val="24"/>
          <w:szCs w:val="24"/>
        </w:rPr>
        <w:tab/>
      </w:r>
      <w:r w:rsidR="00964743" w:rsidRPr="00B67590">
        <w:rPr>
          <w:rFonts w:ascii="Arial" w:eastAsia="Times New Roman" w:hAnsi="Arial" w:cs="Arial"/>
          <w:bCs/>
          <w:color w:val="000000"/>
          <w:kern w:val="36"/>
          <w:sz w:val="24"/>
          <w:szCs w:val="24"/>
        </w:rPr>
        <w:t>по ул. Володарского</w:t>
      </w:r>
    </w:p>
    <w:tbl>
      <w:tblPr>
        <w:tblStyle w:val="aa"/>
        <w:tblW w:w="0" w:type="auto"/>
        <w:jc w:val="center"/>
        <w:tblLook w:val="04A0"/>
      </w:tblPr>
      <w:tblGrid>
        <w:gridCol w:w="4839"/>
        <w:gridCol w:w="2386"/>
      </w:tblGrid>
      <w:tr w:rsidR="00964743" w:rsidRPr="00B67590" w:rsidTr="00CD04A6">
        <w:trPr>
          <w:jc w:val="center"/>
        </w:trPr>
        <w:tc>
          <w:tcPr>
            <w:tcW w:w="4839" w:type="dxa"/>
          </w:tcPr>
          <w:p w:rsidR="00964743" w:rsidRPr="00B67590" w:rsidRDefault="00964743" w:rsidP="00B67590">
            <w:pPr>
              <w:jc w:val="both"/>
              <w:rPr>
                <w:rFonts w:ascii="Arial" w:hAnsi="Arial" w:cs="Arial"/>
                <w:b/>
                <w:bCs/>
                <w:color w:val="000000"/>
                <w:sz w:val="24"/>
                <w:szCs w:val="24"/>
              </w:rPr>
            </w:pPr>
            <w:r w:rsidRPr="00B67590">
              <w:rPr>
                <w:rFonts w:ascii="Arial" w:hAnsi="Arial" w:cs="Arial"/>
                <w:b/>
                <w:bCs/>
                <w:color w:val="000000"/>
                <w:sz w:val="24"/>
                <w:szCs w:val="24"/>
              </w:rPr>
              <w:t>Состав ТП</w:t>
            </w:r>
          </w:p>
        </w:tc>
        <w:tc>
          <w:tcPr>
            <w:tcW w:w="2386" w:type="dxa"/>
          </w:tcPr>
          <w:p w:rsidR="00964743" w:rsidRPr="00B67590" w:rsidRDefault="00964743" w:rsidP="00B67590">
            <w:pPr>
              <w:jc w:val="both"/>
              <w:rPr>
                <w:rFonts w:ascii="Arial" w:hAnsi="Arial" w:cs="Arial"/>
                <w:b/>
                <w:bCs/>
                <w:color w:val="000000"/>
                <w:sz w:val="24"/>
                <w:szCs w:val="24"/>
              </w:rPr>
            </w:pPr>
            <w:r w:rsidRPr="00B67590">
              <w:rPr>
                <w:rFonts w:ascii="Arial" w:hAnsi="Arial" w:cs="Arial"/>
                <w:b/>
                <w:bCs/>
                <w:color w:val="000000"/>
                <w:sz w:val="24"/>
                <w:szCs w:val="24"/>
              </w:rPr>
              <w:t>Доля ТП, %</w:t>
            </w:r>
          </w:p>
        </w:tc>
      </w:tr>
      <w:tr w:rsidR="00964743" w:rsidRPr="00B67590" w:rsidTr="00CD04A6">
        <w:trPr>
          <w:jc w:val="center"/>
        </w:trPr>
        <w:tc>
          <w:tcPr>
            <w:tcW w:w="4839" w:type="dxa"/>
          </w:tcPr>
          <w:p w:rsidR="00964743" w:rsidRPr="0087687D" w:rsidRDefault="00964743" w:rsidP="00B67590">
            <w:pPr>
              <w:jc w:val="both"/>
              <w:rPr>
                <w:rFonts w:ascii="Arial" w:hAnsi="Arial" w:cs="Arial"/>
                <w:bCs/>
                <w:color w:val="000000"/>
                <w:sz w:val="22"/>
                <w:szCs w:val="22"/>
              </w:rPr>
            </w:pPr>
            <w:r w:rsidRPr="0087687D">
              <w:rPr>
                <w:rFonts w:ascii="Arial" w:hAnsi="Arial" w:cs="Arial"/>
                <w:bCs/>
                <w:color w:val="000000"/>
                <w:sz w:val="22"/>
                <w:szCs w:val="22"/>
              </w:rPr>
              <w:t>Легкий грузовой</w:t>
            </w:r>
          </w:p>
        </w:tc>
        <w:tc>
          <w:tcPr>
            <w:tcW w:w="2386" w:type="dxa"/>
          </w:tcPr>
          <w:p w:rsidR="00964743" w:rsidRPr="0087687D" w:rsidRDefault="00964743" w:rsidP="00B67590">
            <w:pPr>
              <w:jc w:val="both"/>
              <w:rPr>
                <w:rFonts w:ascii="Arial" w:hAnsi="Arial" w:cs="Arial"/>
                <w:bCs/>
                <w:color w:val="000000"/>
                <w:sz w:val="22"/>
                <w:szCs w:val="22"/>
              </w:rPr>
            </w:pPr>
            <w:r w:rsidRPr="0087687D">
              <w:rPr>
                <w:rFonts w:ascii="Arial" w:hAnsi="Arial" w:cs="Arial"/>
                <w:bCs/>
                <w:color w:val="000000"/>
                <w:sz w:val="22"/>
                <w:szCs w:val="22"/>
              </w:rPr>
              <w:t>7%</w:t>
            </w:r>
          </w:p>
        </w:tc>
      </w:tr>
      <w:tr w:rsidR="00964743" w:rsidRPr="00B67590" w:rsidTr="00CD04A6">
        <w:trPr>
          <w:jc w:val="center"/>
        </w:trPr>
        <w:tc>
          <w:tcPr>
            <w:tcW w:w="4839" w:type="dxa"/>
          </w:tcPr>
          <w:p w:rsidR="00964743" w:rsidRPr="0087687D" w:rsidRDefault="00964743" w:rsidP="00B67590">
            <w:pPr>
              <w:jc w:val="both"/>
              <w:rPr>
                <w:rFonts w:ascii="Arial" w:hAnsi="Arial" w:cs="Arial"/>
                <w:bCs/>
                <w:color w:val="000000"/>
                <w:sz w:val="22"/>
                <w:szCs w:val="22"/>
              </w:rPr>
            </w:pPr>
            <w:r w:rsidRPr="0087687D">
              <w:rPr>
                <w:rFonts w:ascii="Arial" w:hAnsi="Arial" w:cs="Arial"/>
                <w:bCs/>
                <w:color w:val="000000"/>
                <w:sz w:val="22"/>
                <w:szCs w:val="22"/>
              </w:rPr>
              <w:t>Автобусы</w:t>
            </w:r>
          </w:p>
        </w:tc>
        <w:tc>
          <w:tcPr>
            <w:tcW w:w="2386" w:type="dxa"/>
          </w:tcPr>
          <w:p w:rsidR="00964743" w:rsidRPr="0087687D" w:rsidRDefault="00964743" w:rsidP="00B67590">
            <w:pPr>
              <w:jc w:val="both"/>
              <w:rPr>
                <w:rFonts w:ascii="Arial" w:hAnsi="Arial" w:cs="Arial"/>
                <w:bCs/>
                <w:color w:val="000000"/>
                <w:sz w:val="22"/>
                <w:szCs w:val="22"/>
              </w:rPr>
            </w:pPr>
            <w:r w:rsidRPr="0087687D">
              <w:rPr>
                <w:rFonts w:ascii="Arial" w:hAnsi="Arial" w:cs="Arial"/>
                <w:bCs/>
                <w:color w:val="000000"/>
                <w:sz w:val="22"/>
                <w:szCs w:val="22"/>
              </w:rPr>
              <w:t>16%</w:t>
            </w:r>
          </w:p>
        </w:tc>
      </w:tr>
      <w:tr w:rsidR="00964743" w:rsidRPr="00B67590" w:rsidTr="00CD04A6">
        <w:trPr>
          <w:jc w:val="center"/>
        </w:trPr>
        <w:tc>
          <w:tcPr>
            <w:tcW w:w="4839" w:type="dxa"/>
          </w:tcPr>
          <w:p w:rsidR="00964743" w:rsidRPr="0087687D" w:rsidRDefault="00964743" w:rsidP="00B67590">
            <w:pPr>
              <w:jc w:val="both"/>
              <w:rPr>
                <w:rFonts w:ascii="Arial" w:hAnsi="Arial" w:cs="Arial"/>
                <w:bCs/>
                <w:color w:val="000000"/>
                <w:sz w:val="22"/>
                <w:szCs w:val="22"/>
              </w:rPr>
            </w:pPr>
            <w:r w:rsidRPr="0087687D">
              <w:rPr>
                <w:rFonts w:ascii="Arial" w:hAnsi="Arial" w:cs="Arial"/>
                <w:bCs/>
                <w:color w:val="000000"/>
                <w:sz w:val="22"/>
                <w:szCs w:val="22"/>
              </w:rPr>
              <w:t>Легковой</w:t>
            </w:r>
          </w:p>
        </w:tc>
        <w:tc>
          <w:tcPr>
            <w:tcW w:w="2386" w:type="dxa"/>
          </w:tcPr>
          <w:p w:rsidR="00964743" w:rsidRPr="0087687D" w:rsidRDefault="00964743" w:rsidP="00B67590">
            <w:pPr>
              <w:jc w:val="both"/>
              <w:rPr>
                <w:rFonts w:ascii="Arial" w:hAnsi="Arial" w:cs="Arial"/>
                <w:bCs/>
                <w:color w:val="000000"/>
                <w:sz w:val="22"/>
                <w:szCs w:val="22"/>
              </w:rPr>
            </w:pPr>
            <w:r w:rsidRPr="0087687D">
              <w:rPr>
                <w:rFonts w:ascii="Arial" w:hAnsi="Arial" w:cs="Arial"/>
                <w:bCs/>
                <w:color w:val="000000"/>
                <w:sz w:val="22"/>
                <w:szCs w:val="22"/>
              </w:rPr>
              <w:t>77%</w:t>
            </w:r>
          </w:p>
        </w:tc>
      </w:tr>
    </w:tbl>
    <w:p w:rsidR="00D60FD0" w:rsidRDefault="00D60FD0" w:rsidP="002A54E5">
      <w:pPr>
        <w:spacing w:after="0"/>
        <w:ind w:firstLine="709"/>
        <w:jc w:val="both"/>
        <w:rPr>
          <w:rFonts w:ascii="Arial" w:hAnsi="Arial" w:cs="Arial"/>
          <w:bCs/>
          <w:color w:val="000000"/>
          <w:sz w:val="24"/>
          <w:szCs w:val="24"/>
        </w:rPr>
      </w:pPr>
    </w:p>
    <w:p w:rsidR="00964743" w:rsidRPr="0087687D" w:rsidRDefault="00964743" w:rsidP="002A54E5">
      <w:pPr>
        <w:spacing w:after="0"/>
        <w:ind w:firstLine="709"/>
        <w:jc w:val="both"/>
        <w:rPr>
          <w:rFonts w:ascii="Arial" w:hAnsi="Arial" w:cs="Arial"/>
          <w:color w:val="000000"/>
          <w:sz w:val="24"/>
          <w:szCs w:val="24"/>
        </w:rPr>
      </w:pPr>
      <w:r w:rsidRPr="00B67590">
        <w:rPr>
          <w:rFonts w:ascii="Arial" w:hAnsi="Arial" w:cs="Arial"/>
          <w:bCs/>
          <w:color w:val="000000"/>
          <w:sz w:val="24"/>
          <w:szCs w:val="24"/>
        </w:rPr>
        <w:t>Оксид углерода</w:t>
      </w:r>
      <w:r w:rsidRPr="00B67590">
        <w:rPr>
          <w:rFonts w:ascii="Arial" w:hAnsi="Arial" w:cs="Arial"/>
          <w:color w:val="000000"/>
          <w:sz w:val="24"/>
          <w:szCs w:val="24"/>
        </w:rPr>
        <w:t> — это вещество является продуктом неполного сгорания топлива, время его жизни в атмосфере составляет 2–4 месяца. Важнейшим источником поступления оксида углерода в атмосферу являются автотранспортные средства. Присутствие оксида углерода в атмосферном воздухе не может ощущаться человеком по запаху либо цвету. Оксид углерода считается вдыхаемым ядом, способным создавать дефицит кислорода в тканях тела, повышает количество сахара в крови. У здоровых людей этот эффект проявляется в уменьшении способности выносить физические нагрузки. Этот эффект зависит как от концентрации газа, так и от времени пребывания человека в загрязненной атмосфере.</w:t>
      </w:r>
    </w:p>
    <w:p w:rsidR="004F7F71" w:rsidRPr="00B67590" w:rsidRDefault="004F7F71" w:rsidP="0087687D">
      <w:pPr>
        <w:ind w:firstLine="709"/>
        <w:jc w:val="both"/>
        <w:rPr>
          <w:rFonts w:ascii="Arial" w:hAnsi="Arial" w:cs="Arial"/>
          <w:sz w:val="24"/>
          <w:szCs w:val="24"/>
        </w:rPr>
      </w:pPr>
      <w:r w:rsidRPr="00B67590">
        <w:rPr>
          <w:rFonts w:ascii="Arial" w:hAnsi="Arial" w:cs="Arial"/>
          <w:sz w:val="24"/>
          <w:szCs w:val="24"/>
        </w:rPr>
        <w:t>Автомобильный транспорт привлекает к себе все большее внимание как источник антропогенной нагрузки на окружающую среду. Если рассматривать автомобильный транспорт как индустрию, связанную с производством, обслуживанием и ремонтом автомобилей, их эксплуатацией, производством горючего и смазочных материалов, с развитием и эксплуатацией дорожно-транспортной сети, то можно выделить следующие группы негативных воздействий на окружающую среду:</w:t>
      </w:r>
    </w:p>
    <w:p w:rsidR="004F7F71" w:rsidRPr="00B67590" w:rsidRDefault="004F7F71" w:rsidP="00D10188">
      <w:pPr>
        <w:ind w:firstLine="709"/>
        <w:jc w:val="both"/>
        <w:rPr>
          <w:rFonts w:ascii="Arial" w:hAnsi="Arial" w:cs="Arial"/>
          <w:sz w:val="24"/>
          <w:szCs w:val="24"/>
        </w:rPr>
      </w:pPr>
      <w:r w:rsidRPr="00B67590">
        <w:rPr>
          <w:rFonts w:ascii="Arial" w:hAnsi="Arial" w:cs="Arial"/>
          <w:sz w:val="24"/>
          <w:szCs w:val="24"/>
        </w:rPr>
        <w:t>1) первая группа связана с производством автомобилей:</w:t>
      </w:r>
    </w:p>
    <w:p w:rsidR="004F7F71" w:rsidRPr="00B67590" w:rsidRDefault="004F7F71" w:rsidP="00B67590">
      <w:pPr>
        <w:jc w:val="both"/>
        <w:rPr>
          <w:rFonts w:ascii="Arial" w:hAnsi="Arial" w:cs="Arial"/>
          <w:sz w:val="24"/>
          <w:szCs w:val="24"/>
        </w:rPr>
      </w:pPr>
      <w:r w:rsidRPr="00B67590">
        <w:rPr>
          <w:rFonts w:ascii="Arial" w:hAnsi="Arial" w:cs="Arial"/>
          <w:sz w:val="24"/>
          <w:szCs w:val="24"/>
        </w:rPr>
        <w:t>- высокая ресурсно-сырьевая и энергетическая емкость автомобильной промышленности;</w:t>
      </w:r>
    </w:p>
    <w:p w:rsidR="004F7F71" w:rsidRPr="00B67590" w:rsidRDefault="004F7F71" w:rsidP="00B67590">
      <w:pPr>
        <w:jc w:val="both"/>
        <w:rPr>
          <w:rFonts w:ascii="Arial" w:hAnsi="Arial" w:cs="Arial"/>
          <w:sz w:val="24"/>
          <w:szCs w:val="24"/>
        </w:rPr>
      </w:pPr>
      <w:r w:rsidRPr="00B67590">
        <w:rPr>
          <w:rFonts w:ascii="Arial" w:hAnsi="Arial" w:cs="Arial"/>
          <w:sz w:val="24"/>
          <w:szCs w:val="24"/>
        </w:rPr>
        <w:t>- 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4F7F71" w:rsidRPr="00B67590" w:rsidRDefault="004F7F71" w:rsidP="00D10188">
      <w:pPr>
        <w:ind w:firstLine="709"/>
        <w:jc w:val="both"/>
        <w:rPr>
          <w:rFonts w:ascii="Arial" w:hAnsi="Arial" w:cs="Arial"/>
          <w:sz w:val="24"/>
          <w:szCs w:val="24"/>
        </w:rPr>
      </w:pPr>
      <w:r w:rsidRPr="00B67590">
        <w:rPr>
          <w:rFonts w:ascii="Arial" w:hAnsi="Arial" w:cs="Arial"/>
          <w:sz w:val="24"/>
          <w:szCs w:val="24"/>
        </w:rPr>
        <w:t>2) вторая группа обусловлена эксплуатацией автомобилей:</w:t>
      </w:r>
    </w:p>
    <w:p w:rsidR="004F7F71" w:rsidRPr="00B67590" w:rsidRDefault="004F7F71" w:rsidP="00B67590">
      <w:pPr>
        <w:jc w:val="both"/>
        <w:rPr>
          <w:rFonts w:ascii="Arial" w:hAnsi="Arial" w:cs="Arial"/>
          <w:sz w:val="24"/>
          <w:szCs w:val="24"/>
        </w:rPr>
      </w:pPr>
      <w:r w:rsidRPr="00B67590">
        <w:rPr>
          <w:rFonts w:ascii="Arial" w:hAnsi="Arial" w:cs="Arial"/>
          <w:sz w:val="24"/>
          <w:szCs w:val="24"/>
        </w:rPr>
        <w:t>- потребление топлива, выделение вредных выхлопных газов;</w:t>
      </w:r>
    </w:p>
    <w:p w:rsidR="004F7F71" w:rsidRPr="00B67590" w:rsidRDefault="004F7F71" w:rsidP="00B67590">
      <w:pPr>
        <w:jc w:val="both"/>
        <w:rPr>
          <w:rFonts w:ascii="Arial" w:hAnsi="Arial" w:cs="Arial"/>
          <w:sz w:val="24"/>
          <w:szCs w:val="24"/>
        </w:rPr>
      </w:pPr>
      <w:r w:rsidRPr="00B67590">
        <w:rPr>
          <w:rFonts w:ascii="Arial" w:hAnsi="Arial" w:cs="Arial"/>
          <w:sz w:val="24"/>
          <w:szCs w:val="24"/>
        </w:rPr>
        <w:t>- продукты истирания шин и тормозов;</w:t>
      </w:r>
    </w:p>
    <w:p w:rsidR="004F7F71" w:rsidRPr="00B67590" w:rsidRDefault="004F7F71" w:rsidP="00B67590">
      <w:pPr>
        <w:jc w:val="both"/>
        <w:rPr>
          <w:rFonts w:ascii="Arial" w:hAnsi="Arial" w:cs="Arial"/>
          <w:sz w:val="24"/>
          <w:szCs w:val="24"/>
        </w:rPr>
      </w:pPr>
      <w:r w:rsidRPr="00B67590">
        <w:rPr>
          <w:rFonts w:ascii="Arial" w:hAnsi="Arial" w:cs="Arial"/>
          <w:sz w:val="24"/>
          <w:szCs w:val="24"/>
        </w:rPr>
        <w:t>- шумовое загрязнение окружающей среды;</w:t>
      </w:r>
    </w:p>
    <w:p w:rsidR="004F7F71" w:rsidRPr="00B67590" w:rsidRDefault="004F7F71" w:rsidP="00B67590">
      <w:pPr>
        <w:jc w:val="both"/>
        <w:rPr>
          <w:rFonts w:ascii="Arial" w:hAnsi="Arial" w:cs="Arial"/>
          <w:sz w:val="24"/>
          <w:szCs w:val="24"/>
        </w:rPr>
      </w:pPr>
      <w:r w:rsidRPr="00B67590">
        <w:rPr>
          <w:rFonts w:ascii="Arial" w:hAnsi="Arial" w:cs="Arial"/>
          <w:sz w:val="24"/>
          <w:szCs w:val="24"/>
        </w:rPr>
        <w:lastRenderedPageBreak/>
        <w:t>- материальные и человеческие потери в результате транспортных аварий;</w:t>
      </w:r>
    </w:p>
    <w:p w:rsidR="004F7F71" w:rsidRPr="00B67590" w:rsidRDefault="004F7F71" w:rsidP="00D10188">
      <w:pPr>
        <w:ind w:firstLine="709"/>
        <w:jc w:val="both"/>
        <w:rPr>
          <w:rFonts w:ascii="Arial" w:hAnsi="Arial" w:cs="Arial"/>
          <w:sz w:val="24"/>
          <w:szCs w:val="24"/>
        </w:rPr>
      </w:pPr>
      <w:r w:rsidRPr="00B67590">
        <w:rPr>
          <w:rFonts w:ascii="Arial" w:hAnsi="Arial" w:cs="Arial"/>
          <w:sz w:val="24"/>
          <w:szCs w:val="24"/>
        </w:rPr>
        <w:t>3) третья группа связана с отчуждением земель под транспортные магистрали, гаражи и стоянки:</w:t>
      </w:r>
    </w:p>
    <w:p w:rsidR="004F7F71" w:rsidRPr="00B67590" w:rsidRDefault="004F7F71" w:rsidP="00B67590">
      <w:pPr>
        <w:jc w:val="both"/>
        <w:rPr>
          <w:rFonts w:ascii="Arial" w:hAnsi="Arial" w:cs="Arial"/>
          <w:sz w:val="24"/>
          <w:szCs w:val="24"/>
        </w:rPr>
      </w:pPr>
      <w:r w:rsidRPr="00B67590">
        <w:rPr>
          <w:rFonts w:ascii="Arial" w:hAnsi="Arial" w:cs="Arial"/>
          <w:sz w:val="24"/>
          <w:szCs w:val="24"/>
        </w:rPr>
        <w:t>- 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4F7F71" w:rsidRPr="00B67590" w:rsidRDefault="004F7F71" w:rsidP="00B67590">
      <w:pPr>
        <w:jc w:val="both"/>
        <w:rPr>
          <w:rFonts w:ascii="Arial" w:hAnsi="Arial" w:cs="Arial"/>
          <w:sz w:val="24"/>
          <w:szCs w:val="24"/>
        </w:rPr>
      </w:pPr>
      <w:r w:rsidRPr="00B67590">
        <w:rPr>
          <w:rFonts w:ascii="Arial" w:hAnsi="Arial" w:cs="Arial"/>
          <w:sz w:val="24"/>
          <w:szCs w:val="24"/>
        </w:rPr>
        <w:t>- поддержание транспортных магистралей в рабочем состоянии (использование соли для таяния снега в зимние периоды);</w:t>
      </w:r>
    </w:p>
    <w:p w:rsidR="004F7F71" w:rsidRPr="00B67590" w:rsidRDefault="004F7F71" w:rsidP="00D10188">
      <w:pPr>
        <w:ind w:firstLine="709"/>
        <w:jc w:val="both"/>
        <w:rPr>
          <w:rFonts w:ascii="Arial" w:hAnsi="Arial" w:cs="Arial"/>
          <w:sz w:val="24"/>
          <w:szCs w:val="24"/>
        </w:rPr>
      </w:pPr>
      <w:r w:rsidRPr="00B67590">
        <w:rPr>
          <w:rFonts w:ascii="Arial" w:hAnsi="Arial" w:cs="Arial"/>
          <w:sz w:val="24"/>
          <w:szCs w:val="24"/>
        </w:rPr>
        <w:t>4) четвертая группа объединяет проблемы регенерации и утилизации шин, масел и других технологических жидкостей, отслуживших автомобилей.</w:t>
      </w:r>
    </w:p>
    <w:p w:rsidR="004F7F71" w:rsidRPr="00B67590" w:rsidRDefault="004F7F71" w:rsidP="002A54E5">
      <w:pPr>
        <w:spacing w:after="0"/>
        <w:jc w:val="both"/>
        <w:rPr>
          <w:rFonts w:ascii="Arial" w:hAnsi="Arial" w:cs="Arial"/>
          <w:sz w:val="24"/>
          <w:szCs w:val="24"/>
        </w:rPr>
      </w:pPr>
      <w:r w:rsidRPr="00B67590">
        <w:rPr>
          <w:rFonts w:ascii="Arial" w:hAnsi="Arial" w:cs="Arial"/>
          <w:sz w:val="24"/>
          <w:szCs w:val="24"/>
        </w:rPr>
        <w:t>С точки зрения загрязнения атмосферы, автомобильный транспорт является перемещающимся в пространстве источником выбросов продуктов сжигания топлива (отработавших газов).</w:t>
      </w:r>
    </w:p>
    <w:p w:rsidR="004F7F71" w:rsidRPr="00B67590" w:rsidRDefault="004F7F71" w:rsidP="002A54E5">
      <w:pPr>
        <w:spacing w:after="0" w:line="240" w:lineRule="auto"/>
        <w:ind w:firstLine="709"/>
        <w:jc w:val="both"/>
        <w:rPr>
          <w:rFonts w:ascii="Arial" w:hAnsi="Arial" w:cs="Arial"/>
          <w:sz w:val="24"/>
          <w:szCs w:val="24"/>
        </w:rPr>
      </w:pPr>
      <w:r w:rsidRPr="00B67590">
        <w:rPr>
          <w:rFonts w:ascii="Arial" w:hAnsi="Arial" w:cs="Arial"/>
          <w:sz w:val="24"/>
          <w:szCs w:val="24"/>
        </w:rPr>
        <w:t>В качестве топлива служат: бензин, сжиженный газ, дизельное топливо.</w:t>
      </w:r>
    </w:p>
    <w:p w:rsidR="004F7F71" w:rsidRPr="00B67590" w:rsidRDefault="004F7F71" w:rsidP="002A54E5">
      <w:pPr>
        <w:spacing w:after="0" w:line="240" w:lineRule="auto"/>
        <w:ind w:firstLine="709"/>
        <w:jc w:val="both"/>
        <w:rPr>
          <w:rFonts w:ascii="Arial" w:hAnsi="Arial" w:cs="Arial"/>
          <w:sz w:val="24"/>
          <w:szCs w:val="24"/>
        </w:rPr>
      </w:pPr>
      <w:r w:rsidRPr="00B67590">
        <w:rPr>
          <w:rFonts w:ascii="Arial" w:hAnsi="Arial" w:cs="Arial"/>
          <w:sz w:val="24"/>
          <w:szCs w:val="24"/>
        </w:rPr>
        <w:t>При сжигании указанных видов топлива в атмосферу поступают оксид азота, оксид углерода, сернистый ангидрид, углеводороды, сажа. При отравлении оксидом углерода появляются головные боли, удушье, боли в животе и рвота, сонливость, учащенное сердцебиение. Отравлениям такого рода подвержены водители, работники службы движения и пешеходы в больших городах. Оксид азота в соединении с водяными парами образует азотную кислоту, которая раздражает легочную ткань, что приводит к хроническим заболеваниям. Диоксид азота раздражает слизистую оболочку глаз, легких и вызывает необратимые изменения в сердечнососудистой системе.</w:t>
      </w:r>
    </w:p>
    <w:p w:rsidR="004F7F71" w:rsidRDefault="004F7F71" w:rsidP="002A54E5">
      <w:pPr>
        <w:spacing w:after="0"/>
        <w:ind w:firstLine="709"/>
        <w:jc w:val="both"/>
        <w:rPr>
          <w:rFonts w:ascii="Arial" w:hAnsi="Arial" w:cs="Arial"/>
          <w:sz w:val="24"/>
          <w:szCs w:val="24"/>
        </w:rPr>
      </w:pPr>
      <w:r w:rsidRPr="00B67590">
        <w:rPr>
          <w:rFonts w:ascii="Arial" w:hAnsi="Arial" w:cs="Arial"/>
          <w:sz w:val="24"/>
          <w:szCs w:val="24"/>
        </w:rPr>
        <w:t>Автотранспорт, как передвижной источник выбросов отличает (помимо возможности перемещаться в пространстве) существенное изменение удельных выбросов во времени. У одной и той же автотранспортной единицы выбросы при различных режимах работы двигателя (прогрев, пробег, холостой ход) будут различны (соотношение составит 1:4,4:1 соответственно). Кроме того, выбросы различаются и для периодов года (теплый, переходный, холодный - соотношение составит 1:1,1:1,3 соответственно).</w:t>
      </w:r>
    </w:p>
    <w:p w:rsidR="003367F1" w:rsidRPr="00B67590" w:rsidRDefault="003367F1" w:rsidP="002A54E5">
      <w:pPr>
        <w:spacing w:after="0"/>
        <w:ind w:firstLine="709"/>
        <w:jc w:val="both"/>
        <w:rPr>
          <w:rFonts w:ascii="Arial" w:hAnsi="Arial" w:cs="Arial"/>
          <w:sz w:val="24"/>
          <w:szCs w:val="24"/>
        </w:rPr>
      </w:pPr>
    </w:p>
    <w:p w:rsidR="00391870" w:rsidRPr="00B67590" w:rsidRDefault="003367F1" w:rsidP="003367F1">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Таблица 5</w:t>
      </w:r>
      <w:r w:rsidR="00391870" w:rsidRPr="00B67590">
        <w:rPr>
          <w:rFonts w:ascii="Arial" w:eastAsia="Times New Roman" w:hAnsi="Arial" w:cs="Arial"/>
          <w:color w:val="000000"/>
          <w:sz w:val="24"/>
          <w:szCs w:val="24"/>
          <w:lang w:eastAsia="ru-RU"/>
        </w:rPr>
        <w:t>.Коэффициенты</w:t>
      </w:r>
      <w:r>
        <w:rPr>
          <w:rFonts w:ascii="Arial" w:eastAsia="Times New Roman" w:hAnsi="Arial" w:cs="Arial"/>
          <w:color w:val="000000"/>
          <w:sz w:val="24"/>
          <w:szCs w:val="24"/>
          <w:lang w:eastAsia="ru-RU"/>
        </w:rPr>
        <w:t xml:space="preserve"> токсичности по виду транспорта</w:t>
      </w:r>
    </w:p>
    <w:tbl>
      <w:tblPr>
        <w:tblW w:w="7152"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321"/>
        <w:gridCol w:w="2831"/>
      </w:tblGrid>
      <w:tr w:rsidR="00391870" w:rsidRPr="00B67590" w:rsidTr="00391870">
        <w:trPr>
          <w:trHeight w:hRule="exact" w:val="397"/>
          <w:jc w:val="center"/>
        </w:trPr>
        <w:tc>
          <w:tcPr>
            <w:tcW w:w="432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b/>
                <w:bCs/>
                <w:color w:val="000000"/>
                <w:lang w:eastAsia="ru-RU"/>
              </w:rPr>
              <w:t>Тип автомобиля</w:t>
            </w:r>
          </w:p>
        </w:tc>
        <w:tc>
          <w:tcPr>
            <w:tcW w:w="283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b/>
                <w:bCs/>
                <w:color w:val="000000"/>
                <w:lang w:eastAsia="ru-RU"/>
              </w:rPr>
              <w:t>Коэффициент </w:t>
            </w:r>
            <w:proofErr w:type="spellStart"/>
            <w:r w:rsidRPr="0087687D">
              <w:rPr>
                <w:rFonts w:ascii="Arial" w:eastAsia="Times New Roman" w:hAnsi="Arial" w:cs="Arial"/>
                <w:b/>
                <w:bCs/>
                <w:color w:val="000000"/>
                <w:lang w:eastAsia="ru-RU"/>
              </w:rPr>
              <w:t>K</w:t>
            </w:r>
            <w:r w:rsidRPr="0087687D">
              <w:rPr>
                <w:rFonts w:ascii="Arial" w:eastAsia="Times New Roman" w:hAnsi="Arial" w:cs="Arial"/>
                <w:b/>
                <w:bCs/>
                <w:color w:val="000000"/>
                <w:vertAlign w:val="subscript"/>
                <w:lang w:eastAsia="ru-RU"/>
              </w:rPr>
              <w:t>i</w:t>
            </w:r>
            <w:proofErr w:type="spellEnd"/>
          </w:p>
        </w:tc>
      </w:tr>
      <w:tr w:rsidR="00391870" w:rsidRPr="00B67590" w:rsidTr="00391870">
        <w:trPr>
          <w:trHeight w:hRule="exact" w:val="397"/>
          <w:jc w:val="center"/>
        </w:trPr>
        <w:tc>
          <w:tcPr>
            <w:tcW w:w="432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color w:val="000000"/>
                <w:lang w:eastAsia="ru-RU"/>
              </w:rPr>
              <w:t>Легкий грузовой</w:t>
            </w:r>
          </w:p>
        </w:tc>
        <w:tc>
          <w:tcPr>
            <w:tcW w:w="283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color w:val="000000"/>
                <w:lang w:eastAsia="ru-RU"/>
              </w:rPr>
              <w:t>2,3</w:t>
            </w:r>
          </w:p>
        </w:tc>
      </w:tr>
      <w:tr w:rsidR="00391870" w:rsidRPr="00B67590" w:rsidTr="00391870">
        <w:trPr>
          <w:trHeight w:hRule="exact" w:val="397"/>
          <w:jc w:val="center"/>
        </w:trPr>
        <w:tc>
          <w:tcPr>
            <w:tcW w:w="432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color w:val="000000"/>
                <w:lang w:eastAsia="ru-RU"/>
              </w:rPr>
              <w:t>Средний грузовой</w:t>
            </w:r>
          </w:p>
        </w:tc>
        <w:tc>
          <w:tcPr>
            <w:tcW w:w="283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color w:val="000000"/>
                <w:lang w:eastAsia="ru-RU"/>
              </w:rPr>
              <w:t>2,9</w:t>
            </w:r>
          </w:p>
        </w:tc>
      </w:tr>
      <w:tr w:rsidR="00391870" w:rsidRPr="00B67590" w:rsidTr="00391870">
        <w:trPr>
          <w:trHeight w:hRule="exact" w:val="397"/>
          <w:jc w:val="center"/>
        </w:trPr>
        <w:tc>
          <w:tcPr>
            <w:tcW w:w="432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color w:val="000000"/>
                <w:lang w:eastAsia="ru-RU"/>
              </w:rPr>
              <w:t>Тяжелый грузовой (дизельный)</w:t>
            </w:r>
          </w:p>
        </w:tc>
        <w:tc>
          <w:tcPr>
            <w:tcW w:w="283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color w:val="000000"/>
                <w:lang w:eastAsia="ru-RU"/>
              </w:rPr>
              <w:t>0,2</w:t>
            </w:r>
          </w:p>
        </w:tc>
      </w:tr>
      <w:tr w:rsidR="00391870" w:rsidRPr="00B67590" w:rsidTr="00391870">
        <w:trPr>
          <w:trHeight w:hRule="exact" w:val="397"/>
          <w:jc w:val="center"/>
        </w:trPr>
        <w:tc>
          <w:tcPr>
            <w:tcW w:w="432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color w:val="000000"/>
                <w:lang w:eastAsia="ru-RU"/>
              </w:rPr>
              <w:t>Автобус</w:t>
            </w:r>
          </w:p>
        </w:tc>
        <w:tc>
          <w:tcPr>
            <w:tcW w:w="283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color w:val="000000"/>
                <w:lang w:eastAsia="ru-RU"/>
              </w:rPr>
              <w:t>3,7</w:t>
            </w:r>
          </w:p>
        </w:tc>
      </w:tr>
      <w:tr w:rsidR="00391870" w:rsidRPr="00B67590" w:rsidTr="00391870">
        <w:trPr>
          <w:trHeight w:hRule="exact" w:val="397"/>
          <w:jc w:val="center"/>
        </w:trPr>
        <w:tc>
          <w:tcPr>
            <w:tcW w:w="432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color w:val="000000"/>
                <w:lang w:eastAsia="ru-RU"/>
              </w:rPr>
              <w:t>Легковой</w:t>
            </w:r>
          </w:p>
        </w:tc>
        <w:tc>
          <w:tcPr>
            <w:tcW w:w="2831" w:type="dxa"/>
            <w:tcBorders>
              <w:top w:val="single" w:sz="6" w:space="0" w:color="000000"/>
              <w:left w:val="single" w:sz="6" w:space="0" w:color="000000"/>
              <w:bottom w:val="single" w:sz="6" w:space="0" w:color="000000"/>
              <w:right w:val="single" w:sz="6" w:space="0" w:color="000000"/>
            </w:tcBorders>
            <w:hideMark/>
          </w:tcPr>
          <w:p w:rsidR="00391870" w:rsidRPr="0087687D" w:rsidRDefault="00391870" w:rsidP="00B67590">
            <w:pPr>
              <w:jc w:val="both"/>
              <w:rPr>
                <w:rFonts w:ascii="Arial" w:eastAsia="Times New Roman" w:hAnsi="Arial" w:cs="Arial"/>
                <w:color w:val="000000"/>
                <w:lang w:eastAsia="ru-RU"/>
              </w:rPr>
            </w:pPr>
            <w:r w:rsidRPr="0087687D">
              <w:rPr>
                <w:rFonts w:ascii="Arial" w:eastAsia="Times New Roman" w:hAnsi="Arial" w:cs="Arial"/>
                <w:color w:val="000000"/>
                <w:lang w:eastAsia="ru-RU"/>
              </w:rPr>
              <w:t>1,0</w:t>
            </w:r>
          </w:p>
        </w:tc>
      </w:tr>
    </w:tbl>
    <w:p w:rsidR="00D60FD0" w:rsidRDefault="00D60FD0" w:rsidP="002A54E5">
      <w:pPr>
        <w:spacing w:after="0"/>
        <w:ind w:firstLine="709"/>
        <w:jc w:val="both"/>
        <w:rPr>
          <w:rFonts w:ascii="Arial" w:hAnsi="Arial" w:cs="Arial"/>
          <w:sz w:val="24"/>
          <w:szCs w:val="24"/>
        </w:rPr>
      </w:pPr>
    </w:p>
    <w:p w:rsidR="00391870" w:rsidRPr="00B67590" w:rsidRDefault="00F030DA" w:rsidP="002A54E5">
      <w:pPr>
        <w:spacing w:after="0"/>
        <w:ind w:firstLine="709"/>
        <w:jc w:val="both"/>
        <w:rPr>
          <w:rFonts w:ascii="Arial" w:hAnsi="Arial" w:cs="Arial"/>
          <w:sz w:val="24"/>
          <w:szCs w:val="24"/>
        </w:rPr>
      </w:pPr>
      <w:r w:rsidRPr="00B67590">
        <w:rPr>
          <w:rFonts w:ascii="Arial" w:hAnsi="Arial" w:cs="Arial"/>
          <w:sz w:val="24"/>
          <w:szCs w:val="24"/>
        </w:rPr>
        <w:t>Д</w:t>
      </w:r>
      <w:r w:rsidR="00D60FD0">
        <w:rPr>
          <w:rFonts w:ascii="Arial" w:hAnsi="Arial" w:cs="Arial"/>
          <w:sz w:val="24"/>
          <w:szCs w:val="24"/>
        </w:rPr>
        <w:t>ля основных ключевых улиц г</w:t>
      </w:r>
      <w:proofErr w:type="gramStart"/>
      <w:r w:rsidR="00D60FD0">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 xml:space="preserve">улуна, с проходящим на них большего количества транспортного потока, проведенный расчет концентрации оксида </w:t>
      </w:r>
      <w:r w:rsidRPr="00B67590">
        <w:rPr>
          <w:rFonts w:ascii="Arial" w:hAnsi="Arial" w:cs="Arial"/>
          <w:sz w:val="24"/>
          <w:szCs w:val="24"/>
        </w:rPr>
        <w:lastRenderedPageBreak/>
        <w:t>углерода в атмосферном воздухе был</w:t>
      </w:r>
      <w:r w:rsidR="008B7373">
        <w:rPr>
          <w:rFonts w:ascii="Arial" w:hAnsi="Arial" w:cs="Arial"/>
          <w:sz w:val="24"/>
          <w:szCs w:val="24"/>
        </w:rPr>
        <w:t xml:space="preserve"> проведен</w:t>
      </w:r>
      <w:r w:rsidR="008B7373" w:rsidRPr="008B7373">
        <w:rPr>
          <w:rFonts w:ascii="Arial" w:hAnsi="Arial" w:cs="Arial"/>
          <w:sz w:val="24"/>
          <w:szCs w:val="24"/>
        </w:rPr>
        <w:t xml:space="preserve"> расчет концентрации оксида углерода в атмосферном воздухе</w:t>
      </w:r>
      <w:r w:rsidR="008B7373">
        <w:rPr>
          <w:rFonts w:ascii="Arial" w:hAnsi="Arial" w:cs="Arial"/>
          <w:sz w:val="24"/>
          <w:szCs w:val="24"/>
        </w:rPr>
        <w:t>.</w:t>
      </w:r>
      <w:r w:rsidRPr="00B67590">
        <w:rPr>
          <w:rFonts w:ascii="Arial" w:hAnsi="Arial" w:cs="Arial"/>
          <w:sz w:val="24"/>
          <w:szCs w:val="24"/>
        </w:rPr>
        <w:tab/>
      </w:r>
    </w:p>
    <w:p w:rsidR="004F7F71" w:rsidRPr="00B67590" w:rsidRDefault="004F7F71" w:rsidP="002A54E5">
      <w:pPr>
        <w:spacing w:after="0"/>
        <w:ind w:firstLine="709"/>
        <w:jc w:val="both"/>
        <w:rPr>
          <w:rFonts w:ascii="Arial" w:hAnsi="Arial" w:cs="Arial"/>
          <w:sz w:val="24"/>
          <w:szCs w:val="24"/>
        </w:rPr>
      </w:pPr>
      <w:r w:rsidRPr="00B67590">
        <w:rPr>
          <w:rFonts w:ascii="Arial" w:hAnsi="Arial" w:cs="Arial"/>
          <w:sz w:val="24"/>
          <w:szCs w:val="24"/>
        </w:rPr>
        <w:t>Автомобильный транспорт опосредованно является фактором негативного воздействия на водную</w:t>
      </w:r>
      <w:r w:rsidR="00D60FD0">
        <w:rPr>
          <w:rFonts w:ascii="Arial" w:hAnsi="Arial" w:cs="Arial"/>
          <w:sz w:val="24"/>
          <w:szCs w:val="24"/>
        </w:rPr>
        <w:t xml:space="preserve"> среду. На территории </w:t>
      </w:r>
      <w:proofErr w:type="spellStart"/>
      <w:r w:rsidR="00D60FD0">
        <w:rPr>
          <w:rFonts w:ascii="Arial" w:hAnsi="Arial" w:cs="Arial"/>
          <w:sz w:val="24"/>
          <w:szCs w:val="24"/>
        </w:rPr>
        <w:t>Тулунского</w:t>
      </w:r>
      <w:proofErr w:type="spellEnd"/>
      <w:r w:rsidRPr="00B67590">
        <w:rPr>
          <w:rFonts w:ascii="Arial" w:hAnsi="Arial" w:cs="Arial"/>
          <w:sz w:val="24"/>
          <w:szCs w:val="24"/>
        </w:rPr>
        <w:t xml:space="preserve"> городского округа грунтовые и поверхностные воды подвержены опасности загрязнения топливом, маслами и смазочными материалами. Пленка из углеводородов на поверхности воды затрудняет процессы окисления, отрицательно влияет на живые организмы и изменяет качество воды.</w:t>
      </w:r>
    </w:p>
    <w:p w:rsidR="004F7F71" w:rsidRPr="00B67590" w:rsidRDefault="004F7F71" w:rsidP="002A54E5">
      <w:pPr>
        <w:spacing w:after="0"/>
        <w:ind w:firstLine="709"/>
        <w:jc w:val="both"/>
        <w:rPr>
          <w:rFonts w:ascii="Arial" w:hAnsi="Arial" w:cs="Arial"/>
          <w:sz w:val="24"/>
          <w:szCs w:val="24"/>
        </w:rPr>
      </w:pPr>
      <w:r w:rsidRPr="00B67590">
        <w:rPr>
          <w:rFonts w:ascii="Arial" w:hAnsi="Arial" w:cs="Arial"/>
          <w:sz w:val="24"/>
          <w:szCs w:val="24"/>
        </w:rPr>
        <w:t xml:space="preserve">Еще одним фактором воздействия автомобильного транспорта на окружающую среду и человека 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наличия и типа </w:t>
      </w:r>
      <w:proofErr w:type="spellStart"/>
      <w:r w:rsidRPr="00B67590">
        <w:rPr>
          <w:rFonts w:ascii="Arial" w:hAnsi="Arial" w:cs="Arial"/>
          <w:sz w:val="24"/>
          <w:szCs w:val="24"/>
        </w:rPr>
        <w:t>шумозащитных</w:t>
      </w:r>
      <w:proofErr w:type="spellEnd"/>
      <w:r w:rsidRPr="00B67590">
        <w:rPr>
          <w:rFonts w:ascii="Arial" w:hAnsi="Arial" w:cs="Arial"/>
          <w:sz w:val="24"/>
          <w:szCs w:val="24"/>
        </w:rPr>
        <w:t xml:space="preserve"> сооружений и др. Чрезмерный шум может стать причиной нервного истощения, психической угнетенности, вегетативного невроза, расстройства эндокринной и </w:t>
      </w:r>
      <w:proofErr w:type="gramStart"/>
      <w:r w:rsidRPr="00B67590">
        <w:rPr>
          <w:rFonts w:ascii="Arial" w:hAnsi="Arial" w:cs="Arial"/>
          <w:sz w:val="24"/>
          <w:szCs w:val="24"/>
        </w:rPr>
        <w:t>сердечно-сосудистой</w:t>
      </w:r>
      <w:proofErr w:type="gramEnd"/>
      <w:r w:rsidRPr="00B67590">
        <w:rPr>
          <w:rFonts w:ascii="Arial" w:hAnsi="Arial" w:cs="Arial"/>
          <w:sz w:val="24"/>
          <w:szCs w:val="24"/>
        </w:rPr>
        <w:t xml:space="preserve"> системы, изменения ритма и частоты сердечных сокращений, артериальной гипертонии.</w:t>
      </w:r>
    </w:p>
    <w:p w:rsidR="004F7F71" w:rsidRPr="00B67590" w:rsidRDefault="004F7F71" w:rsidP="00B67590">
      <w:pPr>
        <w:jc w:val="both"/>
        <w:rPr>
          <w:rFonts w:ascii="Arial" w:hAnsi="Arial" w:cs="Arial"/>
          <w:sz w:val="24"/>
          <w:szCs w:val="24"/>
        </w:rPr>
      </w:pPr>
    </w:p>
    <w:p w:rsidR="004F7F71" w:rsidRPr="00B67590" w:rsidRDefault="004F7F71" w:rsidP="008B7373">
      <w:pPr>
        <w:jc w:val="center"/>
        <w:rPr>
          <w:rFonts w:ascii="Arial" w:hAnsi="Arial" w:cs="Arial"/>
          <w:sz w:val="24"/>
          <w:szCs w:val="24"/>
        </w:rPr>
      </w:pPr>
      <w:r w:rsidRPr="00B67590">
        <w:rPr>
          <w:rFonts w:ascii="Arial" w:hAnsi="Arial" w:cs="Arial"/>
          <w:sz w:val="24"/>
          <w:szCs w:val="24"/>
        </w:rPr>
        <w:t>2.7. Анализ состава парка транспортных средств и уровня</w:t>
      </w:r>
      <w:r w:rsidR="008B7373">
        <w:rPr>
          <w:rFonts w:ascii="Arial" w:hAnsi="Arial" w:cs="Arial"/>
          <w:sz w:val="24"/>
          <w:szCs w:val="24"/>
        </w:rPr>
        <w:t xml:space="preserve"> </w:t>
      </w:r>
      <w:r w:rsidRPr="00B67590">
        <w:rPr>
          <w:rFonts w:ascii="Arial" w:hAnsi="Arial" w:cs="Arial"/>
          <w:sz w:val="24"/>
          <w:szCs w:val="24"/>
        </w:rPr>
        <w:t>автомобилиза</w:t>
      </w:r>
      <w:r w:rsidR="00041D20" w:rsidRPr="00B67590">
        <w:rPr>
          <w:rFonts w:ascii="Arial" w:hAnsi="Arial" w:cs="Arial"/>
          <w:sz w:val="24"/>
          <w:szCs w:val="24"/>
        </w:rPr>
        <w:t>ции в муниципальном образовании – «город Тулун»</w:t>
      </w:r>
      <w:r w:rsidR="008B7373">
        <w:rPr>
          <w:rFonts w:ascii="Arial" w:hAnsi="Arial" w:cs="Arial"/>
          <w:sz w:val="24"/>
          <w:szCs w:val="24"/>
        </w:rPr>
        <w:t xml:space="preserve">, обеспеченность </w:t>
      </w:r>
      <w:r w:rsidRPr="00B67590">
        <w:rPr>
          <w:rFonts w:ascii="Arial" w:hAnsi="Arial" w:cs="Arial"/>
          <w:sz w:val="24"/>
          <w:szCs w:val="24"/>
        </w:rPr>
        <w:t>парковками (парковочными местами)</w:t>
      </w:r>
    </w:p>
    <w:p w:rsidR="004F7F71" w:rsidRPr="00B67590" w:rsidRDefault="004F7F71" w:rsidP="008B7373">
      <w:pPr>
        <w:jc w:val="center"/>
        <w:rPr>
          <w:rFonts w:ascii="Arial" w:hAnsi="Arial" w:cs="Arial"/>
          <w:sz w:val="24"/>
          <w:szCs w:val="24"/>
        </w:rPr>
      </w:pPr>
    </w:p>
    <w:p w:rsidR="002360D6" w:rsidRPr="00B67590" w:rsidRDefault="00EE0A56" w:rsidP="002A54E5">
      <w:pPr>
        <w:spacing w:after="0"/>
        <w:ind w:firstLine="709"/>
        <w:jc w:val="both"/>
        <w:rPr>
          <w:rFonts w:ascii="Arial" w:hAnsi="Arial" w:cs="Arial"/>
          <w:sz w:val="24"/>
          <w:szCs w:val="24"/>
        </w:rPr>
      </w:pPr>
      <w:r w:rsidRPr="00B67590">
        <w:rPr>
          <w:rFonts w:ascii="Arial" w:hAnsi="Arial" w:cs="Arial"/>
          <w:sz w:val="24"/>
          <w:szCs w:val="24"/>
        </w:rPr>
        <w:t>По состоянию на 01.01.2017г. п</w:t>
      </w:r>
      <w:r w:rsidR="002360D6" w:rsidRPr="00B67590">
        <w:rPr>
          <w:rFonts w:ascii="Arial" w:hAnsi="Arial" w:cs="Arial"/>
          <w:sz w:val="24"/>
          <w:szCs w:val="24"/>
        </w:rPr>
        <w:t xml:space="preserve">арк автотранспорта </w:t>
      </w:r>
      <w:r w:rsidR="00AC749A">
        <w:rPr>
          <w:rFonts w:ascii="Arial" w:hAnsi="Arial" w:cs="Arial"/>
          <w:sz w:val="24"/>
          <w:szCs w:val="24"/>
        </w:rPr>
        <w:t>в г</w:t>
      </w:r>
      <w:proofErr w:type="gramStart"/>
      <w:r w:rsidR="00AC749A">
        <w:rPr>
          <w:rFonts w:ascii="Arial" w:hAnsi="Arial" w:cs="Arial"/>
          <w:sz w:val="24"/>
          <w:szCs w:val="24"/>
        </w:rPr>
        <w:t>.</w:t>
      </w:r>
      <w:r w:rsidR="00D459A0" w:rsidRPr="00B67590">
        <w:rPr>
          <w:rFonts w:ascii="Arial" w:hAnsi="Arial" w:cs="Arial"/>
          <w:sz w:val="24"/>
          <w:szCs w:val="24"/>
        </w:rPr>
        <w:t>Т</w:t>
      </w:r>
      <w:proofErr w:type="gramEnd"/>
      <w:r w:rsidR="00D459A0" w:rsidRPr="00B67590">
        <w:rPr>
          <w:rFonts w:ascii="Arial" w:hAnsi="Arial" w:cs="Arial"/>
          <w:sz w:val="24"/>
          <w:szCs w:val="24"/>
        </w:rPr>
        <w:t xml:space="preserve">улуне </w:t>
      </w:r>
      <w:r w:rsidR="002360D6" w:rsidRPr="00B67590">
        <w:rPr>
          <w:rFonts w:ascii="Arial" w:hAnsi="Arial" w:cs="Arial"/>
          <w:sz w:val="24"/>
          <w:szCs w:val="24"/>
        </w:rPr>
        <w:t>насчитывает 24848 единиц, большая часть из кот</w:t>
      </w:r>
      <w:r w:rsidR="00D459A0" w:rsidRPr="00B67590">
        <w:rPr>
          <w:rFonts w:ascii="Arial" w:hAnsi="Arial" w:cs="Arial"/>
          <w:sz w:val="24"/>
          <w:szCs w:val="24"/>
        </w:rPr>
        <w:t xml:space="preserve">орых принадлежит частным лицам, за счет приобретения гражданами легковых автомобилей. </w:t>
      </w:r>
      <w:r w:rsidR="002360D6" w:rsidRPr="00B67590">
        <w:rPr>
          <w:rFonts w:ascii="Arial" w:hAnsi="Arial" w:cs="Arial"/>
          <w:sz w:val="24"/>
          <w:szCs w:val="24"/>
        </w:rPr>
        <w:t>По видам автотранспорта парк автомобилей города делится следующим образом:</w:t>
      </w:r>
      <w:r w:rsidR="00A07938" w:rsidRPr="00B67590">
        <w:rPr>
          <w:rFonts w:ascii="Arial" w:hAnsi="Arial" w:cs="Arial"/>
          <w:sz w:val="24"/>
          <w:szCs w:val="24"/>
        </w:rPr>
        <w:t xml:space="preserve"> 16934</w:t>
      </w:r>
      <w:r w:rsidR="00D17426" w:rsidRPr="00B67590">
        <w:rPr>
          <w:rFonts w:ascii="Arial" w:hAnsi="Arial" w:cs="Arial"/>
          <w:sz w:val="24"/>
          <w:szCs w:val="24"/>
        </w:rPr>
        <w:t xml:space="preserve"> (68%)</w:t>
      </w:r>
      <w:r w:rsidR="00A07938" w:rsidRPr="00B67590">
        <w:rPr>
          <w:rFonts w:ascii="Arial" w:hAnsi="Arial" w:cs="Arial"/>
          <w:sz w:val="24"/>
          <w:szCs w:val="24"/>
        </w:rPr>
        <w:t xml:space="preserve"> легковых транспортных средств, 5212 </w:t>
      </w:r>
      <w:r w:rsidR="00D17426" w:rsidRPr="00B67590">
        <w:rPr>
          <w:rFonts w:ascii="Arial" w:hAnsi="Arial" w:cs="Arial"/>
          <w:sz w:val="24"/>
          <w:szCs w:val="24"/>
        </w:rPr>
        <w:t xml:space="preserve">(21%) </w:t>
      </w:r>
      <w:r w:rsidR="00A07938" w:rsidRPr="00B67590">
        <w:rPr>
          <w:rFonts w:ascii="Arial" w:hAnsi="Arial" w:cs="Arial"/>
          <w:sz w:val="24"/>
          <w:szCs w:val="24"/>
        </w:rPr>
        <w:t xml:space="preserve">грузовых, 695 </w:t>
      </w:r>
      <w:r w:rsidR="00D17426" w:rsidRPr="00B67590">
        <w:rPr>
          <w:rFonts w:ascii="Arial" w:hAnsi="Arial" w:cs="Arial"/>
          <w:sz w:val="24"/>
          <w:szCs w:val="24"/>
        </w:rPr>
        <w:t xml:space="preserve">(3%) </w:t>
      </w:r>
      <w:r w:rsidR="00A07938" w:rsidRPr="00B67590">
        <w:rPr>
          <w:rFonts w:ascii="Arial" w:hAnsi="Arial" w:cs="Arial"/>
          <w:sz w:val="24"/>
          <w:szCs w:val="24"/>
        </w:rPr>
        <w:t xml:space="preserve">автобусов, 950 </w:t>
      </w:r>
      <w:r w:rsidR="00D17426" w:rsidRPr="00B67590">
        <w:rPr>
          <w:rFonts w:ascii="Arial" w:hAnsi="Arial" w:cs="Arial"/>
          <w:sz w:val="24"/>
          <w:szCs w:val="24"/>
        </w:rPr>
        <w:t xml:space="preserve">(4%) </w:t>
      </w:r>
      <w:r w:rsidR="00A07938" w:rsidRPr="00B67590">
        <w:rPr>
          <w:rFonts w:ascii="Arial" w:hAnsi="Arial" w:cs="Arial"/>
          <w:sz w:val="24"/>
          <w:szCs w:val="24"/>
        </w:rPr>
        <w:t>мотоци</w:t>
      </w:r>
      <w:r w:rsidR="00D17426" w:rsidRPr="00B67590">
        <w:rPr>
          <w:rFonts w:ascii="Arial" w:hAnsi="Arial" w:cs="Arial"/>
          <w:sz w:val="24"/>
          <w:szCs w:val="24"/>
        </w:rPr>
        <w:t>клов и 1057 (4%) прицепных устройств.</w:t>
      </w:r>
    </w:p>
    <w:p w:rsidR="00D459A0" w:rsidRPr="00B67590" w:rsidRDefault="00D459A0" w:rsidP="002A54E5">
      <w:pPr>
        <w:spacing w:after="0"/>
        <w:ind w:firstLine="709"/>
        <w:jc w:val="both"/>
        <w:rPr>
          <w:rFonts w:ascii="Arial" w:hAnsi="Arial" w:cs="Arial"/>
          <w:sz w:val="24"/>
          <w:szCs w:val="24"/>
        </w:rPr>
      </w:pPr>
      <w:r w:rsidRPr="00B67590">
        <w:rPr>
          <w:rFonts w:ascii="Arial" w:hAnsi="Arial" w:cs="Arial"/>
          <w:sz w:val="24"/>
          <w:szCs w:val="24"/>
        </w:rPr>
        <w:t>Уровень автомобилизации населения в настоящее время на 1000 жителей приходится 406 легковых автомобиля, что соответствует установленным местным нормативам градостроительного проектирования муниципального образования – «город Тулун».</w:t>
      </w:r>
    </w:p>
    <w:p w:rsidR="00D459A0" w:rsidRPr="00B67590" w:rsidRDefault="00D459A0" w:rsidP="002A54E5">
      <w:pPr>
        <w:spacing w:after="0"/>
        <w:ind w:firstLine="709"/>
        <w:jc w:val="both"/>
        <w:rPr>
          <w:rFonts w:ascii="Arial" w:hAnsi="Arial" w:cs="Arial"/>
          <w:sz w:val="24"/>
          <w:szCs w:val="24"/>
        </w:rPr>
      </w:pPr>
      <w:r w:rsidRPr="00B67590">
        <w:rPr>
          <w:rFonts w:ascii="Arial" w:hAnsi="Arial" w:cs="Arial"/>
          <w:sz w:val="24"/>
          <w:szCs w:val="24"/>
        </w:rPr>
        <w:t>Имеющийся парк индивидуального автотранспорта хранится в боксовых гаражах и на открытых автостоянках, а также на участках придомовых территорий.</w:t>
      </w:r>
    </w:p>
    <w:p w:rsidR="004F7F71" w:rsidRPr="00B67590" w:rsidRDefault="00D459A0" w:rsidP="002A54E5">
      <w:pPr>
        <w:tabs>
          <w:tab w:val="left" w:pos="709"/>
        </w:tabs>
        <w:spacing w:after="0"/>
        <w:ind w:firstLine="709"/>
        <w:jc w:val="both"/>
        <w:rPr>
          <w:rFonts w:ascii="Arial" w:hAnsi="Arial" w:cs="Arial"/>
          <w:sz w:val="24"/>
          <w:szCs w:val="24"/>
        </w:rPr>
      </w:pPr>
      <w:r w:rsidRPr="00B67590">
        <w:rPr>
          <w:rFonts w:ascii="Arial" w:hAnsi="Arial" w:cs="Arial"/>
          <w:sz w:val="24"/>
          <w:szCs w:val="24"/>
        </w:rPr>
        <w:t>Кроме того, имеются парковочное пространство рядом с торговыми центрами, административными зданиями, образовательными учреждениями, культурно-просветительскими учреждениями и т.п.,</w:t>
      </w:r>
      <w:r w:rsidR="00855A20" w:rsidRPr="00B67590">
        <w:rPr>
          <w:rFonts w:ascii="Arial" w:hAnsi="Arial" w:cs="Arial"/>
          <w:sz w:val="24"/>
          <w:szCs w:val="24"/>
        </w:rPr>
        <w:t xml:space="preserve"> </w:t>
      </w:r>
      <w:proofErr w:type="gramStart"/>
      <w:r w:rsidR="00855A20" w:rsidRPr="00B67590">
        <w:rPr>
          <w:rFonts w:ascii="Arial" w:hAnsi="Arial" w:cs="Arial"/>
          <w:sz w:val="24"/>
          <w:szCs w:val="24"/>
        </w:rPr>
        <w:t>но</w:t>
      </w:r>
      <w:proofErr w:type="gramEnd"/>
      <w:r w:rsidR="00855A20" w:rsidRPr="00B67590">
        <w:rPr>
          <w:rFonts w:ascii="Arial" w:hAnsi="Arial" w:cs="Arial"/>
          <w:sz w:val="24"/>
          <w:szCs w:val="24"/>
        </w:rPr>
        <w:t xml:space="preserve"> тем не менее на основе натурного исследования была установлена нехватка парковочного пространства вблизи торговых центров, магазинов, административных зданий. Главной улицей по загруженности припаркованных автомобилей является ул. Ленина</w:t>
      </w:r>
      <w:r w:rsidR="004F7F71" w:rsidRPr="00B67590">
        <w:rPr>
          <w:rFonts w:ascii="Arial" w:hAnsi="Arial" w:cs="Arial"/>
          <w:sz w:val="24"/>
          <w:szCs w:val="24"/>
        </w:rPr>
        <w:t>.</w:t>
      </w:r>
    </w:p>
    <w:p w:rsidR="009D7DA4" w:rsidRDefault="009D7DA4" w:rsidP="00B67590">
      <w:pPr>
        <w:jc w:val="both"/>
        <w:rPr>
          <w:rFonts w:ascii="Arial" w:eastAsiaTheme="minorEastAsia" w:hAnsi="Arial" w:cs="Arial"/>
          <w:sz w:val="24"/>
          <w:szCs w:val="24"/>
          <w:lang w:eastAsia="ru-RU"/>
        </w:rPr>
      </w:pPr>
    </w:p>
    <w:p w:rsidR="00306D02" w:rsidRDefault="00306D02" w:rsidP="00B67590">
      <w:pPr>
        <w:jc w:val="both"/>
        <w:rPr>
          <w:rFonts w:ascii="Arial" w:eastAsiaTheme="minorEastAsia" w:hAnsi="Arial" w:cs="Arial"/>
          <w:sz w:val="24"/>
          <w:szCs w:val="24"/>
          <w:lang w:eastAsia="ru-RU"/>
        </w:rPr>
      </w:pPr>
    </w:p>
    <w:p w:rsidR="00306D02" w:rsidRDefault="00306D02" w:rsidP="00B67590">
      <w:pPr>
        <w:jc w:val="both"/>
        <w:rPr>
          <w:rFonts w:ascii="Arial" w:eastAsiaTheme="minorEastAsia" w:hAnsi="Arial" w:cs="Arial"/>
          <w:sz w:val="24"/>
          <w:szCs w:val="24"/>
          <w:lang w:eastAsia="ru-RU"/>
        </w:rPr>
      </w:pPr>
    </w:p>
    <w:p w:rsidR="00306D02" w:rsidRPr="00B67590" w:rsidRDefault="00306D02" w:rsidP="00B67590">
      <w:pPr>
        <w:jc w:val="both"/>
        <w:rPr>
          <w:rFonts w:ascii="Arial" w:eastAsiaTheme="minorEastAsia" w:hAnsi="Arial" w:cs="Arial"/>
          <w:sz w:val="24"/>
          <w:szCs w:val="24"/>
          <w:lang w:eastAsia="ru-RU"/>
        </w:rPr>
      </w:pPr>
    </w:p>
    <w:p w:rsidR="009D7DA4" w:rsidRPr="00B67590" w:rsidRDefault="003367F1" w:rsidP="008B7373">
      <w:pPr>
        <w:jc w:val="center"/>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Таблица 6</w:t>
      </w:r>
      <w:r w:rsidR="009D7DA4" w:rsidRPr="00B67590">
        <w:rPr>
          <w:rFonts w:ascii="Arial" w:eastAsiaTheme="minorEastAsia" w:hAnsi="Arial" w:cs="Arial"/>
          <w:sz w:val="24"/>
          <w:szCs w:val="24"/>
          <w:lang w:eastAsia="ru-RU"/>
        </w:rPr>
        <w:t>. Проблемные остановочные павильоны</w:t>
      </w:r>
    </w:p>
    <w:tbl>
      <w:tblPr>
        <w:tblStyle w:val="aa"/>
        <w:tblW w:w="0" w:type="auto"/>
        <w:tblLook w:val="04A0"/>
      </w:tblPr>
      <w:tblGrid>
        <w:gridCol w:w="540"/>
        <w:gridCol w:w="4133"/>
        <w:gridCol w:w="4815"/>
      </w:tblGrid>
      <w:tr w:rsidR="009D7DA4" w:rsidRPr="00B67590" w:rsidTr="00177FDC">
        <w:trPr>
          <w:trHeight w:val="600"/>
        </w:trPr>
        <w:tc>
          <w:tcPr>
            <w:tcW w:w="540"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 xml:space="preserve">№ </w:t>
            </w:r>
            <w:proofErr w:type="gramStart"/>
            <w:r w:rsidRPr="008B7373">
              <w:rPr>
                <w:rFonts w:ascii="Arial" w:eastAsiaTheme="minorEastAsia" w:hAnsi="Arial" w:cs="Arial"/>
                <w:sz w:val="22"/>
                <w:szCs w:val="22"/>
                <w:lang w:eastAsia="ru-RU"/>
              </w:rPr>
              <w:t>п</w:t>
            </w:r>
            <w:proofErr w:type="gramEnd"/>
            <w:r w:rsidRPr="008B7373">
              <w:rPr>
                <w:rFonts w:ascii="Arial" w:eastAsiaTheme="minorEastAsia" w:hAnsi="Arial" w:cs="Arial"/>
                <w:sz w:val="22"/>
                <w:szCs w:val="22"/>
                <w:lang w:eastAsia="ru-RU"/>
              </w:rPr>
              <w:t>/п</w:t>
            </w:r>
          </w:p>
        </w:tc>
        <w:tc>
          <w:tcPr>
            <w:tcW w:w="4133"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Наименование остановочного пункта</w:t>
            </w:r>
          </w:p>
        </w:tc>
        <w:tc>
          <w:tcPr>
            <w:tcW w:w="4815"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hAnsi="Arial" w:cs="Arial"/>
                <w:bCs/>
                <w:sz w:val="22"/>
                <w:szCs w:val="22"/>
              </w:rPr>
              <w:t>Наличие посадочных площадок, заездных карманов, павильонов</w:t>
            </w:r>
          </w:p>
        </w:tc>
      </w:tr>
      <w:tr w:rsidR="009D7DA4" w:rsidRPr="00B67590" w:rsidTr="00177FDC">
        <w:trPr>
          <w:trHeight w:val="346"/>
        </w:trPr>
        <w:tc>
          <w:tcPr>
            <w:tcW w:w="540"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1.</w:t>
            </w:r>
          </w:p>
        </w:tc>
        <w:tc>
          <w:tcPr>
            <w:tcW w:w="4133"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 xml:space="preserve">Володарского </w:t>
            </w:r>
          </w:p>
        </w:tc>
        <w:tc>
          <w:tcPr>
            <w:tcW w:w="4815"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 xml:space="preserve">отсутствие </w:t>
            </w:r>
            <w:r w:rsidRPr="008B7373">
              <w:rPr>
                <w:rFonts w:ascii="Arial" w:hAnsi="Arial" w:cs="Arial"/>
                <w:bCs/>
                <w:sz w:val="22"/>
                <w:szCs w:val="22"/>
              </w:rPr>
              <w:t>посадочных площадок, заездных карманов, павильонов</w:t>
            </w:r>
          </w:p>
        </w:tc>
      </w:tr>
      <w:tr w:rsidR="009D7DA4" w:rsidRPr="00B67590" w:rsidTr="00177FDC">
        <w:trPr>
          <w:trHeight w:val="346"/>
        </w:trPr>
        <w:tc>
          <w:tcPr>
            <w:tcW w:w="540"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2.</w:t>
            </w:r>
          </w:p>
        </w:tc>
        <w:tc>
          <w:tcPr>
            <w:tcW w:w="4133" w:type="dxa"/>
          </w:tcPr>
          <w:p w:rsidR="009D7DA4" w:rsidRPr="008B7373" w:rsidRDefault="009D7DA4" w:rsidP="00B67590">
            <w:pPr>
              <w:jc w:val="both"/>
              <w:rPr>
                <w:rFonts w:ascii="Arial" w:eastAsiaTheme="minorEastAsia" w:hAnsi="Arial" w:cs="Arial"/>
                <w:sz w:val="22"/>
                <w:szCs w:val="22"/>
                <w:lang w:eastAsia="ru-RU"/>
              </w:rPr>
            </w:pPr>
            <w:proofErr w:type="spellStart"/>
            <w:r w:rsidRPr="008B7373">
              <w:rPr>
                <w:rFonts w:ascii="Arial" w:eastAsiaTheme="minorEastAsia" w:hAnsi="Arial" w:cs="Arial"/>
                <w:sz w:val="22"/>
                <w:szCs w:val="22"/>
                <w:lang w:eastAsia="ru-RU"/>
              </w:rPr>
              <w:t>Взрывпром</w:t>
            </w:r>
            <w:proofErr w:type="spellEnd"/>
          </w:p>
        </w:tc>
        <w:tc>
          <w:tcPr>
            <w:tcW w:w="4815"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 xml:space="preserve">отсутствие </w:t>
            </w:r>
            <w:r w:rsidRPr="008B7373">
              <w:rPr>
                <w:rFonts w:ascii="Arial" w:hAnsi="Arial" w:cs="Arial"/>
                <w:bCs/>
                <w:sz w:val="22"/>
                <w:szCs w:val="22"/>
              </w:rPr>
              <w:t>посадочных площадок, заездных карманов, павильонов</w:t>
            </w:r>
          </w:p>
        </w:tc>
      </w:tr>
      <w:tr w:rsidR="009D7DA4" w:rsidRPr="00B67590" w:rsidTr="00177FDC">
        <w:trPr>
          <w:trHeight w:val="390"/>
        </w:trPr>
        <w:tc>
          <w:tcPr>
            <w:tcW w:w="540"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3.</w:t>
            </w:r>
          </w:p>
        </w:tc>
        <w:tc>
          <w:tcPr>
            <w:tcW w:w="4133"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АЗС</w:t>
            </w:r>
            <w:r w:rsidRPr="008B7373">
              <w:rPr>
                <w:rFonts w:ascii="Arial" w:eastAsiaTheme="minorEastAsia" w:hAnsi="Arial" w:cs="Arial"/>
                <w:sz w:val="22"/>
                <w:szCs w:val="22"/>
                <w:lang w:eastAsia="ru-RU"/>
              </w:rPr>
              <w:tab/>
            </w:r>
          </w:p>
        </w:tc>
        <w:tc>
          <w:tcPr>
            <w:tcW w:w="4815"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 xml:space="preserve">отсутствие </w:t>
            </w:r>
            <w:r w:rsidRPr="008B7373">
              <w:rPr>
                <w:rFonts w:ascii="Arial" w:hAnsi="Arial" w:cs="Arial"/>
                <w:bCs/>
                <w:sz w:val="22"/>
                <w:szCs w:val="22"/>
              </w:rPr>
              <w:t>посадочных площадок, заездных карманов, павильонов</w:t>
            </w:r>
          </w:p>
        </w:tc>
      </w:tr>
      <w:tr w:rsidR="009D7DA4" w:rsidRPr="00B67590" w:rsidTr="00177FDC">
        <w:trPr>
          <w:trHeight w:val="390"/>
        </w:trPr>
        <w:tc>
          <w:tcPr>
            <w:tcW w:w="540"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4.</w:t>
            </w:r>
          </w:p>
        </w:tc>
        <w:tc>
          <w:tcPr>
            <w:tcW w:w="4133"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Магазин №11</w:t>
            </w:r>
          </w:p>
        </w:tc>
        <w:tc>
          <w:tcPr>
            <w:tcW w:w="4815" w:type="dxa"/>
          </w:tcPr>
          <w:p w:rsidR="009D7DA4" w:rsidRPr="008B7373" w:rsidRDefault="009D7DA4" w:rsidP="00B67590">
            <w:pPr>
              <w:jc w:val="both"/>
              <w:rPr>
                <w:rFonts w:ascii="Arial" w:eastAsiaTheme="minorEastAsia" w:hAnsi="Arial" w:cs="Arial"/>
                <w:sz w:val="22"/>
                <w:szCs w:val="22"/>
                <w:lang w:eastAsia="ru-RU"/>
              </w:rPr>
            </w:pPr>
            <w:r w:rsidRPr="008B7373">
              <w:rPr>
                <w:rFonts w:ascii="Arial" w:eastAsiaTheme="minorEastAsia" w:hAnsi="Arial" w:cs="Arial"/>
                <w:sz w:val="22"/>
                <w:szCs w:val="22"/>
                <w:lang w:eastAsia="ru-RU"/>
              </w:rPr>
              <w:t>отсутствие</w:t>
            </w:r>
            <w:r w:rsidRPr="008B7373">
              <w:rPr>
                <w:rFonts w:ascii="Arial" w:hAnsi="Arial" w:cs="Arial"/>
                <w:bCs/>
                <w:sz w:val="22"/>
                <w:szCs w:val="22"/>
              </w:rPr>
              <w:t xml:space="preserve"> посадочных площадок, заездных карманов,</w:t>
            </w:r>
            <w:r w:rsidRPr="008B7373">
              <w:rPr>
                <w:rFonts w:ascii="Arial" w:eastAsiaTheme="minorEastAsia" w:hAnsi="Arial" w:cs="Arial"/>
                <w:sz w:val="22"/>
                <w:szCs w:val="22"/>
                <w:lang w:eastAsia="ru-RU"/>
              </w:rPr>
              <w:t xml:space="preserve"> павильонов</w:t>
            </w:r>
          </w:p>
        </w:tc>
      </w:tr>
    </w:tbl>
    <w:p w:rsidR="008B7373" w:rsidRDefault="008B7373" w:rsidP="00B67590">
      <w:pPr>
        <w:jc w:val="both"/>
        <w:rPr>
          <w:rFonts w:ascii="Arial" w:hAnsi="Arial" w:cs="Arial"/>
          <w:sz w:val="24"/>
          <w:szCs w:val="24"/>
        </w:rPr>
      </w:pPr>
    </w:p>
    <w:p w:rsidR="004F7F71" w:rsidRPr="00B67590" w:rsidRDefault="004F7F71" w:rsidP="008B7373">
      <w:pPr>
        <w:ind w:firstLine="709"/>
        <w:jc w:val="both"/>
        <w:rPr>
          <w:rFonts w:ascii="Arial" w:hAnsi="Arial" w:cs="Arial"/>
          <w:sz w:val="24"/>
          <w:szCs w:val="24"/>
        </w:rPr>
      </w:pPr>
      <w:r w:rsidRPr="00B67590">
        <w:rPr>
          <w:rFonts w:ascii="Arial" w:hAnsi="Arial" w:cs="Arial"/>
          <w:sz w:val="24"/>
          <w:szCs w:val="24"/>
        </w:rPr>
        <w:t>На т</w:t>
      </w:r>
      <w:r w:rsidR="00AC749A">
        <w:rPr>
          <w:rFonts w:ascii="Arial" w:hAnsi="Arial" w:cs="Arial"/>
          <w:sz w:val="24"/>
          <w:szCs w:val="24"/>
        </w:rPr>
        <w:t>ерритории г</w:t>
      </w:r>
      <w:proofErr w:type="gramStart"/>
      <w:r w:rsidR="00AC749A">
        <w:rPr>
          <w:rFonts w:ascii="Arial" w:hAnsi="Arial" w:cs="Arial"/>
          <w:sz w:val="24"/>
          <w:szCs w:val="24"/>
        </w:rPr>
        <w:t>.</w:t>
      </w:r>
      <w:r w:rsidR="00C92011" w:rsidRPr="00B67590">
        <w:rPr>
          <w:rFonts w:ascii="Arial" w:hAnsi="Arial" w:cs="Arial"/>
          <w:sz w:val="24"/>
          <w:szCs w:val="24"/>
        </w:rPr>
        <w:t>Т</w:t>
      </w:r>
      <w:proofErr w:type="gramEnd"/>
      <w:r w:rsidR="00C92011" w:rsidRPr="00B67590">
        <w:rPr>
          <w:rFonts w:ascii="Arial" w:hAnsi="Arial" w:cs="Arial"/>
          <w:sz w:val="24"/>
          <w:szCs w:val="24"/>
        </w:rPr>
        <w:t xml:space="preserve">улуна </w:t>
      </w:r>
      <w:r w:rsidRPr="00B67590">
        <w:rPr>
          <w:rFonts w:ascii="Arial" w:hAnsi="Arial" w:cs="Arial"/>
          <w:sz w:val="24"/>
          <w:szCs w:val="24"/>
        </w:rPr>
        <w:t>д</w:t>
      </w:r>
      <w:r w:rsidR="00C92011" w:rsidRPr="00B67590">
        <w:rPr>
          <w:rFonts w:ascii="Arial" w:hAnsi="Arial" w:cs="Arial"/>
          <w:sz w:val="24"/>
          <w:szCs w:val="24"/>
        </w:rPr>
        <w:t>ействует 12 АЗС, 19</w:t>
      </w:r>
      <w:r w:rsidRPr="00B67590">
        <w:rPr>
          <w:rFonts w:ascii="Arial" w:hAnsi="Arial" w:cs="Arial"/>
          <w:sz w:val="24"/>
          <w:szCs w:val="24"/>
        </w:rPr>
        <w:t xml:space="preserve"> станций технического обслуживания</w:t>
      </w:r>
      <w:r w:rsidR="001C6D03" w:rsidRPr="00B67590">
        <w:rPr>
          <w:rFonts w:ascii="Arial" w:hAnsi="Arial" w:cs="Arial"/>
          <w:sz w:val="24"/>
          <w:szCs w:val="24"/>
        </w:rPr>
        <w:t xml:space="preserve"> СТО)</w:t>
      </w:r>
      <w:r w:rsidR="00050870" w:rsidRPr="00B67590">
        <w:rPr>
          <w:rFonts w:ascii="Arial" w:hAnsi="Arial" w:cs="Arial"/>
          <w:sz w:val="24"/>
          <w:szCs w:val="24"/>
        </w:rPr>
        <w:t xml:space="preserve"> </w:t>
      </w:r>
      <w:r w:rsidR="008E0654" w:rsidRPr="00B67590">
        <w:rPr>
          <w:rFonts w:ascii="Arial" w:hAnsi="Arial" w:cs="Arial"/>
          <w:sz w:val="24"/>
          <w:szCs w:val="24"/>
        </w:rPr>
        <w:t>Нормативная потребность в АЗС в настоящее время полностью обеспечена с учетом роста уровня автомобилизации. Согласно СНиП 2.07.01-89 «Градостроительство. Планировка и застройка городских и сельских поселений», автозаправочные станции проектируются из расчета 1 топливораздаточная колонка на 1200 легковых автомобилей, т.е. на расчетный срок генплана необходимо автозаправочных станций на 10 колонок, а уже на сегодняшний день в городе построено автозаправочных станций с количеством колонок 39</w:t>
      </w:r>
      <w:r w:rsidRPr="00B67590">
        <w:rPr>
          <w:rFonts w:ascii="Arial" w:hAnsi="Arial" w:cs="Arial"/>
          <w:sz w:val="24"/>
          <w:szCs w:val="24"/>
        </w:rPr>
        <w:t>.</w:t>
      </w:r>
    </w:p>
    <w:p w:rsidR="001C6D03" w:rsidRPr="00B67590" w:rsidRDefault="001C6D03" w:rsidP="00B67590">
      <w:pPr>
        <w:jc w:val="both"/>
        <w:rPr>
          <w:rFonts w:ascii="Arial" w:hAnsi="Arial" w:cs="Arial"/>
          <w:sz w:val="24"/>
          <w:szCs w:val="24"/>
        </w:rPr>
      </w:pPr>
    </w:p>
    <w:p w:rsidR="004F7F71" w:rsidRPr="00B67590" w:rsidRDefault="004F7F71" w:rsidP="008B7373">
      <w:pPr>
        <w:jc w:val="center"/>
        <w:rPr>
          <w:rFonts w:ascii="Arial" w:hAnsi="Arial" w:cs="Arial"/>
          <w:sz w:val="24"/>
          <w:szCs w:val="24"/>
        </w:rPr>
      </w:pPr>
      <w:r w:rsidRPr="00B67590">
        <w:rPr>
          <w:rFonts w:ascii="Arial" w:hAnsi="Arial" w:cs="Arial"/>
          <w:sz w:val="24"/>
          <w:szCs w:val="24"/>
        </w:rPr>
        <w:t>2.8. Характеристика работы транспортных средств общего</w:t>
      </w:r>
      <w:r w:rsidR="008B7373">
        <w:rPr>
          <w:rFonts w:ascii="Arial" w:hAnsi="Arial" w:cs="Arial"/>
          <w:sz w:val="24"/>
          <w:szCs w:val="24"/>
        </w:rPr>
        <w:t xml:space="preserve"> </w:t>
      </w:r>
      <w:r w:rsidRPr="00B67590">
        <w:rPr>
          <w:rFonts w:ascii="Arial" w:hAnsi="Arial" w:cs="Arial"/>
          <w:sz w:val="24"/>
          <w:szCs w:val="24"/>
        </w:rPr>
        <w:t>пользования, включая анализ пассажиропотока</w:t>
      </w:r>
    </w:p>
    <w:p w:rsidR="004F7F71" w:rsidRPr="00B67590" w:rsidRDefault="004F7F71" w:rsidP="00B67590">
      <w:pPr>
        <w:jc w:val="both"/>
        <w:rPr>
          <w:rFonts w:ascii="Arial" w:hAnsi="Arial" w:cs="Arial"/>
          <w:sz w:val="24"/>
          <w:szCs w:val="24"/>
        </w:rPr>
      </w:pPr>
    </w:p>
    <w:p w:rsidR="004F7F71" w:rsidRPr="00B67590" w:rsidRDefault="004E6BBF" w:rsidP="00365ABC">
      <w:pPr>
        <w:spacing w:after="0"/>
        <w:ind w:firstLine="709"/>
        <w:jc w:val="both"/>
        <w:rPr>
          <w:rFonts w:ascii="Arial" w:hAnsi="Arial" w:cs="Arial"/>
          <w:sz w:val="24"/>
          <w:szCs w:val="24"/>
        </w:rPr>
      </w:pPr>
      <w:r w:rsidRPr="00B67590">
        <w:rPr>
          <w:rFonts w:ascii="Arial" w:hAnsi="Arial" w:cs="Arial"/>
          <w:sz w:val="24"/>
          <w:szCs w:val="24"/>
        </w:rPr>
        <w:t>Исследование маршрутов движения городского общественного транспорта позволило установить их загруженность по перевозке пассажиропотоков.</w:t>
      </w:r>
    </w:p>
    <w:p w:rsidR="004E6BBF" w:rsidRPr="00B67590" w:rsidRDefault="004E6BBF" w:rsidP="00365ABC">
      <w:pPr>
        <w:spacing w:after="0"/>
        <w:ind w:firstLine="709"/>
        <w:jc w:val="both"/>
        <w:rPr>
          <w:rFonts w:ascii="Arial" w:hAnsi="Arial" w:cs="Arial"/>
          <w:sz w:val="24"/>
          <w:szCs w:val="24"/>
        </w:rPr>
      </w:pPr>
      <w:r w:rsidRPr="00B67590">
        <w:rPr>
          <w:rFonts w:ascii="Arial" w:hAnsi="Arial" w:cs="Arial"/>
          <w:sz w:val="24"/>
          <w:szCs w:val="24"/>
        </w:rPr>
        <w:t>Инфраструктура для обслуживани</w:t>
      </w:r>
      <w:r w:rsidR="001E12C6" w:rsidRPr="00B67590">
        <w:rPr>
          <w:rFonts w:ascii="Arial" w:hAnsi="Arial" w:cs="Arial"/>
          <w:sz w:val="24"/>
          <w:szCs w:val="24"/>
        </w:rPr>
        <w:t>я па</w:t>
      </w:r>
      <w:r w:rsidR="00AC749A">
        <w:rPr>
          <w:rFonts w:ascii="Arial" w:hAnsi="Arial" w:cs="Arial"/>
          <w:sz w:val="24"/>
          <w:szCs w:val="24"/>
        </w:rPr>
        <w:t>ссажиропотоков в границах г</w:t>
      </w:r>
      <w:proofErr w:type="gramStart"/>
      <w:r w:rsidR="00AC749A">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w:t>
      </w:r>
      <w:r w:rsidR="001E12C6" w:rsidRPr="00B67590">
        <w:rPr>
          <w:rFonts w:ascii="Arial" w:hAnsi="Arial" w:cs="Arial"/>
          <w:sz w:val="24"/>
          <w:szCs w:val="24"/>
        </w:rPr>
        <w:t>а</w:t>
      </w:r>
      <w:r w:rsidRPr="00B67590">
        <w:rPr>
          <w:rFonts w:ascii="Arial" w:hAnsi="Arial" w:cs="Arial"/>
          <w:sz w:val="24"/>
          <w:szCs w:val="24"/>
        </w:rPr>
        <w:t xml:space="preserve"> представлена автомобильным транспортом в виде маршрутной сети городского общественного транспорта, пригородного и междугородного. Кроме того, в инфраструктуру обслуживания пассажиров входит железнодорожный транспорт.</w:t>
      </w:r>
    </w:p>
    <w:p w:rsidR="00A034DC" w:rsidRPr="00B67590" w:rsidRDefault="00A034DC" w:rsidP="00365ABC">
      <w:pPr>
        <w:spacing w:after="0"/>
        <w:ind w:firstLine="709"/>
        <w:jc w:val="both"/>
        <w:rPr>
          <w:rFonts w:ascii="Arial" w:hAnsi="Arial" w:cs="Arial"/>
          <w:sz w:val="24"/>
          <w:szCs w:val="24"/>
        </w:rPr>
      </w:pPr>
      <w:r w:rsidRPr="00B67590">
        <w:rPr>
          <w:rFonts w:ascii="Arial" w:hAnsi="Arial" w:cs="Arial"/>
          <w:sz w:val="24"/>
          <w:szCs w:val="24"/>
        </w:rPr>
        <w:t xml:space="preserve">По состоянию на </w:t>
      </w:r>
      <w:r w:rsidR="00D60FD0">
        <w:rPr>
          <w:rFonts w:ascii="Arial" w:hAnsi="Arial" w:cs="Arial"/>
          <w:sz w:val="24"/>
          <w:szCs w:val="24"/>
        </w:rPr>
        <w:t>01.01.2017г., на территории г</w:t>
      </w:r>
      <w:proofErr w:type="gramStart"/>
      <w:r w:rsidR="00D60FD0">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w:t>
      </w:r>
      <w:r w:rsidR="00EE6EE3">
        <w:rPr>
          <w:rFonts w:ascii="Arial" w:hAnsi="Arial" w:cs="Arial"/>
          <w:sz w:val="24"/>
          <w:szCs w:val="24"/>
        </w:rPr>
        <w:t>а</w:t>
      </w:r>
      <w:r w:rsidRPr="00B67590">
        <w:rPr>
          <w:rFonts w:ascii="Arial" w:hAnsi="Arial" w:cs="Arial"/>
          <w:sz w:val="24"/>
          <w:szCs w:val="24"/>
        </w:rPr>
        <w:t xml:space="preserve"> расположено                                             120 остановочных площадок.</w:t>
      </w:r>
    </w:p>
    <w:p w:rsidR="00A034DC" w:rsidRPr="00B67590" w:rsidRDefault="00A034DC" w:rsidP="00B67590">
      <w:pPr>
        <w:jc w:val="both"/>
        <w:rPr>
          <w:rFonts w:ascii="Arial" w:hAnsi="Arial" w:cs="Arial"/>
          <w:sz w:val="24"/>
          <w:szCs w:val="24"/>
        </w:rPr>
      </w:pPr>
    </w:p>
    <w:p w:rsidR="00A034DC" w:rsidRPr="00B67590" w:rsidRDefault="003367F1" w:rsidP="003367F1">
      <w:pPr>
        <w:jc w:val="center"/>
        <w:rPr>
          <w:rFonts w:ascii="Arial" w:hAnsi="Arial" w:cs="Arial"/>
          <w:sz w:val="24"/>
          <w:szCs w:val="24"/>
        </w:rPr>
      </w:pPr>
      <w:r>
        <w:rPr>
          <w:rFonts w:ascii="Arial" w:hAnsi="Arial" w:cs="Arial"/>
          <w:sz w:val="24"/>
          <w:szCs w:val="24"/>
        </w:rPr>
        <w:t>Таблица 7</w:t>
      </w:r>
      <w:r w:rsidR="00A034DC" w:rsidRPr="00B67590">
        <w:rPr>
          <w:rFonts w:ascii="Arial" w:hAnsi="Arial" w:cs="Arial"/>
          <w:sz w:val="24"/>
          <w:szCs w:val="24"/>
        </w:rPr>
        <w:t>.Режим движения маршрутов пассажирского транспорта</w:t>
      </w:r>
      <w:r w:rsidR="008B7373">
        <w:rPr>
          <w:rFonts w:ascii="Arial" w:hAnsi="Arial" w:cs="Arial"/>
          <w:sz w:val="24"/>
          <w:szCs w:val="24"/>
        </w:rPr>
        <w:t xml:space="preserve">                        </w:t>
      </w:r>
      <w:r w:rsidR="00834D3C">
        <w:rPr>
          <w:rFonts w:ascii="Arial" w:hAnsi="Arial" w:cs="Arial"/>
          <w:sz w:val="24"/>
          <w:szCs w:val="24"/>
        </w:rPr>
        <w:t>на территории г</w:t>
      </w:r>
      <w:proofErr w:type="gramStart"/>
      <w:r w:rsidR="00834D3C">
        <w:rPr>
          <w:rFonts w:ascii="Arial" w:hAnsi="Arial" w:cs="Arial"/>
          <w:sz w:val="24"/>
          <w:szCs w:val="24"/>
        </w:rPr>
        <w:t>.</w:t>
      </w:r>
      <w:r>
        <w:rPr>
          <w:rFonts w:ascii="Arial" w:hAnsi="Arial" w:cs="Arial"/>
          <w:sz w:val="24"/>
          <w:szCs w:val="24"/>
        </w:rPr>
        <w:t>Т</w:t>
      </w:r>
      <w:proofErr w:type="gramEnd"/>
      <w:r>
        <w:rPr>
          <w:rFonts w:ascii="Arial" w:hAnsi="Arial" w:cs="Arial"/>
          <w:sz w:val="24"/>
          <w:szCs w:val="24"/>
        </w:rPr>
        <w:t>улун</w:t>
      </w:r>
      <w:r w:rsidR="00EE6EE3">
        <w:rPr>
          <w:rFonts w:ascii="Arial" w:hAnsi="Arial" w:cs="Arial"/>
          <w:sz w:val="24"/>
          <w:szCs w:val="24"/>
        </w:rPr>
        <w:t>а</w:t>
      </w:r>
    </w:p>
    <w:tbl>
      <w:tblPr>
        <w:tblStyle w:val="aa"/>
        <w:tblW w:w="9164" w:type="dxa"/>
        <w:jc w:val="center"/>
        <w:tblLayout w:type="fixed"/>
        <w:tblLook w:val="04A0"/>
      </w:tblPr>
      <w:tblGrid>
        <w:gridCol w:w="860"/>
        <w:gridCol w:w="1232"/>
        <w:gridCol w:w="3344"/>
        <w:gridCol w:w="1038"/>
        <w:gridCol w:w="996"/>
        <w:gridCol w:w="811"/>
        <w:gridCol w:w="883"/>
      </w:tblGrid>
      <w:tr w:rsidR="00A034DC" w:rsidRPr="00B67590" w:rsidTr="00A034DC">
        <w:trPr>
          <w:trHeight w:val="527"/>
          <w:jc w:val="center"/>
        </w:trPr>
        <w:tc>
          <w:tcPr>
            <w:tcW w:w="860" w:type="dxa"/>
            <w:vMerge w:val="restart"/>
            <w:vAlign w:val="center"/>
          </w:tcPr>
          <w:p w:rsidR="00A034DC" w:rsidRPr="00B67590" w:rsidRDefault="00A034DC" w:rsidP="00B67590">
            <w:pPr>
              <w:jc w:val="both"/>
              <w:rPr>
                <w:rFonts w:ascii="Arial" w:hAnsi="Arial" w:cs="Arial"/>
                <w:sz w:val="24"/>
                <w:szCs w:val="24"/>
              </w:rPr>
            </w:pPr>
            <w:r w:rsidRPr="00B67590">
              <w:rPr>
                <w:rFonts w:ascii="Arial" w:hAnsi="Arial" w:cs="Arial"/>
                <w:sz w:val="24"/>
                <w:szCs w:val="24"/>
              </w:rPr>
              <w:t>№</w:t>
            </w:r>
          </w:p>
          <w:p w:rsidR="00A034DC" w:rsidRPr="00B67590" w:rsidRDefault="00A034DC" w:rsidP="00B67590">
            <w:pPr>
              <w:jc w:val="both"/>
              <w:rPr>
                <w:rFonts w:ascii="Arial" w:hAnsi="Arial" w:cs="Arial"/>
                <w:sz w:val="24"/>
                <w:szCs w:val="24"/>
              </w:rPr>
            </w:pPr>
            <w:proofErr w:type="gramStart"/>
            <w:r w:rsidRPr="00B67590">
              <w:rPr>
                <w:rFonts w:ascii="Arial" w:hAnsi="Arial" w:cs="Arial"/>
                <w:sz w:val="24"/>
                <w:szCs w:val="24"/>
              </w:rPr>
              <w:t>п</w:t>
            </w:r>
            <w:proofErr w:type="gramEnd"/>
            <w:r w:rsidRPr="00B67590">
              <w:rPr>
                <w:rFonts w:ascii="Arial" w:hAnsi="Arial" w:cs="Arial"/>
                <w:sz w:val="24"/>
                <w:szCs w:val="24"/>
              </w:rPr>
              <w:t>/п</w:t>
            </w:r>
          </w:p>
        </w:tc>
        <w:tc>
          <w:tcPr>
            <w:tcW w:w="1232" w:type="dxa"/>
            <w:vMerge w:val="restart"/>
            <w:vAlign w:val="center"/>
          </w:tcPr>
          <w:p w:rsidR="00A034DC" w:rsidRPr="00B67590" w:rsidRDefault="00A034DC" w:rsidP="00B67590">
            <w:pPr>
              <w:jc w:val="both"/>
              <w:rPr>
                <w:rFonts w:ascii="Arial" w:hAnsi="Arial" w:cs="Arial"/>
                <w:sz w:val="24"/>
                <w:szCs w:val="24"/>
              </w:rPr>
            </w:pPr>
            <w:r w:rsidRPr="00B67590">
              <w:rPr>
                <w:rFonts w:ascii="Arial" w:hAnsi="Arial" w:cs="Arial"/>
                <w:sz w:val="24"/>
                <w:szCs w:val="24"/>
              </w:rPr>
              <w:t>Номер маршрута</w:t>
            </w:r>
          </w:p>
        </w:tc>
        <w:tc>
          <w:tcPr>
            <w:tcW w:w="3344" w:type="dxa"/>
            <w:vMerge w:val="restart"/>
            <w:tcBorders>
              <w:right w:val="single" w:sz="4" w:space="0" w:color="auto"/>
            </w:tcBorders>
            <w:vAlign w:val="center"/>
          </w:tcPr>
          <w:p w:rsidR="00A034DC" w:rsidRPr="00B67590" w:rsidRDefault="00A034DC" w:rsidP="00B67590">
            <w:pPr>
              <w:jc w:val="both"/>
              <w:rPr>
                <w:rFonts w:ascii="Arial" w:hAnsi="Arial" w:cs="Arial"/>
                <w:sz w:val="24"/>
                <w:szCs w:val="24"/>
              </w:rPr>
            </w:pPr>
            <w:r w:rsidRPr="00B67590">
              <w:rPr>
                <w:rFonts w:ascii="Arial" w:hAnsi="Arial" w:cs="Arial"/>
                <w:sz w:val="24"/>
                <w:szCs w:val="24"/>
              </w:rPr>
              <w:t>Наименование маршрута</w:t>
            </w:r>
          </w:p>
        </w:tc>
        <w:tc>
          <w:tcPr>
            <w:tcW w:w="2034" w:type="dxa"/>
            <w:gridSpan w:val="2"/>
            <w:tcBorders>
              <w:bottom w:val="single" w:sz="4" w:space="0" w:color="auto"/>
              <w:right w:val="single" w:sz="4" w:space="0" w:color="auto"/>
            </w:tcBorders>
          </w:tcPr>
          <w:p w:rsidR="00A034DC" w:rsidRPr="00B67590" w:rsidRDefault="00A034DC" w:rsidP="00B67590">
            <w:pPr>
              <w:jc w:val="both"/>
              <w:rPr>
                <w:rFonts w:ascii="Arial" w:hAnsi="Arial" w:cs="Arial"/>
                <w:sz w:val="24"/>
                <w:szCs w:val="24"/>
              </w:rPr>
            </w:pPr>
            <w:r w:rsidRPr="00B67590">
              <w:rPr>
                <w:rFonts w:ascii="Arial" w:hAnsi="Arial" w:cs="Arial"/>
                <w:sz w:val="24"/>
                <w:szCs w:val="24"/>
              </w:rPr>
              <w:t xml:space="preserve">Режим работы </w:t>
            </w:r>
            <w:proofErr w:type="spellStart"/>
            <w:r w:rsidRPr="00B67590">
              <w:rPr>
                <w:rFonts w:ascii="Arial" w:hAnsi="Arial" w:cs="Arial"/>
                <w:sz w:val="24"/>
                <w:szCs w:val="24"/>
              </w:rPr>
              <w:t>рабоч</w:t>
            </w:r>
            <w:proofErr w:type="spellEnd"/>
            <w:r w:rsidRPr="00B67590">
              <w:rPr>
                <w:rFonts w:ascii="Arial" w:hAnsi="Arial" w:cs="Arial"/>
                <w:sz w:val="24"/>
                <w:szCs w:val="24"/>
              </w:rPr>
              <w:t>./выход</w:t>
            </w:r>
            <w:proofErr w:type="gramStart"/>
            <w:r w:rsidRPr="00B67590">
              <w:rPr>
                <w:rFonts w:ascii="Arial" w:hAnsi="Arial" w:cs="Arial"/>
                <w:sz w:val="24"/>
                <w:szCs w:val="24"/>
              </w:rPr>
              <w:t>.</w:t>
            </w:r>
            <w:proofErr w:type="gramEnd"/>
            <w:r w:rsidRPr="00B67590">
              <w:rPr>
                <w:rFonts w:ascii="Arial" w:hAnsi="Arial" w:cs="Arial"/>
                <w:sz w:val="24"/>
                <w:szCs w:val="24"/>
              </w:rPr>
              <w:t xml:space="preserve"> </w:t>
            </w:r>
            <w:proofErr w:type="gramStart"/>
            <w:r w:rsidRPr="00B67590">
              <w:rPr>
                <w:rFonts w:ascii="Arial" w:hAnsi="Arial" w:cs="Arial"/>
                <w:sz w:val="24"/>
                <w:szCs w:val="24"/>
              </w:rPr>
              <w:t>д</w:t>
            </w:r>
            <w:proofErr w:type="gramEnd"/>
            <w:r w:rsidRPr="00B67590">
              <w:rPr>
                <w:rFonts w:ascii="Arial" w:hAnsi="Arial" w:cs="Arial"/>
                <w:sz w:val="24"/>
                <w:szCs w:val="24"/>
              </w:rPr>
              <w:t>ни (час.)</w:t>
            </w:r>
          </w:p>
        </w:tc>
        <w:tc>
          <w:tcPr>
            <w:tcW w:w="1694" w:type="dxa"/>
            <w:gridSpan w:val="2"/>
            <w:tcBorders>
              <w:bottom w:val="single" w:sz="4" w:space="0" w:color="auto"/>
            </w:tcBorders>
          </w:tcPr>
          <w:p w:rsidR="00A034DC" w:rsidRPr="00B67590" w:rsidRDefault="00A034DC" w:rsidP="00B67590">
            <w:pPr>
              <w:jc w:val="both"/>
              <w:rPr>
                <w:rFonts w:ascii="Arial" w:hAnsi="Arial" w:cs="Arial"/>
                <w:sz w:val="24"/>
                <w:szCs w:val="24"/>
              </w:rPr>
            </w:pPr>
            <w:r w:rsidRPr="00B67590">
              <w:rPr>
                <w:rFonts w:ascii="Arial" w:hAnsi="Arial" w:cs="Arial"/>
                <w:sz w:val="24"/>
                <w:szCs w:val="24"/>
              </w:rPr>
              <w:t>Интервал движения</w:t>
            </w:r>
          </w:p>
        </w:tc>
      </w:tr>
      <w:tr w:rsidR="00A034DC" w:rsidRPr="00B67590" w:rsidTr="00A034DC">
        <w:trPr>
          <w:trHeight w:val="527"/>
          <w:jc w:val="center"/>
        </w:trPr>
        <w:tc>
          <w:tcPr>
            <w:tcW w:w="860" w:type="dxa"/>
            <w:vMerge/>
            <w:tcBorders>
              <w:bottom w:val="single" w:sz="4" w:space="0" w:color="auto"/>
            </w:tcBorders>
          </w:tcPr>
          <w:p w:rsidR="00A034DC" w:rsidRPr="00B67590" w:rsidRDefault="00A034DC" w:rsidP="00B67590">
            <w:pPr>
              <w:jc w:val="both"/>
              <w:rPr>
                <w:rFonts w:ascii="Arial" w:hAnsi="Arial" w:cs="Arial"/>
                <w:sz w:val="24"/>
                <w:szCs w:val="24"/>
              </w:rPr>
            </w:pPr>
          </w:p>
        </w:tc>
        <w:tc>
          <w:tcPr>
            <w:tcW w:w="1232" w:type="dxa"/>
            <w:vMerge/>
            <w:tcBorders>
              <w:bottom w:val="single" w:sz="4" w:space="0" w:color="auto"/>
            </w:tcBorders>
          </w:tcPr>
          <w:p w:rsidR="00A034DC" w:rsidRPr="00B67590" w:rsidRDefault="00A034DC" w:rsidP="00B67590">
            <w:pPr>
              <w:jc w:val="both"/>
              <w:rPr>
                <w:rFonts w:ascii="Arial" w:hAnsi="Arial" w:cs="Arial"/>
                <w:sz w:val="24"/>
                <w:szCs w:val="24"/>
              </w:rPr>
            </w:pPr>
          </w:p>
        </w:tc>
        <w:tc>
          <w:tcPr>
            <w:tcW w:w="3344" w:type="dxa"/>
            <w:vMerge/>
            <w:tcBorders>
              <w:bottom w:val="single" w:sz="4" w:space="0" w:color="auto"/>
              <w:right w:val="single" w:sz="4" w:space="0" w:color="auto"/>
            </w:tcBorders>
          </w:tcPr>
          <w:p w:rsidR="00A034DC" w:rsidRPr="00B67590" w:rsidRDefault="00A034DC" w:rsidP="00B67590">
            <w:pPr>
              <w:jc w:val="both"/>
              <w:rPr>
                <w:rFonts w:ascii="Arial" w:hAnsi="Arial" w:cs="Arial"/>
                <w:sz w:val="24"/>
                <w:szCs w:val="24"/>
              </w:rPr>
            </w:pPr>
          </w:p>
        </w:tc>
        <w:tc>
          <w:tcPr>
            <w:tcW w:w="1038" w:type="dxa"/>
            <w:tcBorders>
              <w:bottom w:val="single" w:sz="4" w:space="0" w:color="auto"/>
              <w:right w:val="single" w:sz="4" w:space="0" w:color="auto"/>
            </w:tcBorders>
          </w:tcPr>
          <w:p w:rsidR="00A034DC" w:rsidRPr="00B67590" w:rsidRDefault="00A034DC" w:rsidP="00B67590">
            <w:pPr>
              <w:jc w:val="both"/>
              <w:rPr>
                <w:rFonts w:ascii="Arial" w:hAnsi="Arial" w:cs="Arial"/>
                <w:sz w:val="24"/>
                <w:szCs w:val="24"/>
              </w:rPr>
            </w:pPr>
            <w:r w:rsidRPr="00B67590">
              <w:rPr>
                <w:rFonts w:ascii="Arial" w:hAnsi="Arial" w:cs="Arial"/>
                <w:sz w:val="24"/>
                <w:szCs w:val="24"/>
              </w:rPr>
              <w:t>начало</w:t>
            </w:r>
          </w:p>
        </w:tc>
        <w:tc>
          <w:tcPr>
            <w:tcW w:w="996" w:type="dxa"/>
            <w:tcBorders>
              <w:bottom w:val="single" w:sz="4" w:space="0" w:color="auto"/>
              <w:right w:val="single" w:sz="4" w:space="0" w:color="auto"/>
            </w:tcBorders>
          </w:tcPr>
          <w:p w:rsidR="00A034DC" w:rsidRPr="00B67590" w:rsidRDefault="00A034DC" w:rsidP="00B67590">
            <w:pPr>
              <w:jc w:val="both"/>
              <w:rPr>
                <w:rFonts w:ascii="Arial" w:hAnsi="Arial" w:cs="Arial"/>
                <w:sz w:val="24"/>
                <w:szCs w:val="24"/>
              </w:rPr>
            </w:pPr>
            <w:proofErr w:type="spellStart"/>
            <w:r w:rsidRPr="00B67590">
              <w:rPr>
                <w:rFonts w:ascii="Arial" w:hAnsi="Arial" w:cs="Arial"/>
                <w:sz w:val="24"/>
                <w:szCs w:val="24"/>
              </w:rPr>
              <w:t>оконч</w:t>
            </w:r>
            <w:proofErr w:type="spellEnd"/>
            <w:r w:rsidRPr="00B67590">
              <w:rPr>
                <w:rFonts w:ascii="Arial" w:hAnsi="Arial" w:cs="Arial"/>
                <w:sz w:val="24"/>
                <w:szCs w:val="24"/>
              </w:rPr>
              <w:t>.</w:t>
            </w:r>
          </w:p>
        </w:tc>
        <w:tc>
          <w:tcPr>
            <w:tcW w:w="811" w:type="dxa"/>
            <w:tcBorders>
              <w:bottom w:val="single" w:sz="4" w:space="0" w:color="auto"/>
            </w:tcBorders>
          </w:tcPr>
          <w:p w:rsidR="00A034DC" w:rsidRPr="00B67590" w:rsidRDefault="00A034DC" w:rsidP="00B67590">
            <w:pPr>
              <w:jc w:val="both"/>
              <w:rPr>
                <w:rFonts w:ascii="Arial" w:hAnsi="Arial" w:cs="Arial"/>
                <w:sz w:val="24"/>
                <w:szCs w:val="24"/>
              </w:rPr>
            </w:pPr>
            <w:r w:rsidRPr="00B67590">
              <w:rPr>
                <w:rFonts w:ascii="Arial" w:hAnsi="Arial" w:cs="Arial"/>
                <w:sz w:val="24"/>
                <w:szCs w:val="24"/>
              </w:rPr>
              <w:t>мин.</w:t>
            </w:r>
          </w:p>
        </w:tc>
        <w:tc>
          <w:tcPr>
            <w:tcW w:w="883" w:type="dxa"/>
            <w:tcBorders>
              <w:bottom w:val="single" w:sz="4" w:space="0" w:color="auto"/>
            </w:tcBorders>
          </w:tcPr>
          <w:p w:rsidR="00A034DC" w:rsidRPr="00B67590" w:rsidRDefault="00A034DC" w:rsidP="00B67590">
            <w:pPr>
              <w:jc w:val="both"/>
              <w:rPr>
                <w:rFonts w:ascii="Arial" w:hAnsi="Arial" w:cs="Arial"/>
                <w:sz w:val="24"/>
                <w:szCs w:val="24"/>
              </w:rPr>
            </w:pPr>
            <w:r w:rsidRPr="00B67590">
              <w:rPr>
                <w:rFonts w:ascii="Arial" w:hAnsi="Arial" w:cs="Arial"/>
                <w:sz w:val="24"/>
                <w:szCs w:val="24"/>
              </w:rPr>
              <w:t>макс.</w:t>
            </w:r>
          </w:p>
        </w:tc>
      </w:tr>
      <w:tr w:rsidR="00A034DC" w:rsidRPr="00B67590" w:rsidTr="00A034DC">
        <w:trPr>
          <w:trHeight w:val="530"/>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lastRenderedPageBreak/>
              <w:t>1</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2</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«Березовая роща – Больничный комплекс»</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6-55</w:t>
            </w:r>
          </w:p>
          <w:p w:rsidR="00A034DC" w:rsidRPr="008B7373" w:rsidRDefault="00A034DC" w:rsidP="00B67590">
            <w:pPr>
              <w:jc w:val="both"/>
              <w:rPr>
                <w:rFonts w:ascii="Arial" w:hAnsi="Arial" w:cs="Arial"/>
                <w:sz w:val="22"/>
                <w:szCs w:val="22"/>
              </w:rPr>
            </w:pPr>
            <w:r w:rsidRPr="008B7373">
              <w:rPr>
                <w:rFonts w:ascii="Arial" w:hAnsi="Arial" w:cs="Arial"/>
                <w:sz w:val="22"/>
                <w:szCs w:val="22"/>
              </w:rPr>
              <w:t>7-06</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19-15</w:t>
            </w:r>
          </w:p>
          <w:p w:rsidR="00A034DC" w:rsidRPr="008B7373" w:rsidRDefault="00A034DC" w:rsidP="00B67590">
            <w:pPr>
              <w:jc w:val="both"/>
              <w:rPr>
                <w:rFonts w:ascii="Arial" w:hAnsi="Arial" w:cs="Arial"/>
                <w:sz w:val="22"/>
                <w:szCs w:val="22"/>
              </w:rPr>
            </w:pPr>
            <w:r w:rsidRPr="008B7373">
              <w:rPr>
                <w:rFonts w:ascii="Arial" w:hAnsi="Arial" w:cs="Arial"/>
                <w:sz w:val="22"/>
                <w:szCs w:val="22"/>
              </w:rPr>
              <w:t>19-15</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30</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w:t>
            </w:r>
          </w:p>
        </w:tc>
      </w:tr>
      <w:tr w:rsidR="00A034DC" w:rsidRPr="00B67590" w:rsidTr="00A034DC">
        <w:trPr>
          <w:trHeight w:val="642"/>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2</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3</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«Станция Нюра – Березовая роща»</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7-00</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21-00</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5</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10</w:t>
            </w:r>
          </w:p>
        </w:tc>
      </w:tr>
      <w:tr w:rsidR="00A034DC" w:rsidRPr="00B67590" w:rsidTr="00A034DC">
        <w:trPr>
          <w:trHeight w:val="734"/>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3</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4</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 xml:space="preserve">«Автостанция – Селекционная Станция – </w:t>
            </w:r>
            <w:proofErr w:type="spellStart"/>
            <w:r w:rsidRPr="008B7373">
              <w:rPr>
                <w:rFonts w:ascii="Arial" w:hAnsi="Arial" w:cs="Arial"/>
                <w:sz w:val="22"/>
                <w:szCs w:val="22"/>
              </w:rPr>
              <w:t>Иннокентьевск</w:t>
            </w:r>
            <w:proofErr w:type="spellEnd"/>
            <w:r w:rsidRPr="008B7373">
              <w:rPr>
                <w:rFonts w:ascii="Arial" w:hAnsi="Arial" w:cs="Arial"/>
                <w:sz w:val="22"/>
                <w:szCs w:val="22"/>
              </w:rPr>
              <w:t>»</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6-45</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20-30</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25</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w:t>
            </w:r>
          </w:p>
        </w:tc>
      </w:tr>
      <w:tr w:rsidR="00A034DC" w:rsidRPr="00B67590" w:rsidTr="00A034DC">
        <w:trPr>
          <w:trHeight w:val="530"/>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4</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5</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w:t>
            </w:r>
            <w:proofErr w:type="spellStart"/>
            <w:r w:rsidRPr="008B7373">
              <w:rPr>
                <w:rFonts w:ascii="Arial" w:hAnsi="Arial" w:cs="Arial"/>
                <w:sz w:val="22"/>
                <w:szCs w:val="22"/>
              </w:rPr>
              <w:t>Райбольница</w:t>
            </w:r>
            <w:proofErr w:type="spellEnd"/>
            <w:r w:rsidRPr="008B7373">
              <w:rPr>
                <w:rFonts w:ascii="Arial" w:hAnsi="Arial" w:cs="Arial"/>
                <w:sz w:val="22"/>
                <w:szCs w:val="22"/>
              </w:rPr>
              <w:t xml:space="preserve"> – Больничный комплекс»</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6-50</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19-00</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55</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60</w:t>
            </w:r>
          </w:p>
        </w:tc>
      </w:tr>
      <w:tr w:rsidR="00A034DC" w:rsidRPr="00B67590" w:rsidTr="00A034DC">
        <w:trPr>
          <w:trHeight w:val="400"/>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5</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6</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«Ж.д. вокзал – Больничный комплекс»</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6-30</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21-30</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3</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7</w:t>
            </w:r>
          </w:p>
        </w:tc>
      </w:tr>
      <w:tr w:rsidR="00A034DC" w:rsidRPr="00B67590" w:rsidTr="00A034DC">
        <w:trPr>
          <w:trHeight w:val="316"/>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6</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7</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«Детская поликлиника – Больничный комплекс»</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7-10</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17-50</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17</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20</w:t>
            </w:r>
          </w:p>
        </w:tc>
      </w:tr>
      <w:tr w:rsidR="00A034DC" w:rsidRPr="00B67590" w:rsidTr="00A034DC">
        <w:trPr>
          <w:trHeight w:val="652"/>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7</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8</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 xml:space="preserve">«Детская поликлиника – </w:t>
            </w:r>
          </w:p>
          <w:p w:rsidR="00A034DC" w:rsidRPr="008B7373" w:rsidRDefault="00A034DC" w:rsidP="00B67590">
            <w:pPr>
              <w:jc w:val="both"/>
              <w:rPr>
                <w:rFonts w:ascii="Arial" w:hAnsi="Arial" w:cs="Arial"/>
                <w:sz w:val="22"/>
                <w:szCs w:val="22"/>
              </w:rPr>
            </w:pPr>
            <w:r w:rsidRPr="008B7373">
              <w:rPr>
                <w:rFonts w:ascii="Arial" w:hAnsi="Arial" w:cs="Arial"/>
                <w:sz w:val="22"/>
                <w:szCs w:val="22"/>
              </w:rPr>
              <w:t>Ж.д. вокзал»</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7-04</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19-05</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20</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w:t>
            </w:r>
          </w:p>
        </w:tc>
      </w:tr>
      <w:tr w:rsidR="00A034DC" w:rsidRPr="00B67590" w:rsidTr="00A034DC">
        <w:trPr>
          <w:trHeight w:val="928"/>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8</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9</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«Больничный комплекс – Нефтеперекачивающая станция»</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6-38</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19-20</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80</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160</w:t>
            </w:r>
          </w:p>
        </w:tc>
      </w:tr>
      <w:tr w:rsidR="00A034DC" w:rsidRPr="00B67590" w:rsidTr="00A034DC">
        <w:trPr>
          <w:trHeight w:val="427"/>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9</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10</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 xml:space="preserve">«Сосновый бор –  Хлебозавод» </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7-00</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18-00</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70</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w:t>
            </w:r>
          </w:p>
        </w:tc>
      </w:tr>
      <w:tr w:rsidR="00A034DC" w:rsidRPr="00B67590" w:rsidTr="00A034DC">
        <w:trPr>
          <w:trHeight w:val="530"/>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10</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11</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«Ж.д. вокзал – Березовая роща»</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6-55</w:t>
            </w:r>
          </w:p>
          <w:p w:rsidR="00A034DC" w:rsidRPr="008B7373" w:rsidRDefault="00A034DC" w:rsidP="00B67590">
            <w:pPr>
              <w:jc w:val="both"/>
              <w:rPr>
                <w:rFonts w:ascii="Arial" w:hAnsi="Arial" w:cs="Arial"/>
                <w:sz w:val="22"/>
                <w:szCs w:val="22"/>
              </w:rPr>
            </w:pPr>
            <w:r w:rsidRPr="008B7373">
              <w:rPr>
                <w:rFonts w:ascii="Arial" w:hAnsi="Arial" w:cs="Arial"/>
                <w:sz w:val="22"/>
                <w:szCs w:val="22"/>
              </w:rPr>
              <w:t>6-55</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18-55</w:t>
            </w:r>
          </w:p>
          <w:p w:rsidR="00A034DC" w:rsidRPr="008B7373" w:rsidRDefault="00A034DC" w:rsidP="00B67590">
            <w:pPr>
              <w:jc w:val="both"/>
              <w:rPr>
                <w:rFonts w:ascii="Arial" w:hAnsi="Arial" w:cs="Arial"/>
                <w:sz w:val="22"/>
                <w:szCs w:val="22"/>
              </w:rPr>
            </w:pPr>
            <w:r w:rsidRPr="008B7373">
              <w:rPr>
                <w:rFonts w:ascii="Arial" w:hAnsi="Arial" w:cs="Arial"/>
                <w:sz w:val="22"/>
                <w:szCs w:val="22"/>
              </w:rPr>
              <w:t>18-55</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70</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w:t>
            </w:r>
          </w:p>
        </w:tc>
      </w:tr>
      <w:tr w:rsidR="00A034DC" w:rsidRPr="00B67590" w:rsidTr="00A034DC">
        <w:trPr>
          <w:trHeight w:val="530"/>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11</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12</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«Больничный комплекс – СХТ»</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6-48</w:t>
            </w:r>
          </w:p>
          <w:p w:rsidR="00A034DC" w:rsidRPr="008B7373" w:rsidRDefault="00A034DC" w:rsidP="00B67590">
            <w:pPr>
              <w:jc w:val="both"/>
              <w:rPr>
                <w:rFonts w:ascii="Arial" w:hAnsi="Arial" w:cs="Arial"/>
                <w:sz w:val="22"/>
                <w:szCs w:val="22"/>
              </w:rPr>
            </w:pPr>
            <w:r w:rsidRPr="008B7373">
              <w:rPr>
                <w:rFonts w:ascii="Arial" w:hAnsi="Arial" w:cs="Arial"/>
                <w:sz w:val="22"/>
                <w:szCs w:val="22"/>
              </w:rPr>
              <w:t>6-50</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19-35</w:t>
            </w:r>
          </w:p>
          <w:p w:rsidR="00A034DC" w:rsidRPr="008B7373" w:rsidRDefault="00A034DC" w:rsidP="00B67590">
            <w:pPr>
              <w:jc w:val="both"/>
              <w:rPr>
                <w:rFonts w:ascii="Arial" w:hAnsi="Arial" w:cs="Arial"/>
                <w:sz w:val="22"/>
                <w:szCs w:val="22"/>
              </w:rPr>
            </w:pPr>
            <w:r w:rsidRPr="008B7373">
              <w:rPr>
                <w:rFonts w:ascii="Arial" w:hAnsi="Arial" w:cs="Arial"/>
                <w:sz w:val="22"/>
                <w:szCs w:val="22"/>
              </w:rPr>
              <w:t>19-35</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40</w:t>
            </w:r>
          </w:p>
          <w:p w:rsidR="00A034DC" w:rsidRPr="008B7373" w:rsidRDefault="00A034DC" w:rsidP="00B67590">
            <w:pPr>
              <w:jc w:val="both"/>
              <w:rPr>
                <w:rFonts w:ascii="Arial" w:hAnsi="Arial" w:cs="Arial"/>
                <w:sz w:val="22"/>
                <w:szCs w:val="22"/>
              </w:rPr>
            </w:pPr>
            <w:r w:rsidRPr="008B7373">
              <w:rPr>
                <w:rFonts w:ascii="Arial" w:hAnsi="Arial" w:cs="Arial"/>
                <w:sz w:val="22"/>
                <w:szCs w:val="22"/>
              </w:rPr>
              <w:t>90</w:t>
            </w:r>
          </w:p>
          <w:p w:rsidR="00A034DC" w:rsidRPr="008B7373" w:rsidRDefault="00A034DC" w:rsidP="00B67590">
            <w:pPr>
              <w:jc w:val="both"/>
              <w:rPr>
                <w:rFonts w:ascii="Arial" w:hAnsi="Arial" w:cs="Arial"/>
                <w:sz w:val="22"/>
                <w:szCs w:val="22"/>
              </w:rPr>
            </w:pP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w:t>
            </w:r>
          </w:p>
        </w:tc>
      </w:tr>
      <w:tr w:rsidR="00A034DC" w:rsidRPr="00B67590" w:rsidTr="00A034DC">
        <w:trPr>
          <w:trHeight w:val="520"/>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12</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14</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 xml:space="preserve">«Маслозавод –  станция Нюра» </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6-54</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19-10</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70</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w:t>
            </w:r>
          </w:p>
        </w:tc>
      </w:tr>
      <w:tr w:rsidR="00A034DC" w:rsidRPr="00B67590" w:rsidTr="00A034DC">
        <w:trPr>
          <w:trHeight w:val="530"/>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13</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«Автостанция – дачи Солнечный берег»</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8-30</w:t>
            </w:r>
          </w:p>
          <w:p w:rsidR="00A034DC" w:rsidRPr="008B7373" w:rsidRDefault="00A034DC" w:rsidP="00B67590">
            <w:pPr>
              <w:jc w:val="both"/>
              <w:rPr>
                <w:rFonts w:ascii="Arial" w:hAnsi="Arial" w:cs="Arial"/>
                <w:sz w:val="22"/>
                <w:szCs w:val="22"/>
              </w:rPr>
            </w:pPr>
            <w:r w:rsidRPr="008B7373">
              <w:rPr>
                <w:rFonts w:ascii="Arial" w:hAnsi="Arial" w:cs="Arial"/>
                <w:sz w:val="22"/>
                <w:szCs w:val="22"/>
              </w:rPr>
              <w:t>8-30</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20-40</w:t>
            </w:r>
          </w:p>
          <w:p w:rsidR="00A034DC" w:rsidRPr="008B7373" w:rsidRDefault="00A034DC" w:rsidP="00B67590">
            <w:pPr>
              <w:jc w:val="both"/>
              <w:rPr>
                <w:rFonts w:ascii="Arial" w:hAnsi="Arial" w:cs="Arial"/>
                <w:sz w:val="22"/>
                <w:szCs w:val="22"/>
              </w:rPr>
            </w:pPr>
            <w:r w:rsidRPr="008B7373">
              <w:rPr>
                <w:rFonts w:ascii="Arial" w:hAnsi="Arial" w:cs="Arial"/>
                <w:sz w:val="22"/>
                <w:szCs w:val="22"/>
              </w:rPr>
              <w:t>21-40</w:t>
            </w:r>
          </w:p>
        </w:tc>
        <w:tc>
          <w:tcPr>
            <w:tcW w:w="811"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60</w:t>
            </w:r>
          </w:p>
        </w:tc>
        <w:tc>
          <w:tcPr>
            <w:tcW w:w="883" w:type="dxa"/>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w:t>
            </w:r>
          </w:p>
        </w:tc>
      </w:tr>
      <w:tr w:rsidR="00A034DC" w:rsidRPr="00B67590" w:rsidTr="00A034DC">
        <w:trPr>
          <w:trHeight w:val="520"/>
          <w:jc w:val="center"/>
        </w:trPr>
        <w:tc>
          <w:tcPr>
            <w:tcW w:w="860"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14</w:t>
            </w:r>
          </w:p>
        </w:tc>
        <w:tc>
          <w:tcPr>
            <w:tcW w:w="1232" w:type="dxa"/>
          </w:tcPr>
          <w:p w:rsidR="00A034DC" w:rsidRPr="008B7373" w:rsidRDefault="00A034DC" w:rsidP="00B67590">
            <w:pPr>
              <w:jc w:val="both"/>
              <w:rPr>
                <w:rFonts w:ascii="Arial" w:hAnsi="Arial" w:cs="Arial"/>
                <w:sz w:val="22"/>
                <w:szCs w:val="22"/>
              </w:rPr>
            </w:pPr>
            <w:r w:rsidRPr="008B7373">
              <w:rPr>
                <w:rFonts w:ascii="Arial" w:hAnsi="Arial" w:cs="Arial"/>
                <w:sz w:val="22"/>
                <w:szCs w:val="22"/>
              </w:rPr>
              <w:t>111</w:t>
            </w:r>
          </w:p>
        </w:tc>
        <w:tc>
          <w:tcPr>
            <w:tcW w:w="3344" w:type="dxa"/>
            <w:tcBorders>
              <w:right w:val="single" w:sz="4" w:space="0" w:color="auto"/>
            </w:tcBorders>
          </w:tcPr>
          <w:p w:rsidR="00A034DC" w:rsidRPr="008B7373" w:rsidRDefault="00A034DC" w:rsidP="00B67590">
            <w:pPr>
              <w:jc w:val="both"/>
              <w:rPr>
                <w:rFonts w:ascii="Arial" w:hAnsi="Arial" w:cs="Arial"/>
                <w:sz w:val="22"/>
                <w:szCs w:val="22"/>
              </w:rPr>
            </w:pPr>
            <w:r w:rsidRPr="008B7373">
              <w:rPr>
                <w:rFonts w:ascii="Arial" w:hAnsi="Arial" w:cs="Arial"/>
                <w:sz w:val="22"/>
                <w:szCs w:val="22"/>
              </w:rPr>
              <w:t>«Автостанция – дачи Кристалл»</w:t>
            </w:r>
          </w:p>
        </w:tc>
        <w:tc>
          <w:tcPr>
            <w:tcW w:w="1038"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10-00</w:t>
            </w:r>
          </w:p>
        </w:tc>
        <w:tc>
          <w:tcPr>
            <w:tcW w:w="996" w:type="dxa"/>
            <w:tcBorders>
              <w:right w:val="single" w:sz="4" w:space="0" w:color="auto"/>
            </w:tcBorders>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19-30</w:t>
            </w:r>
          </w:p>
        </w:tc>
        <w:tc>
          <w:tcPr>
            <w:tcW w:w="1694" w:type="dxa"/>
            <w:gridSpan w:val="2"/>
            <w:vAlign w:val="center"/>
          </w:tcPr>
          <w:p w:rsidR="00A034DC" w:rsidRPr="008B7373" w:rsidRDefault="00A034DC" w:rsidP="00B67590">
            <w:pPr>
              <w:jc w:val="both"/>
              <w:rPr>
                <w:rFonts w:ascii="Arial" w:hAnsi="Arial" w:cs="Arial"/>
                <w:sz w:val="22"/>
                <w:szCs w:val="22"/>
              </w:rPr>
            </w:pPr>
            <w:r w:rsidRPr="008B7373">
              <w:rPr>
                <w:rFonts w:ascii="Arial" w:hAnsi="Arial" w:cs="Arial"/>
                <w:sz w:val="22"/>
                <w:szCs w:val="22"/>
              </w:rPr>
              <w:t>2 рейса в 10-00 и 19-00</w:t>
            </w:r>
          </w:p>
        </w:tc>
      </w:tr>
    </w:tbl>
    <w:p w:rsidR="00A034DC" w:rsidRPr="00B67590" w:rsidRDefault="00A034DC" w:rsidP="00B67590">
      <w:pPr>
        <w:jc w:val="both"/>
        <w:rPr>
          <w:rFonts w:ascii="Arial" w:hAnsi="Arial" w:cs="Arial"/>
          <w:sz w:val="24"/>
          <w:szCs w:val="24"/>
        </w:rPr>
      </w:pPr>
    </w:p>
    <w:p w:rsidR="00306D02" w:rsidRDefault="00A034DC" w:rsidP="00306D02">
      <w:pPr>
        <w:ind w:firstLine="709"/>
        <w:jc w:val="both"/>
        <w:rPr>
          <w:rFonts w:ascii="Arial" w:hAnsi="Arial" w:cs="Arial"/>
          <w:sz w:val="24"/>
          <w:szCs w:val="24"/>
        </w:rPr>
      </w:pPr>
      <w:r w:rsidRPr="00B67590">
        <w:rPr>
          <w:rFonts w:ascii="Arial" w:hAnsi="Arial" w:cs="Arial"/>
          <w:sz w:val="24"/>
          <w:szCs w:val="24"/>
        </w:rPr>
        <w:t>Транспортная инфраструктура по перевозке пассажиров электрическим наземны</w:t>
      </w:r>
      <w:r w:rsidR="00834D3C">
        <w:rPr>
          <w:rFonts w:ascii="Arial" w:hAnsi="Arial" w:cs="Arial"/>
          <w:sz w:val="24"/>
          <w:szCs w:val="24"/>
        </w:rPr>
        <w:t>м транспортом на территории г</w:t>
      </w:r>
      <w:proofErr w:type="gramStart"/>
      <w:r w:rsidR="00834D3C">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w:t>
      </w:r>
      <w:r w:rsidR="00EE6EE3">
        <w:rPr>
          <w:rFonts w:ascii="Arial" w:hAnsi="Arial" w:cs="Arial"/>
          <w:sz w:val="24"/>
          <w:szCs w:val="24"/>
        </w:rPr>
        <w:t>а</w:t>
      </w:r>
      <w:r w:rsidR="00306D02">
        <w:rPr>
          <w:rFonts w:ascii="Arial" w:hAnsi="Arial" w:cs="Arial"/>
          <w:sz w:val="24"/>
          <w:szCs w:val="24"/>
        </w:rPr>
        <w:t xml:space="preserve"> отсутствует.</w:t>
      </w:r>
    </w:p>
    <w:p w:rsidR="00306D02" w:rsidRDefault="00306D02" w:rsidP="00306D02">
      <w:pPr>
        <w:ind w:firstLine="709"/>
        <w:jc w:val="both"/>
        <w:rPr>
          <w:rFonts w:ascii="Arial" w:hAnsi="Arial" w:cs="Arial"/>
          <w:sz w:val="24"/>
          <w:szCs w:val="24"/>
        </w:rPr>
      </w:pPr>
    </w:p>
    <w:p w:rsidR="00306D02" w:rsidRDefault="00306D02" w:rsidP="00306D02">
      <w:pPr>
        <w:ind w:firstLine="709"/>
        <w:jc w:val="both"/>
        <w:rPr>
          <w:rFonts w:ascii="Arial" w:hAnsi="Arial" w:cs="Arial"/>
          <w:sz w:val="24"/>
          <w:szCs w:val="24"/>
        </w:rPr>
      </w:pPr>
    </w:p>
    <w:p w:rsidR="00306D02" w:rsidRPr="00B67590" w:rsidRDefault="00306D02" w:rsidP="00306D02">
      <w:pPr>
        <w:ind w:firstLine="709"/>
        <w:jc w:val="both"/>
        <w:rPr>
          <w:rFonts w:ascii="Arial" w:hAnsi="Arial" w:cs="Arial"/>
          <w:sz w:val="24"/>
          <w:szCs w:val="24"/>
        </w:rPr>
      </w:pPr>
    </w:p>
    <w:p w:rsidR="004F7F71" w:rsidRPr="00B67590" w:rsidRDefault="004F7F71" w:rsidP="008B7373">
      <w:pPr>
        <w:jc w:val="center"/>
        <w:rPr>
          <w:rFonts w:ascii="Arial" w:hAnsi="Arial" w:cs="Arial"/>
          <w:sz w:val="24"/>
          <w:szCs w:val="24"/>
        </w:rPr>
      </w:pPr>
      <w:r w:rsidRPr="00B67590">
        <w:rPr>
          <w:rFonts w:ascii="Arial" w:hAnsi="Arial" w:cs="Arial"/>
          <w:sz w:val="24"/>
          <w:szCs w:val="24"/>
        </w:rPr>
        <w:lastRenderedPageBreak/>
        <w:t>2.9. Характеристика условий пешеходного</w:t>
      </w:r>
      <w:r w:rsidR="008B7373">
        <w:rPr>
          <w:rFonts w:ascii="Arial" w:hAnsi="Arial" w:cs="Arial"/>
          <w:sz w:val="24"/>
          <w:szCs w:val="24"/>
        </w:rPr>
        <w:t xml:space="preserve"> </w:t>
      </w:r>
      <w:r w:rsidRPr="00B67590">
        <w:rPr>
          <w:rFonts w:ascii="Arial" w:hAnsi="Arial" w:cs="Arial"/>
          <w:sz w:val="24"/>
          <w:szCs w:val="24"/>
        </w:rPr>
        <w:t>и велосипедного передвижения</w:t>
      </w:r>
    </w:p>
    <w:p w:rsidR="004F7F71" w:rsidRPr="00B67590" w:rsidRDefault="004F7F71" w:rsidP="00B67590">
      <w:pPr>
        <w:jc w:val="both"/>
        <w:rPr>
          <w:rFonts w:ascii="Arial" w:hAnsi="Arial" w:cs="Arial"/>
          <w:sz w:val="24"/>
          <w:szCs w:val="24"/>
        </w:rPr>
      </w:pPr>
    </w:p>
    <w:p w:rsidR="004F7F71" w:rsidRPr="00B67590" w:rsidRDefault="00D17426" w:rsidP="00365ABC">
      <w:pPr>
        <w:spacing w:after="0"/>
        <w:ind w:firstLine="709"/>
        <w:jc w:val="both"/>
        <w:rPr>
          <w:rFonts w:ascii="Arial" w:hAnsi="Arial" w:cs="Arial"/>
          <w:sz w:val="24"/>
          <w:szCs w:val="24"/>
        </w:rPr>
      </w:pPr>
      <w:r w:rsidRPr="00B67590">
        <w:rPr>
          <w:rFonts w:ascii="Arial" w:hAnsi="Arial" w:cs="Arial"/>
          <w:sz w:val="24"/>
          <w:szCs w:val="24"/>
        </w:rPr>
        <w:t xml:space="preserve">Пешеходная инфраструктура наряду с </w:t>
      </w:r>
      <w:proofErr w:type="gramStart"/>
      <w:r w:rsidRPr="00B67590">
        <w:rPr>
          <w:rFonts w:ascii="Arial" w:hAnsi="Arial" w:cs="Arial"/>
          <w:sz w:val="24"/>
          <w:szCs w:val="24"/>
        </w:rPr>
        <w:t>транспортной</w:t>
      </w:r>
      <w:proofErr w:type="gramEnd"/>
      <w:r w:rsidRPr="00B67590">
        <w:rPr>
          <w:rFonts w:ascii="Arial" w:hAnsi="Arial" w:cs="Arial"/>
          <w:sz w:val="24"/>
          <w:szCs w:val="24"/>
        </w:rPr>
        <w:t xml:space="preserve"> имеет важное значение для города. Проведения исследования пешеходного движения является составной частью определения основных </w:t>
      </w:r>
      <w:r w:rsidR="00541A99" w:rsidRPr="00B67590">
        <w:rPr>
          <w:rFonts w:ascii="Arial" w:hAnsi="Arial" w:cs="Arial"/>
          <w:sz w:val="24"/>
          <w:szCs w:val="24"/>
        </w:rPr>
        <w:t>точек тяготения на территории города</w:t>
      </w:r>
      <w:r w:rsidRPr="00B67590">
        <w:rPr>
          <w:rFonts w:ascii="Arial" w:hAnsi="Arial" w:cs="Arial"/>
          <w:sz w:val="24"/>
          <w:szCs w:val="24"/>
        </w:rPr>
        <w:t xml:space="preserve"> Тулун.</w:t>
      </w:r>
    </w:p>
    <w:p w:rsidR="001E12C6" w:rsidRPr="00B67590" w:rsidRDefault="001E12C6" w:rsidP="00365ABC">
      <w:pPr>
        <w:spacing w:after="0"/>
        <w:ind w:firstLine="709"/>
        <w:jc w:val="both"/>
        <w:rPr>
          <w:rFonts w:ascii="Arial" w:hAnsi="Arial" w:cs="Arial"/>
          <w:sz w:val="24"/>
          <w:szCs w:val="24"/>
        </w:rPr>
      </w:pPr>
      <w:r w:rsidRPr="00B67590">
        <w:rPr>
          <w:rFonts w:ascii="Arial" w:hAnsi="Arial" w:cs="Arial"/>
          <w:sz w:val="24"/>
          <w:szCs w:val="24"/>
        </w:rPr>
        <w:t>На территории г. Тулун имеется 40 существующих пешеходных переходов. Они обустроены дорожными знаками, нанесена дорожная разметка, имеется искусственное освещение.  Пешеходные переходы, в том числе расположены вблизи школьных общеобразовательных учреждений и общественных мест.</w:t>
      </w:r>
    </w:p>
    <w:p w:rsidR="001E12C6" w:rsidRPr="00B67590" w:rsidRDefault="001E12C6" w:rsidP="00365ABC">
      <w:pPr>
        <w:spacing w:after="0"/>
        <w:ind w:firstLine="709"/>
        <w:jc w:val="both"/>
        <w:rPr>
          <w:rFonts w:ascii="Arial" w:hAnsi="Arial" w:cs="Arial"/>
          <w:sz w:val="24"/>
          <w:szCs w:val="24"/>
        </w:rPr>
      </w:pPr>
      <w:r w:rsidRPr="00B67590">
        <w:rPr>
          <w:rFonts w:ascii="Arial" w:hAnsi="Arial" w:cs="Arial"/>
          <w:sz w:val="24"/>
          <w:szCs w:val="24"/>
        </w:rPr>
        <w:t>На территории г. Тулун</w:t>
      </w:r>
      <w:r w:rsidR="00EE6EE3">
        <w:rPr>
          <w:rFonts w:ascii="Arial" w:hAnsi="Arial" w:cs="Arial"/>
          <w:sz w:val="24"/>
          <w:szCs w:val="24"/>
        </w:rPr>
        <w:t>а</w:t>
      </w:r>
      <w:r w:rsidRPr="00B67590">
        <w:rPr>
          <w:rFonts w:ascii="Arial" w:hAnsi="Arial" w:cs="Arial"/>
          <w:sz w:val="24"/>
          <w:szCs w:val="24"/>
        </w:rPr>
        <w:t>, преимущественно в зоне жилой застройки, а также у общественных мест оборудованы тротуары общей площадью 46438</w:t>
      </w:r>
      <m:oMath>
        <m:sSup>
          <m:sSupPr>
            <m:ctrlPr>
              <w:rPr>
                <w:rFonts w:ascii="Cambria Math" w:hAnsi="Cambria Math" w:cs="Arial"/>
                <w:i/>
                <w:sz w:val="24"/>
                <w:szCs w:val="24"/>
              </w:rPr>
            </m:ctrlPr>
          </m:sSupPr>
          <m:e>
            <m:r>
              <w:rPr>
                <w:rFonts w:ascii="Cambria Math" w:hAnsi="Cambria Math" w:cs="Arial"/>
                <w:sz w:val="24"/>
                <w:szCs w:val="24"/>
              </w:rPr>
              <m:t>м</m:t>
            </m:r>
          </m:e>
          <m:sup>
            <m:r>
              <w:rPr>
                <w:rFonts w:ascii="Cambria Math" w:hAnsi="Cambria Math" w:cs="Arial"/>
                <w:sz w:val="24"/>
                <w:szCs w:val="24"/>
              </w:rPr>
              <m:t>2</m:t>
            </m:r>
          </m:sup>
        </m:sSup>
      </m:oMath>
      <w:r w:rsidRPr="00B67590">
        <w:rPr>
          <w:rFonts w:ascii="Arial" w:hAnsi="Arial" w:cs="Arial"/>
          <w:sz w:val="24"/>
          <w:szCs w:val="24"/>
        </w:rPr>
        <w:t>.</w:t>
      </w:r>
    </w:p>
    <w:p w:rsidR="005461DA" w:rsidRPr="00B67590" w:rsidRDefault="005461DA" w:rsidP="00365ABC">
      <w:pPr>
        <w:spacing w:after="0"/>
        <w:ind w:firstLine="709"/>
        <w:jc w:val="both"/>
        <w:rPr>
          <w:rFonts w:ascii="Arial" w:hAnsi="Arial" w:cs="Arial"/>
          <w:sz w:val="24"/>
          <w:szCs w:val="24"/>
        </w:rPr>
      </w:pPr>
      <w:r w:rsidRPr="00B67590">
        <w:rPr>
          <w:rFonts w:ascii="Arial" w:hAnsi="Arial" w:cs="Arial"/>
          <w:sz w:val="24"/>
          <w:szCs w:val="24"/>
        </w:rPr>
        <w:t xml:space="preserve">Существует потребность в организации и обустройстве наземных пешеходных переходов для безопасного передвижения пешеходных потоков. В том числе обустройство ограждений возле образовательных учреждений, больниц, торговых центров и т.п., исключив появление пешеходов на проезжей части. </w:t>
      </w:r>
    </w:p>
    <w:p w:rsidR="00D17426" w:rsidRPr="00B67590" w:rsidRDefault="00541A99" w:rsidP="00365ABC">
      <w:pPr>
        <w:spacing w:after="0"/>
        <w:ind w:firstLine="709"/>
        <w:jc w:val="both"/>
        <w:rPr>
          <w:rFonts w:ascii="Arial" w:hAnsi="Arial" w:cs="Arial"/>
          <w:sz w:val="24"/>
          <w:szCs w:val="24"/>
        </w:rPr>
      </w:pPr>
      <w:r w:rsidRPr="00B67590">
        <w:rPr>
          <w:rFonts w:ascii="Arial" w:hAnsi="Arial" w:cs="Arial"/>
          <w:sz w:val="24"/>
          <w:szCs w:val="24"/>
        </w:rPr>
        <w:t xml:space="preserve">Велосипедная инфраструктура в виде велосипедных или </w:t>
      </w:r>
      <w:proofErr w:type="spellStart"/>
      <w:r w:rsidRPr="00B67590">
        <w:rPr>
          <w:rFonts w:ascii="Arial" w:hAnsi="Arial" w:cs="Arial"/>
          <w:sz w:val="24"/>
          <w:szCs w:val="24"/>
        </w:rPr>
        <w:t>велопешеход</w:t>
      </w:r>
      <w:r w:rsidR="00AC749A">
        <w:rPr>
          <w:rFonts w:ascii="Arial" w:hAnsi="Arial" w:cs="Arial"/>
          <w:sz w:val="24"/>
          <w:szCs w:val="24"/>
        </w:rPr>
        <w:t>ных</w:t>
      </w:r>
      <w:proofErr w:type="spellEnd"/>
      <w:r w:rsidR="00AC749A">
        <w:rPr>
          <w:rFonts w:ascii="Arial" w:hAnsi="Arial" w:cs="Arial"/>
          <w:sz w:val="24"/>
          <w:szCs w:val="24"/>
        </w:rPr>
        <w:t xml:space="preserve"> дорожек на территории г</w:t>
      </w:r>
      <w:proofErr w:type="gramStart"/>
      <w:r w:rsidR="00AC749A">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улуна для комфортных и безопасных условий передвижения велосипедистов отсутствует.</w:t>
      </w:r>
    </w:p>
    <w:p w:rsidR="00A034DC" w:rsidRPr="00B67590" w:rsidRDefault="00A034DC" w:rsidP="00B67590">
      <w:pPr>
        <w:jc w:val="both"/>
        <w:rPr>
          <w:rFonts w:ascii="Arial" w:hAnsi="Arial" w:cs="Arial"/>
          <w:sz w:val="24"/>
          <w:szCs w:val="24"/>
        </w:rPr>
      </w:pPr>
    </w:p>
    <w:p w:rsidR="004F7F71" w:rsidRDefault="004F7F71" w:rsidP="00166019">
      <w:pPr>
        <w:jc w:val="center"/>
        <w:rPr>
          <w:rFonts w:ascii="Arial" w:hAnsi="Arial" w:cs="Arial"/>
          <w:sz w:val="24"/>
          <w:szCs w:val="24"/>
        </w:rPr>
      </w:pPr>
      <w:r w:rsidRPr="00B67590">
        <w:rPr>
          <w:rFonts w:ascii="Arial" w:hAnsi="Arial" w:cs="Arial"/>
          <w:sz w:val="24"/>
          <w:szCs w:val="24"/>
        </w:rPr>
        <w:t>2.10. Характеристика движения грузовых транспортных средств.</w:t>
      </w:r>
      <w:r w:rsidR="00166019">
        <w:rPr>
          <w:rFonts w:ascii="Arial" w:hAnsi="Arial" w:cs="Arial"/>
          <w:sz w:val="24"/>
          <w:szCs w:val="24"/>
        </w:rPr>
        <w:t xml:space="preserve">                     </w:t>
      </w:r>
      <w:r w:rsidRPr="00B67590">
        <w:rPr>
          <w:rFonts w:ascii="Arial" w:hAnsi="Arial" w:cs="Arial"/>
          <w:sz w:val="24"/>
          <w:szCs w:val="24"/>
        </w:rPr>
        <w:t xml:space="preserve">Оценка работы транспортных </w:t>
      </w:r>
      <w:r w:rsidR="00166019">
        <w:rPr>
          <w:rFonts w:ascii="Arial" w:hAnsi="Arial" w:cs="Arial"/>
          <w:sz w:val="24"/>
          <w:szCs w:val="24"/>
        </w:rPr>
        <w:t xml:space="preserve">средств коммунальных и дорожных </w:t>
      </w:r>
      <w:r w:rsidRPr="00B67590">
        <w:rPr>
          <w:rFonts w:ascii="Arial" w:hAnsi="Arial" w:cs="Arial"/>
          <w:sz w:val="24"/>
          <w:szCs w:val="24"/>
        </w:rPr>
        <w:t>служб.</w:t>
      </w:r>
      <w:r w:rsidR="00166019">
        <w:rPr>
          <w:rFonts w:ascii="Arial" w:hAnsi="Arial" w:cs="Arial"/>
          <w:sz w:val="24"/>
          <w:szCs w:val="24"/>
        </w:rPr>
        <w:t xml:space="preserve">      </w:t>
      </w:r>
      <w:r w:rsidRPr="00B67590">
        <w:rPr>
          <w:rFonts w:ascii="Arial" w:hAnsi="Arial" w:cs="Arial"/>
          <w:sz w:val="24"/>
          <w:szCs w:val="24"/>
        </w:rPr>
        <w:t>Оценка сост</w:t>
      </w:r>
      <w:r w:rsidR="00166019">
        <w:rPr>
          <w:rFonts w:ascii="Arial" w:hAnsi="Arial" w:cs="Arial"/>
          <w:sz w:val="24"/>
          <w:szCs w:val="24"/>
        </w:rPr>
        <w:t>ояния инфраструктуры для данных транспортных средств</w:t>
      </w:r>
    </w:p>
    <w:p w:rsidR="00166019" w:rsidRPr="00B67590" w:rsidRDefault="00166019" w:rsidP="00166019">
      <w:pPr>
        <w:jc w:val="center"/>
        <w:rPr>
          <w:rFonts w:ascii="Arial" w:hAnsi="Arial" w:cs="Arial"/>
          <w:sz w:val="24"/>
          <w:szCs w:val="24"/>
        </w:rPr>
      </w:pPr>
    </w:p>
    <w:p w:rsidR="00DA5880" w:rsidRPr="00B67590" w:rsidRDefault="00DA5880" w:rsidP="00365ABC">
      <w:pPr>
        <w:spacing w:after="0"/>
        <w:ind w:firstLine="709"/>
        <w:jc w:val="both"/>
        <w:rPr>
          <w:rFonts w:ascii="Arial" w:hAnsi="Arial" w:cs="Arial"/>
          <w:sz w:val="24"/>
          <w:szCs w:val="24"/>
        </w:rPr>
      </w:pPr>
      <w:r w:rsidRPr="00B67590">
        <w:rPr>
          <w:rFonts w:ascii="Arial" w:hAnsi="Arial" w:cs="Arial"/>
          <w:sz w:val="24"/>
          <w:szCs w:val="24"/>
        </w:rPr>
        <w:t>Движение грузового транзитного транспорта проходит по территории г. Тулун, что создает проблему для городского движения и передвижения жителей, проживающих вблизи с транзитной автомобильной дорогой</w:t>
      </w:r>
    </w:p>
    <w:p w:rsidR="00A41928" w:rsidRPr="00B67590" w:rsidRDefault="00A41928" w:rsidP="00365ABC">
      <w:pPr>
        <w:spacing w:after="0"/>
        <w:ind w:firstLine="709"/>
        <w:jc w:val="both"/>
        <w:rPr>
          <w:rFonts w:ascii="Arial" w:hAnsi="Arial" w:cs="Arial"/>
          <w:sz w:val="24"/>
          <w:szCs w:val="24"/>
        </w:rPr>
      </w:pPr>
      <w:r w:rsidRPr="00B67590">
        <w:rPr>
          <w:rFonts w:ascii="Arial" w:hAnsi="Arial" w:cs="Arial"/>
          <w:sz w:val="24"/>
          <w:szCs w:val="24"/>
        </w:rPr>
        <w:t>По территории города Тулун проходят автомобильные д</w:t>
      </w:r>
      <w:r w:rsidR="00365ABC">
        <w:rPr>
          <w:rFonts w:ascii="Arial" w:hAnsi="Arial" w:cs="Arial"/>
          <w:sz w:val="24"/>
          <w:szCs w:val="24"/>
        </w:rPr>
        <w:t>ороги А-331 «Вилюй»</w:t>
      </w:r>
      <w:r w:rsidRPr="00B67590">
        <w:rPr>
          <w:rFonts w:ascii="Arial" w:hAnsi="Arial" w:cs="Arial"/>
          <w:sz w:val="24"/>
          <w:szCs w:val="24"/>
        </w:rPr>
        <w:t xml:space="preserve"> Тулун - Братск - Усть-Кут - Мирный – Якутск и Р-255 «Сибирь» Новос</w:t>
      </w:r>
      <w:r w:rsidR="00166019">
        <w:rPr>
          <w:rFonts w:ascii="Arial" w:hAnsi="Arial" w:cs="Arial"/>
          <w:sz w:val="24"/>
          <w:szCs w:val="24"/>
        </w:rPr>
        <w:t>ибирск - Кемерово -</w:t>
      </w:r>
      <w:r w:rsidRPr="00B67590">
        <w:rPr>
          <w:rFonts w:ascii="Arial" w:hAnsi="Arial" w:cs="Arial"/>
          <w:sz w:val="24"/>
          <w:szCs w:val="24"/>
        </w:rPr>
        <w:t xml:space="preserve"> Красноярск – Иркутск, по которым движется основная масса транзитного грузового потока.</w:t>
      </w:r>
    </w:p>
    <w:p w:rsidR="00A41928" w:rsidRPr="00B67590" w:rsidRDefault="00A41928" w:rsidP="00365ABC">
      <w:pPr>
        <w:spacing w:after="0"/>
        <w:ind w:firstLine="709"/>
        <w:jc w:val="both"/>
        <w:rPr>
          <w:rFonts w:ascii="Arial" w:hAnsi="Arial" w:cs="Arial"/>
          <w:sz w:val="24"/>
          <w:szCs w:val="24"/>
        </w:rPr>
      </w:pPr>
      <w:r w:rsidRPr="00B67590">
        <w:rPr>
          <w:rFonts w:ascii="Arial" w:hAnsi="Arial" w:cs="Arial"/>
          <w:sz w:val="24"/>
          <w:szCs w:val="24"/>
        </w:rPr>
        <w:t>Кроме внешне т</w:t>
      </w:r>
      <w:r w:rsidR="00AC749A">
        <w:rPr>
          <w:rFonts w:ascii="Arial" w:hAnsi="Arial" w:cs="Arial"/>
          <w:sz w:val="24"/>
          <w:szCs w:val="24"/>
        </w:rPr>
        <w:t>ранзитного движения через г</w:t>
      </w:r>
      <w:proofErr w:type="gramStart"/>
      <w:r w:rsidR="00AC749A">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 к другим субъектам территории России, грузовой транспорта осуществляет свой маршрут к промышленным зонам города для перевозки грузов.</w:t>
      </w:r>
    </w:p>
    <w:p w:rsidR="004F7F71" w:rsidRPr="00B67590" w:rsidRDefault="004F7F71" w:rsidP="00B67590">
      <w:pPr>
        <w:jc w:val="both"/>
        <w:rPr>
          <w:rFonts w:ascii="Arial" w:hAnsi="Arial" w:cs="Arial"/>
          <w:sz w:val="24"/>
          <w:szCs w:val="24"/>
        </w:rPr>
      </w:pPr>
    </w:p>
    <w:p w:rsidR="004F7F71" w:rsidRPr="00B67590" w:rsidRDefault="004F7F71" w:rsidP="00166019">
      <w:pPr>
        <w:jc w:val="center"/>
        <w:rPr>
          <w:rFonts w:ascii="Arial" w:hAnsi="Arial" w:cs="Arial"/>
          <w:sz w:val="24"/>
          <w:szCs w:val="24"/>
        </w:rPr>
      </w:pPr>
      <w:r w:rsidRPr="00B67590">
        <w:rPr>
          <w:rFonts w:ascii="Arial" w:hAnsi="Arial" w:cs="Arial"/>
          <w:sz w:val="24"/>
          <w:szCs w:val="24"/>
        </w:rPr>
        <w:t>2.11. Анализ уровня безопасности дорожного движения</w:t>
      </w:r>
    </w:p>
    <w:p w:rsidR="004F7F71" w:rsidRPr="00B67590" w:rsidRDefault="004F7F71" w:rsidP="00166019">
      <w:pPr>
        <w:jc w:val="center"/>
        <w:rPr>
          <w:rFonts w:ascii="Arial" w:hAnsi="Arial" w:cs="Arial"/>
          <w:sz w:val="24"/>
          <w:szCs w:val="24"/>
        </w:rPr>
      </w:pPr>
      <w:r w:rsidRPr="00B67590">
        <w:rPr>
          <w:rFonts w:ascii="Arial" w:hAnsi="Arial" w:cs="Arial"/>
          <w:sz w:val="24"/>
          <w:szCs w:val="24"/>
        </w:rPr>
        <w:t>2.11.1. Анализ дорожно-</w:t>
      </w:r>
      <w:r w:rsidR="00E02784" w:rsidRPr="00B67590">
        <w:rPr>
          <w:rFonts w:ascii="Arial" w:hAnsi="Arial" w:cs="Arial"/>
          <w:sz w:val="24"/>
          <w:szCs w:val="24"/>
        </w:rPr>
        <w:t>транспортных происшествий в 2015</w:t>
      </w:r>
      <w:r w:rsidRPr="00B67590">
        <w:rPr>
          <w:rFonts w:ascii="Arial" w:hAnsi="Arial" w:cs="Arial"/>
          <w:sz w:val="24"/>
          <w:szCs w:val="24"/>
        </w:rPr>
        <w:t xml:space="preserve"> году</w:t>
      </w:r>
    </w:p>
    <w:p w:rsidR="004F7F71" w:rsidRPr="00B67590" w:rsidRDefault="004F7F71" w:rsidP="00B67590">
      <w:pPr>
        <w:jc w:val="both"/>
        <w:rPr>
          <w:rFonts w:ascii="Arial" w:hAnsi="Arial" w:cs="Arial"/>
          <w:sz w:val="24"/>
          <w:szCs w:val="24"/>
        </w:rPr>
      </w:pPr>
    </w:p>
    <w:p w:rsidR="004F7F71" w:rsidRPr="00B67590" w:rsidRDefault="00E02784" w:rsidP="00306D02">
      <w:pPr>
        <w:ind w:firstLine="709"/>
        <w:jc w:val="both"/>
        <w:rPr>
          <w:rFonts w:ascii="Arial" w:hAnsi="Arial" w:cs="Arial"/>
          <w:sz w:val="24"/>
          <w:szCs w:val="24"/>
        </w:rPr>
      </w:pPr>
      <w:r w:rsidRPr="00B67590">
        <w:rPr>
          <w:rFonts w:ascii="Arial" w:hAnsi="Arial" w:cs="Arial"/>
          <w:sz w:val="24"/>
          <w:szCs w:val="24"/>
        </w:rPr>
        <w:t xml:space="preserve">По итогам 2015 года основным видом дорожно-транспортного происшествия являлось столкновение автотранспорта – 49%. Наезд на пешехода по статистическим данным составил 30%. Самые низкие показатели по виду ДТП </w:t>
      </w:r>
      <w:r w:rsidR="00616BD5" w:rsidRPr="00B67590">
        <w:rPr>
          <w:rFonts w:ascii="Arial" w:hAnsi="Arial" w:cs="Arial"/>
          <w:sz w:val="24"/>
          <w:szCs w:val="24"/>
        </w:rPr>
        <w:t>–</w:t>
      </w:r>
      <w:r w:rsidRPr="00B67590">
        <w:rPr>
          <w:rFonts w:ascii="Arial" w:hAnsi="Arial" w:cs="Arial"/>
          <w:sz w:val="24"/>
          <w:szCs w:val="24"/>
        </w:rPr>
        <w:t xml:space="preserve"> </w:t>
      </w:r>
      <w:r w:rsidR="00616BD5" w:rsidRPr="00B67590">
        <w:rPr>
          <w:rFonts w:ascii="Arial" w:hAnsi="Arial" w:cs="Arial"/>
          <w:sz w:val="24"/>
          <w:szCs w:val="24"/>
        </w:rPr>
        <w:t>наезд на велосипедиста – 2%,  наезд на стоящее транспортное средство – 2%.</w:t>
      </w:r>
      <w:r w:rsidRPr="00B67590">
        <w:rPr>
          <w:rFonts w:ascii="Arial" w:hAnsi="Arial" w:cs="Arial"/>
          <w:sz w:val="24"/>
          <w:szCs w:val="24"/>
        </w:rPr>
        <w:t xml:space="preserve"> </w:t>
      </w:r>
    </w:p>
    <w:p w:rsidR="004F7F71" w:rsidRPr="00B67590" w:rsidRDefault="004F7F71" w:rsidP="00166019">
      <w:pPr>
        <w:jc w:val="center"/>
        <w:rPr>
          <w:rFonts w:ascii="Arial" w:hAnsi="Arial" w:cs="Arial"/>
          <w:sz w:val="24"/>
          <w:szCs w:val="24"/>
        </w:rPr>
      </w:pPr>
      <w:r w:rsidRPr="00B67590">
        <w:rPr>
          <w:rFonts w:ascii="Arial" w:hAnsi="Arial" w:cs="Arial"/>
          <w:sz w:val="24"/>
          <w:szCs w:val="24"/>
        </w:rPr>
        <w:lastRenderedPageBreak/>
        <w:t>2.11.2. Анализ дорожно-</w:t>
      </w:r>
      <w:r w:rsidR="003448F1" w:rsidRPr="00B67590">
        <w:rPr>
          <w:rFonts w:ascii="Arial" w:hAnsi="Arial" w:cs="Arial"/>
          <w:sz w:val="24"/>
          <w:szCs w:val="24"/>
        </w:rPr>
        <w:t>транспортных происшествий в 2016</w:t>
      </w:r>
      <w:r w:rsidRPr="00B67590">
        <w:rPr>
          <w:rFonts w:ascii="Arial" w:hAnsi="Arial" w:cs="Arial"/>
          <w:sz w:val="24"/>
          <w:szCs w:val="24"/>
        </w:rPr>
        <w:t xml:space="preserve"> году</w:t>
      </w:r>
    </w:p>
    <w:p w:rsidR="004F7F71" w:rsidRPr="00B67590" w:rsidRDefault="004F7F71" w:rsidP="00B67590">
      <w:pPr>
        <w:jc w:val="both"/>
        <w:rPr>
          <w:rFonts w:ascii="Arial" w:hAnsi="Arial" w:cs="Arial"/>
          <w:sz w:val="24"/>
          <w:szCs w:val="24"/>
        </w:rPr>
      </w:pPr>
    </w:p>
    <w:p w:rsidR="004F7F71" w:rsidRPr="00B67590" w:rsidRDefault="003448F1" w:rsidP="00166019">
      <w:pPr>
        <w:ind w:firstLine="709"/>
        <w:jc w:val="both"/>
        <w:rPr>
          <w:rFonts w:ascii="Arial" w:hAnsi="Arial" w:cs="Arial"/>
          <w:sz w:val="24"/>
          <w:szCs w:val="24"/>
        </w:rPr>
      </w:pPr>
      <w:r w:rsidRPr="00B67590">
        <w:rPr>
          <w:rFonts w:ascii="Arial" w:hAnsi="Arial" w:cs="Arial"/>
          <w:sz w:val="24"/>
          <w:szCs w:val="24"/>
        </w:rPr>
        <w:t>По итогам 2016</w:t>
      </w:r>
      <w:r w:rsidR="004F7F71" w:rsidRPr="00B67590">
        <w:rPr>
          <w:rFonts w:ascii="Arial" w:hAnsi="Arial" w:cs="Arial"/>
          <w:sz w:val="24"/>
          <w:szCs w:val="24"/>
        </w:rPr>
        <w:t xml:space="preserve"> года </w:t>
      </w:r>
      <w:r w:rsidR="00D07109" w:rsidRPr="00B67590">
        <w:rPr>
          <w:rFonts w:ascii="Arial" w:hAnsi="Arial" w:cs="Arial"/>
          <w:sz w:val="24"/>
          <w:szCs w:val="24"/>
        </w:rPr>
        <w:t xml:space="preserve">лидирующим показателем </w:t>
      </w:r>
      <w:proofErr w:type="gramStart"/>
      <w:r w:rsidR="00D07109" w:rsidRPr="00B67590">
        <w:rPr>
          <w:rFonts w:ascii="Arial" w:hAnsi="Arial" w:cs="Arial"/>
          <w:sz w:val="24"/>
          <w:szCs w:val="24"/>
        </w:rPr>
        <w:t>аварийности</w:t>
      </w:r>
      <w:proofErr w:type="gramEnd"/>
      <w:r w:rsidR="00D07109" w:rsidRPr="00B67590">
        <w:rPr>
          <w:rFonts w:ascii="Arial" w:hAnsi="Arial" w:cs="Arial"/>
          <w:sz w:val="24"/>
          <w:szCs w:val="24"/>
        </w:rPr>
        <w:t xml:space="preserve"> как и в 2015 году остал</w:t>
      </w:r>
      <w:r w:rsidR="002D573B" w:rsidRPr="00B67590">
        <w:rPr>
          <w:rFonts w:ascii="Arial" w:hAnsi="Arial" w:cs="Arial"/>
          <w:sz w:val="24"/>
          <w:szCs w:val="24"/>
        </w:rPr>
        <w:t>ось</w:t>
      </w:r>
      <w:r w:rsidR="00D07109" w:rsidRPr="00B67590">
        <w:rPr>
          <w:rFonts w:ascii="Arial" w:hAnsi="Arial" w:cs="Arial"/>
          <w:sz w:val="24"/>
          <w:szCs w:val="24"/>
        </w:rPr>
        <w:t xml:space="preserve"> столкновение автотранспорта, но </w:t>
      </w:r>
      <w:r w:rsidR="004F7F71" w:rsidRPr="00B67590">
        <w:rPr>
          <w:rFonts w:ascii="Arial" w:hAnsi="Arial" w:cs="Arial"/>
          <w:sz w:val="24"/>
          <w:szCs w:val="24"/>
        </w:rPr>
        <w:t xml:space="preserve">отмечается </w:t>
      </w:r>
      <w:r w:rsidRPr="00B67590">
        <w:rPr>
          <w:rFonts w:ascii="Arial" w:hAnsi="Arial" w:cs="Arial"/>
          <w:sz w:val="24"/>
          <w:szCs w:val="24"/>
        </w:rPr>
        <w:t xml:space="preserve">заметное снижение </w:t>
      </w:r>
      <w:r w:rsidR="00D07109" w:rsidRPr="00B67590">
        <w:rPr>
          <w:rFonts w:ascii="Arial" w:hAnsi="Arial" w:cs="Arial"/>
          <w:sz w:val="24"/>
          <w:szCs w:val="24"/>
        </w:rPr>
        <w:t>показателя – 34%. Показатель наезда на пешехода  по сравнению с 2015 годом возрос на 2% и составил 32%. Наезд на стоящее транспортное средство  составил 1%, что ниже  показателя 2015 года на 1%. Также к самым низким показателям относятся иные дорожно-транспортные происшествия</w:t>
      </w:r>
      <w:r w:rsidR="002D573B" w:rsidRPr="00B67590">
        <w:rPr>
          <w:rFonts w:ascii="Arial" w:hAnsi="Arial" w:cs="Arial"/>
          <w:sz w:val="24"/>
          <w:szCs w:val="24"/>
        </w:rPr>
        <w:t xml:space="preserve"> – 2%.</w:t>
      </w:r>
    </w:p>
    <w:p w:rsidR="004F7F71" w:rsidRPr="00B67590" w:rsidRDefault="004F7F71" w:rsidP="00B67590">
      <w:pPr>
        <w:jc w:val="both"/>
        <w:rPr>
          <w:rFonts w:ascii="Arial" w:hAnsi="Arial" w:cs="Arial"/>
          <w:sz w:val="24"/>
          <w:szCs w:val="24"/>
        </w:rPr>
      </w:pPr>
    </w:p>
    <w:p w:rsidR="002D573B" w:rsidRPr="00B67590" w:rsidRDefault="00DA07CB" w:rsidP="00B67590">
      <w:pPr>
        <w:jc w:val="both"/>
        <w:rPr>
          <w:rFonts w:ascii="Arial" w:eastAsia="Times New Roman" w:hAnsi="Arial" w:cs="Arial"/>
          <w:sz w:val="24"/>
          <w:szCs w:val="24"/>
          <w:lang w:eastAsia="ru-RU"/>
        </w:rPr>
      </w:pPr>
      <w:r w:rsidRPr="00B67590">
        <w:rPr>
          <w:rFonts w:ascii="Arial" w:hAnsi="Arial" w:cs="Arial"/>
          <w:sz w:val="24"/>
          <w:szCs w:val="24"/>
          <w:lang w:eastAsia="ru-RU"/>
        </w:rPr>
        <w:t xml:space="preserve">               </w:t>
      </w:r>
      <w:r w:rsidR="002D573B" w:rsidRPr="00B67590">
        <w:rPr>
          <w:rFonts w:ascii="Arial" w:hAnsi="Arial" w:cs="Arial"/>
          <w:sz w:val="24"/>
          <w:szCs w:val="24"/>
          <w:lang w:eastAsia="ru-RU"/>
        </w:rPr>
        <w:t xml:space="preserve">Динамика показателей аварийности </w:t>
      </w:r>
      <w:r w:rsidR="002D573B" w:rsidRPr="00B67590">
        <w:rPr>
          <w:rFonts w:ascii="Arial" w:eastAsia="Times New Roman" w:hAnsi="Arial" w:cs="Arial"/>
          <w:sz w:val="24"/>
          <w:szCs w:val="24"/>
          <w:lang w:eastAsia="ru-RU"/>
        </w:rPr>
        <w:t>дорожн</w:t>
      </w:r>
      <w:r w:rsidR="00166019">
        <w:rPr>
          <w:rFonts w:ascii="Arial" w:eastAsia="Times New Roman" w:hAnsi="Arial" w:cs="Arial"/>
          <w:sz w:val="24"/>
          <w:szCs w:val="24"/>
          <w:lang w:eastAsia="ru-RU"/>
        </w:rPr>
        <w:t>о-транспортных происшествий</w:t>
      </w:r>
      <w:r w:rsidR="002D573B" w:rsidRPr="00B67590">
        <w:rPr>
          <w:rFonts w:ascii="Arial" w:eastAsia="Times New Roman" w:hAnsi="Arial" w:cs="Arial"/>
          <w:sz w:val="24"/>
          <w:szCs w:val="24"/>
          <w:lang w:eastAsia="ru-RU"/>
        </w:rPr>
        <w:t xml:space="preserve"> с погибшими и постра</w:t>
      </w:r>
      <w:r w:rsidR="00D60FD0">
        <w:rPr>
          <w:rFonts w:ascii="Arial" w:eastAsia="Times New Roman" w:hAnsi="Arial" w:cs="Arial"/>
          <w:sz w:val="24"/>
          <w:szCs w:val="24"/>
          <w:lang w:eastAsia="ru-RU"/>
        </w:rPr>
        <w:t>давшими сформирована в таблице 8</w:t>
      </w:r>
      <w:r w:rsidR="002D573B" w:rsidRPr="00B67590">
        <w:rPr>
          <w:rFonts w:ascii="Arial" w:eastAsia="Times New Roman" w:hAnsi="Arial" w:cs="Arial"/>
          <w:sz w:val="24"/>
          <w:szCs w:val="24"/>
          <w:lang w:eastAsia="ru-RU"/>
        </w:rPr>
        <w:t>.</w:t>
      </w:r>
    </w:p>
    <w:p w:rsidR="002D573B" w:rsidRPr="00B67590" w:rsidRDefault="002D573B" w:rsidP="00B67590">
      <w:pPr>
        <w:jc w:val="both"/>
        <w:rPr>
          <w:rFonts w:ascii="Arial" w:eastAsia="Times New Roman" w:hAnsi="Arial" w:cs="Arial"/>
          <w:sz w:val="24"/>
          <w:szCs w:val="24"/>
          <w:lang w:eastAsia="ru-RU"/>
        </w:rPr>
      </w:pPr>
    </w:p>
    <w:p w:rsidR="002D573B" w:rsidRPr="00B67590" w:rsidRDefault="003367F1" w:rsidP="00265E37">
      <w:pPr>
        <w:jc w:val="center"/>
        <w:rPr>
          <w:rFonts w:ascii="Arial" w:hAnsi="Arial" w:cs="Arial"/>
          <w:sz w:val="24"/>
          <w:szCs w:val="24"/>
          <w:lang w:eastAsia="ru-RU"/>
        </w:rPr>
      </w:pPr>
      <w:r>
        <w:rPr>
          <w:rFonts w:ascii="Arial" w:hAnsi="Arial" w:cs="Arial"/>
          <w:sz w:val="24"/>
          <w:szCs w:val="24"/>
          <w:lang w:eastAsia="ru-RU"/>
        </w:rPr>
        <w:t>Таблица 8</w:t>
      </w:r>
      <w:r w:rsidR="002D573B" w:rsidRPr="00B67590">
        <w:rPr>
          <w:rFonts w:ascii="Arial" w:hAnsi="Arial" w:cs="Arial"/>
          <w:sz w:val="24"/>
          <w:szCs w:val="24"/>
          <w:lang w:eastAsia="ru-RU"/>
        </w:rPr>
        <w:t>.  Динамика аварийности за период 2015 – 2017 гг.</w:t>
      </w:r>
    </w:p>
    <w:tbl>
      <w:tblPr>
        <w:tblW w:w="9209" w:type="dxa"/>
        <w:jc w:val="center"/>
        <w:tblLook w:val="04A0"/>
      </w:tblPr>
      <w:tblGrid>
        <w:gridCol w:w="2699"/>
        <w:gridCol w:w="2025"/>
        <w:gridCol w:w="2262"/>
        <w:gridCol w:w="2223"/>
      </w:tblGrid>
      <w:tr w:rsidR="002D573B" w:rsidRPr="00B67590" w:rsidTr="00177FDC">
        <w:trPr>
          <w:trHeight w:val="406"/>
          <w:jc w:val="center"/>
        </w:trPr>
        <w:tc>
          <w:tcPr>
            <w:tcW w:w="2699" w:type="dxa"/>
            <w:tcBorders>
              <w:top w:val="single" w:sz="4" w:space="0" w:color="auto"/>
              <w:left w:val="single" w:sz="4" w:space="0" w:color="auto"/>
              <w:bottom w:val="single" w:sz="4" w:space="0" w:color="auto"/>
              <w:right w:val="single" w:sz="4" w:space="0" w:color="auto"/>
            </w:tcBorders>
            <w:shd w:val="clear" w:color="auto" w:fill="auto"/>
            <w:noWrap/>
            <w:hideMark/>
          </w:tcPr>
          <w:p w:rsidR="002D573B" w:rsidRPr="00306D02" w:rsidRDefault="002D573B" w:rsidP="00B67590">
            <w:pPr>
              <w:jc w:val="both"/>
              <w:rPr>
                <w:rFonts w:ascii="Arial" w:eastAsia="Times New Roman" w:hAnsi="Arial" w:cs="Arial"/>
                <w:color w:val="000000"/>
                <w:sz w:val="24"/>
                <w:szCs w:val="24"/>
                <w:lang w:eastAsia="ru-RU"/>
              </w:rPr>
            </w:pPr>
            <w:r w:rsidRPr="00306D02">
              <w:rPr>
                <w:rFonts w:ascii="Arial" w:eastAsia="Times New Roman" w:hAnsi="Arial" w:cs="Arial"/>
                <w:color w:val="000000"/>
                <w:sz w:val="24"/>
                <w:szCs w:val="24"/>
                <w:lang w:eastAsia="ru-RU"/>
              </w:rPr>
              <w:t>Год</w:t>
            </w:r>
          </w:p>
        </w:tc>
        <w:tc>
          <w:tcPr>
            <w:tcW w:w="2025" w:type="dxa"/>
            <w:tcBorders>
              <w:top w:val="single" w:sz="4" w:space="0" w:color="auto"/>
              <w:left w:val="nil"/>
              <w:bottom w:val="single" w:sz="4" w:space="0" w:color="auto"/>
              <w:right w:val="single" w:sz="4" w:space="0" w:color="auto"/>
            </w:tcBorders>
            <w:shd w:val="clear" w:color="auto" w:fill="auto"/>
            <w:noWrap/>
            <w:hideMark/>
          </w:tcPr>
          <w:p w:rsidR="002D573B" w:rsidRPr="00306D02" w:rsidRDefault="002D573B" w:rsidP="00B67590">
            <w:pPr>
              <w:jc w:val="both"/>
              <w:rPr>
                <w:rFonts w:ascii="Arial" w:eastAsia="Times New Roman" w:hAnsi="Arial" w:cs="Arial"/>
                <w:color w:val="000000"/>
                <w:sz w:val="24"/>
                <w:szCs w:val="24"/>
                <w:lang w:eastAsia="ru-RU"/>
              </w:rPr>
            </w:pPr>
            <w:r w:rsidRPr="00306D02">
              <w:rPr>
                <w:rFonts w:ascii="Arial" w:eastAsia="Times New Roman" w:hAnsi="Arial" w:cs="Arial"/>
                <w:color w:val="000000"/>
                <w:sz w:val="24"/>
                <w:szCs w:val="24"/>
                <w:lang w:eastAsia="ru-RU"/>
              </w:rPr>
              <w:t>Количество ДТП</w:t>
            </w:r>
          </w:p>
          <w:p w:rsidR="002D573B" w:rsidRPr="00306D02" w:rsidRDefault="002D573B" w:rsidP="00B67590">
            <w:pPr>
              <w:jc w:val="both"/>
              <w:rPr>
                <w:rFonts w:ascii="Arial" w:eastAsia="Times New Roman" w:hAnsi="Arial" w:cs="Arial"/>
                <w:color w:val="000000"/>
                <w:sz w:val="24"/>
                <w:szCs w:val="24"/>
                <w:lang w:eastAsia="ru-RU"/>
              </w:rPr>
            </w:pPr>
          </w:p>
        </w:tc>
        <w:tc>
          <w:tcPr>
            <w:tcW w:w="2262" w:type="dxa"/>
            <w:tcBorders>
              <w:top w:val="single" w:sz="4" w:space="0" w:color="auto"/>
              <w:left w:val="nil"/>
              <w:bottom w:val="single" w:sz="4" w:space="0" w:color="auto"/>
              <w:right w:val="single" w:sz="4" w:space="0" w:color="auto"/>
            </w:tcBorders>
            <w:shd w:val="clear" w:color="auto" w:fill="auto"/>
            <w:hideMark/>
          </w:tcPr>
          <w:p w:rsidR="002D573B" w:rsidRPr="00306D02" w:rsidRDefault="002D573B" w:rsidP="00B67590">
            <w:pPr>
              <w:jc w:val="both"/>
              <w:rPr>
                <w:rFonts w:ascii="Arial" w:eastAsia="Times New Roman" w:hAnsi="Arial" w:cs="Arial"/>
                <w:bCs/>
                <w:color w:val="000000"/>
                <w:sz w:val="24"/>
                <w:szCs w:val="24"/>
                <w:lang w:eastAsia="ru-RU"/>
              </w:rPr>
            </w:pPr>
            <w:r w:rsidRPr="00306D02">
              <w:rPr>
                <w:rFonts w:ascii="Arial" w:eastAsia="Times New Roman" w:hAnsi="Arial" w:cs="Arial"/>
                <w:bCs/>
                <w:color w:val="000000"/>
                <w:sz w:val="24"/>
                <w:szCs w:val="24"/>
                <w:lang w:eastAsia="ru-RU"/>
              </w:rPr>
              <w:t>Погибло</w:t>
            </w:r>
          </w:p>
        </w:tc>
        <w:tc>
          <w:tcPr>
            <w:tcW w:w="2223" w:type="dxa"/>
            <w:tcBorders>
              <w:top w:val="single" w:sz="4" w:space="0" w:color="auto"/>
              <w:left w:val="nil"/>
              <w:bottom w:val="single" w:sz="4" w:space="0" w:color="auto"/>
              <w:right w:val="single" w:sz="4" w:space="0" w:color="auto"/>
            </w:tcBorders>
            <w:shd w:val="clear" w:color="auto" w:fill="auto"/>
            <w:hideMark/>
          </w:tcPr>
          <w:p w:rsidR="002D573B" w:rsidRPr="00306D02" w:rsidRDefault="002D573B" w:rsidP="00B67590">
            <w:pPr>
              <w:jc w:val="both"/>
              <w:rPr>
                <w:rFonts w:ascii="Arial" w:eastAsia="Times New Roman" w:hAnsi="Arial" w:cs="Arial"/>
                <w:bCs/>
                <w:color w:val="000000"/>
                <w:sz w:val="24"/>
                <w:szCs w:val="24"/>
                <w:lang w:eastAsia="ru-RU"/>
              </w:rPr>
            </w:pPr>
            <w:r w:rsidRPr="00306D02">
              <w:rPr>
                <w:rFonts w:ascii="Arial" w:eastAsia="Times New Roman" w:hAnsi="Arial" w:cs="Arial"/>
                <w:bCs/>
                <w:color w:val="000000"/>
                <w:sz w:val="24"/>
                <w:szCs w:val="24"/>
                <w:lang w:eastAsia="ru-RU"/>
              </w:rPr>
              <w:t>Ранено</w:t>
            </w:r>
          </w:p>
        </w:tc>
      </w:tr>
      <w:tr w:rsidR="002D573B" w:rsidRPr="00B67590" w:rsidTr="00177FDC">
        <w:trPr>
          <w:trHeight w:val="301"/>
          <w:jc w:val="center"/>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2015</w:t>
            </w:r>
          </w:p>
        </w:tc>
        <w:tc>
          <w:tcPr>
            <w:tcW w:w="2025" w:type="dxa"/>
            <w:tcBorders>
              <w:top w:val="nil"/>
              <w:left w:val="nil"/>
              <w:bottom w:val="single" w:sz="4" w:space="0" w:color="auto"/>
              <w:right w:val="single" w:sz="4" w:space="0" w:color="auto"/>
            </w:tcBorders>
            <w:shd w:val="clear" w:color="auto" w:fill="auto"/>
            <w:noWrap/>
            <w:vAlign w:val="bottom"/>
            <w:hideMark/>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53</w:t>
            </w:r>
          </w:p>
        </w:tc>
        <w:tc>
          <w:tcPr>
            <w:tcW w:w="2262" w:type="dxa"/>
            <w:tcBorders>
              <w:top w:val="nil"/>
              <w:left w:val="nil"/>
              <w:bottom w:val="single" w:sz="4" w:space="0" w:color="auto"/>
              <w:right w:val="single" w:sz="4" w:space="0" w:color="auto"/>
            </w:tcBorders>
            <w:shd w:val="clear" w:color="auto" w:fill="auto"/>
            <w:noWrap/>
            <w:vAlign w:val="bottom"/>
            <w:hideMark/>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7</w:t>
            </w:r>
          </w:p>
        </w:tc>
        <w:tc>
          <w:tcPr>
            <w:tcW w:w="2223" w:type="dxa"/>
            <w:tcBorders>
              <w:top w:val="nil"/>
              <w:left w:val="nil"/>
              <w:bottom w:val="single" w:sz="4" w:space="0" w:color="auto"/>
              <w:right w:val="single" w:sz="4" w:space="0" w:color="auto"/>
            </w:tcBorders>
            <w:shd w:val="clear" w:color="auto" w:fill="auto"/>
            <w:noWrap/>
            <w:vAlign w:val="bottom"/>
            <w:hideMark/>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59</w:t>
            </w:r>
          </w:p>
        </w:tc>
      </w:tr>
      <w:tr w:rsidR="002D573B" w:rsidRPr="00B67590" w:rsidTr="00177FDC">
        <w:trPr>
          <w:trHeight w:val="301"/>
          <w:jc w:val="center"/>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2016</w:t>
            </w:r>
          </w:p>
        </w:tc>
        <w:tc>
          <w:tcPr>
            <w:tcW w:w="2025" w:type="dxa"/>
            <w:tcBorders>
              <w:top w:val="nil"/>
              <w:left w:val="nil"/>
              <w:bottom w:val="single" w:sz="4" w:space="0" w:color="auto"/>
              <w:right w:val="single" w:sz="4" w:space="0" w:color="auto"/>
            </w:tcBorders>
            <w:shd w:val="clear" w:color="auto" w:fill="auto"/>
            <w:noWrap/>
            <w:vAlign w:val="bottom"/>
            <w:hideMark/>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73</w:t>
            </w:r>
          </w:p>
        </w:tc>
        <w:tc>
          <w:tcPr>
            <w:tcW w:w="2262" w:type="dxa"/>
            <w:tcBorders>
              <w:top w:val="nil"/>
              <w:left w:val="nil"/>
              <w:bottom w:val="single" w:sz="4" w:space="0" w:color="auto"/>
              <w:right w:val="single" w:sz="4" w:space="0" w:color="auto"/>
            </w:tcBorders>
            <w:shd w:val="clear" w:color="auto" w:fill="auto"/>
            <w:noWrap/>
            <w:vAlign w:val="bottom"/>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10</w:t>
            </w:r>
          </w:p>
        </w:tc>
        <w:tc>
          <w:tcPr>
            <w:tcW w:w="2223" w:type="dxa"/>
            <w:tcBorders>
              <w:top w:val="nil"/>
              <w:left w:val="nil"/>
              <w:bottom w:val="single" w:sz="4" w:space="0" w:color="auto"/>
              <w:right w:val="single" w:sz="4" w:space="0" w:color="auto"/>
            </w:tcBorders>
            <w:shd w:val="clear" w:color="auto" w:fill="auto"/>
            <w:noWrap/>
            <w:vAlign w:val="bottom"/>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91</w:t>
            </w:r>
          </w:p>
        </w:tc>
      </w:tr>
      <w:tr w:rsidR="002D573B" w:rsidRPr="00B67590" w:rsidTr="00177FDC">
        <w:trPr>
          <w:trHeight w:val="301"/>
          <w:jc w:val="center"/>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за 9 месяцев 2017</w:t>
            </w:r>
          </w:p>
        </w:tc>
        <w:tc>
          <w:tcPr>
            <w:tcW w:w="2025" w:type="dxa"/>
            <w:tcBorders>
              <w:top w:val="nil"/>
              <w:left w:val="nil"/>
              <w:bottom w:val="single" w:sz="4" w:space="0" w:color="auto"/>
              <w:right w:val="single" w:sz="4" w:space="0" w:color="auto"/>
            </w:tcBorders>
            <w:shd w:val="clear" w:color="auto" w:fill="auto"/>
            <w:noWrap/>
            <w:vAlign w:val="bottom"/>
            <w:hideMark/>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61</w:t>
            </w:r>
          </w:p>
        </w:tc>
        <w:tc>
          <w:tcPr>
            <w:tcW w:w="2262" w:type="dxa"/>
            <w:tcBorders>
              <w:top w:val="nil"/>
              <w:left w:val="nil"/>
              <w:bottom w:val="single" w:sz="4" w:space="0" w:color="auto"/>
              <w:right w:val="single" w:sz="4" w:space="0" w:color="auto"/>
            </w:tcBorders>
            <w:shd w:val="clear" w:color="auto" w:fill="auto"/>
            <w:noWrap/>
            <w:vAlign w:val="bottom"/>
            <w:hideMark/>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9</w:t>
            </w:r>
          </w:p>
        </w:tc>
        <w:tc>
          <w:tcPr>
            <w:tcW w:w="2223" w:type="dxa"/>
            <w:tcBorders>
              <w:top w:val="nil"/>
              <w:left w:val="nil"/>
              <w:bottom w:val="single" w:sz="4" w:space="0" w:color="auto"/>
              <w:right w:val="single" w:sz="4" w:space="0" w:color="auto"/>
            </w:tcBorders>
            <w:shd w:val="clear" w:color="auto" w:fill="auto"/>
            <w:noWrap/>
            <w:vAlign w:val="bottom"/>
            <w:hideMark/>
          </w:tcPr>
          <w:p w:rsidR="002D573B" w:rsidRPr="00265E37" w:rsidRDefault="002D573B" w:rsidP="00B67590">
            <w:pPr>
              <w:jc w:val="both"/>
              <w:rPr>
                <w:rFonts w:ascii="Arial" w:eastAsia="Times New Roman" w:hAnsi="Arial" w:cs="Arial"/>
                <w:color w:val="000000"/>
                <w:lang w:eastAsia="ru-RU"/>
              </w:rPr>
            </w:pPr>
            <w:r w:rsidRPr="00265E37">
              <w:rPr>
                <w:rFonts w:ascii="Arial" w:eastAsia="Times New Roman" w:hAnsi="Arial" w:cs="Arial"/>
                <w:color w:val="000000"/>
                <w:lang w:eastAsia="ru-RU"/>
              </w:rPr>
              <w:t>86</w:t>
            </w:r>
          </w:p>
        </w:tc>
      </w:tr>
    </w:tbl>
    <w:p w:rsidR="002D573B" w:rsidRPr="00B67590" w:rsidRDefault="002D573B" w:rsidP="00B67590">
      <w:pPr>
        <w:jc w:val="both"/>
        <w:rPr>
          <w:rFonts w:ascii="Arial" w:hAnsi="Arial" w:cs="Arial"/>
          <w:sz w:val="24"/>
          <w:szCs w:val="24"/>
        </w:rPr>
      </w:pPr>
    </w:p>
    <w:p w:rsidR="004F7F71" w:rsidRPr="00B67590" w:rsidRDefault="00840953" w:rsidP="00365ABC">
      <w:pPr>
        <w:spacing w:after="0"/>
        <w:ind w:firstLine="709"/>
        <w:jc w:val="both"/>
        <w:rPr>
          <w:rFonts w:ascii="Arial" w:hAnsi="Arial" w:cs="Arial"/>
          <w:sz w:val="24"/>
          <w:szCs w:val="24"/>
        </w:rPr>
      </w:pPr>
      <w:r w:rsidRPr="00B67590">
        <w:rPr>
          <w:rFonts w:ascii="Arial" w:hAnsi="Arial" w:cs="Arial"/>
          <w:sz w:val="24"/>
          <w:szCs w:val="24"/>
        </w:rPr>
        <w:t xml:space="preserve">На период 2017 года по Иркутской области </w:t>
      </w:r>
      <w:proofErr w:type="spellStart"/>
      <w:r w:rsidRPr="00B67590">
        <w:rPr>
          <w:rFonts w:ascii="Arial" w:hAnsi="Arial" w:cs="Arial"/>
          <w:sz w:val="24"/>
          <w:szCs w:val="24"/>
        </w:rPr>
        <w:t>Тулунский</w:t>
      </w:r>
      <w:proofErr w:type="spellEnd"/>
      <w:r w:rsidRPr="00B67590">
        <w:rPr>
          <w:rFonts w:ascii="Arial" w:hAnsi="Arial" w:cs="Arial"/>
          <w:sz w:val="24"/>
          <w:szCs w:val="24"/>
        </w:rPr>
        <w:t xml:space="preserve"> район занимает 4 место  по общему количеству ДТП, по погибшим в ДТП – 6 место, по раненым в ДТП – 3 место.</w:t>
      </w:r>
    </w:p>
    <w:p w:rsidR="00DD44C3" w:rsidRPr="00B67590" w:rsidRDefault="003448F1" w:rsidP="00365ABC">
      <w:pPr>
        <w:spacing w:after="0"/>
        <w:ind w:firstLine="709"/>
        <w:jc w:val="both"/>
        <w:rPr>
          <w:rFonts w:ascii="Arial" w:hAnsi="Arial" w:cs="Arial"/>
          <w:sz w:val="24"/>
          <w:szCs w:val="24"/>
        </w:rPr>
      </w:pPr>
      <w:r w:rsidRPr="00B67590">
        <w:rPr>
          <w:rFonts w:ascii="Arial" w:hAnsi="Arial" w:cs="Arial"/>
          <w:sz w:val="24"/>
          <w:szCs w:val="24"/>
        </w:rPr>
        <w:t>Главным видами ДТП за последние три года остается столкновение и наезд на пешехода. Процентное соотношение изменения этих видов ДТП колеблется в одинаковых границах</w:t>
      </w:r>
      <w:r w:rsidR="00E03F4E">
        <w:rPr>
          <w:rFonts w:ascii="Arial" w:hAnsi="Arial" w:cs="Arial"/>
          <w:sz w:val="24"/>
          <w:szCs w:val="24"/>
        </w:rPr>
        <w:t>.</w:t>
      </w:r>
    </w:p>
    <w:p w:rsidR="00DD44C3" w:rsidRPr="00B67590" w:rsidRDefault="00DD44C3" w:rsidP="00265E37">
      <w:pPr>
        <w:tabs>
          <w:tab w:val="left" w:pos="709"/>
        </w:tabs>
        <w:ind w:firstLine="709"/>
        <w:jc w:val="both"/>
        <w:rPr>
          <w:rFonts w:ascii="Arial" w:hAnsi="Arial" w:cs="Arial"/>
          <w:sz w:val="24"/>
          <w:szCs w:val="24"/>
        </w:rPr>
      </w:pPr>
      <w:r w:rsidRPr="00B67590">
        <w:rPr>
          <w:rFonts w:ascii="Arial" w:hAnsi="Arial" w:cs="Arial"/>
          <w:sz w:val="24"/>
          <w:szCs w:val="24"/>
        </w:rPr>
        <w:t>За период 2015-2017 года определены участки дорог с наибольшей концентрацией ДТП:</w:t>
      </w:r>
    </w:p>
    <w:p w:rsidR="00DD44C3" w:rsidRPr="00B67590" w:rsidRDefault="00DD44C3" w:rsidP="00B67590">
      <w:pPr>
        <w:jc w:val="both"/>
        <w:rPr>
          <w:rFonts w:ascii="Arial" w:hAnsi="Arial" w:cs="Arial"/>
          <w:sz w:val="24"/>
          <w:szCs w:val="24"/>
        </w:rPr>
      </w:pPr>
      <w:r w:rsidRPr="00B67590">
        <w:rPr>
          <w:rFonts w:ascii="Arial" w:hAnsi="Arial" w:cs="Arial"/>
          <w:sz w:val="24"/>
          <w:szCs w:val="24"/>
        </w:rPr>
        <w:t>1.</w:t>
      </w:r>
      <w:r w:rsidRPr="00B67590">
        <w:rPr>
          <w:rFonts w:ascii="Arial" w:hAnsi="Arial" w:cs="Arial"/>
          <w:sz w:val="24"/>
          <w:szCs w:val="24"/>
        </w:rPr>
        <w:tab/>
        <w:t>Транспортный узел ул. Ленина – Юбилейная ул., совершенных ДТП за 3 года: наезд на пешехода – 5, наезд на препятствие – 1.</w:t>
      </w:r>
    </w:p>
    <w:p w:rsidR="00DD44C3" w:rsidRPr="00B67590" w:rsidRDefault="00DD44C3" w:rsidP="00B67590">
      <w:pPr>
        <w:jc w:val="both"/>
        <w:rPr>
          <w:rFonts w:ascii="Arial" w:hAnsi="Arial" w:cs="Arial"/>
          <w:sz w:val="24"/>
          <w:szCs w:val="24"/>
        </w:rPr>
      </w:pPr>
      <w:r w:rsidRPr="00B67590">
        <w:rPr>
          <w:rFonts w:ascii="Arial" w:hAnsi="Arial" w:cs="Arial"/>
          <w:sz w:val="24"/>
          <w:szCs w:val="24"/>
        </w:rPr>
        <w:t>2.</w:t>
      </w:r>
      <w:r w:rsidRPr="00B67590">
        <w:rPr>
          <w:rFonts w:ascii="Arial" w:hAnsi="Arial" w:cs="Arial"/>
          <w:sz w:val="24"/>
          <w:szCs w:val="24"/>
        </w:rPr>
        <w:tab/>
        <w:t>Транспортный узел ул. Ватутина – Гидролизная</w:t>
      </w:r>
      <w:r w:rsidR="00856233" w:rsidRPr="00B67590">
        <w:rPr>
          <w:rFonts w:ascii="Arial" w:hAnsi="Arial" w:cs="Arial"/>
          <w:sz w:val="24"/>
          <w:szCs w:val="24"/>
        </w:rPr>
        <w:t xml:space="preserve"> ул., совершенных ДТП за</w:t>
      </w:r>
      <w:r w:rsidRPr="00B67590">
        <w:rPr>
          <w:rFonts w:ascii="Arial" w:hAnsi="Arial" w:cs="Arial"/>
          <w:sz w:val="24"/>
          <w:szCs w:val="24"/>
        </w:rPr>
        <w:t xml:space="preserve">   3 года: наезд на пешехода – 2, столкновение – 1.</w:t>
      </w:r>
    </w:p>
    <w:p w:rsidR="00DD44C3" w:rsidRPr="00B67590" w:rsidRDefault="00DD44C3" w:rsidP="00B67590">
      <w:pPr>
        <w:jc w:val="both"/>
        <w:rPr>
          <w:rFonts w:ascii="Arial" w:hAnsi="Arial" w:cs="Arial"/>
          <w:sz w:val="24"/>
          <w:szCs w:val="24"/>
        </w:rPr>
      </w:pPr>
      <w:r w:rsidRPr="00B67590">
        <w:rPr>
          <w:rFonts w:ascii="Arial" w:hAnsi="Arial" w:cs="Arial"/>
          <w:sz w:val="24"/>
          <w:szCs w:val="24"/>
        </w:rPr>
        <w:t>3.</w:t>
      </w:r>
      <w:r w:rsidRPr="00B67590">
        <w:rPr>
          <w:rFonts w:ascii="Arial" w:hAnsi="Arial" w:cs="Arial"/>
          <w:sz w:val="24"/>
          <w:szCs w:val="24"/>
        </w:rPr>
        <w:tab/>
        <w:t xml:space="preserve">Участок УДС по </w:t>
      </w:r>
      <w:proofErr w:type="gramStart"/>
      <w:r w:rsidRPr="00B67590">
        <w:rPr>
          <w:rFonts w:ascii="Arial" w:hAnsi="Arial" w:cs="Arial"/>
          <w:sz w:val="24"/>
          <w:szCs w:val="24"/>
        </w:rPr>
        <w:t>Гидролизной</w:t>
      </w:r>
      <w:proofErr w:type="gramEnd"/>
      <w:r w:rsidRPr="00B67590">
        <w:rPr>
          <w:rFonts w:ascii="Arial" w:hAnsi="Arial" w:cs="Arial"/>
          <w:sz w:val="24"/>
          <w:szCs w:val="24"/>
        </w:rPr>
        <w:t xml:space="preserve"> ул. совершенных ДТП за 3 года: наезд на пешехода – 4, столкновение – 1.</w:t>
      </w:r>
    </w:p>
    <w:p w:rsidR="009D7DA4" w:rsidRPr="00B67590" w:rsidRDefault="00DD44C3" w:rsidP="00B67590">
      <w:pPr>
        <w:jc w:val="both"/>
        <w:rPr>
          <w:rFonts w:ascii="Arial" w:hAnsi="Arial" w:cs="Arial"/>
          <w:sz w:val="24"/>
          <w:szCs w:val="24"/>
        </w:rPr>
      </w:pPr>
      <w:r w:rsidRPr="00B67590">
        <w:rPr>
          <w:rFonts w:ascii="Arial" w:hAnsi="Arial" w:cs="Arial"/>
          <w:sz w:val="24"/>
          <w:szCs w:val="24"/>
        </w:rPr>
        <w:t>4.</w:t>
      </w:r>
      <w:r w:rsidRPr="00B67590">
        <w:rPr>
          <w:rFonts w:ascii="Arial" w:hAnsi="Arial" w:cs="Arial"/>
          <w:sz w:val="24"/>
          <w:szCs w:val="24"/>
        </w:rPr>
        <w:tab/>
        <w:t>Участок УДС по ул. Ермакова, совершенных ДТП за 3 года: наезд на                             пешехода – 2.</w:t>
      </w:r>
    </w:p>
    <w:p w:rsidR="003448F1" w:rsidRPr="00B67590" w:rsidRDefault="003448F1" w:rsidP="00B67590">
      <w:pPr>
        <w:jc w:val="both"/>
        <w:rPr>
          <w:rFonts w:ascii="Arial" w:hAnsi="Arial" w:cs="Arial"/>
          <w:sz w:val="24"/>
          <w:szCs w:val="24"/>
        </w:rPr>
      </w:pPr>
    </w:p>
    <w:p w:rsidR="004F7F71" w:rsidRPr="00B67590" w:rsidRDefault="004F7F71" w:rsidP="00971E11">
      <w:pPr>
        <w:jc w:val="center"/>
        <w:rPr>
          <w:rFonts w:ascii="Arial" w:hAnsi="Arial" w:cs="Arial"/>
          <w:sz w:val="24"/>
          <w:szCs w:val="24"/>
        </w:rPr>
      </w:pPr>
      <w:r w:rsidRPr="00B67590">
        <w:rPr>
          <w:rFonts w:ascii="Arial" w:hAnsi="Arial" w:cs="Arial"/>
          <w:sz w:val="24"/>
          <w:szCs w:val="24"/>
        </w:rPr>
        <w:lastRenderedPageBreak/>
        <w:t>2.12. Оценка уровня негативного воздействия транспортной</w:t>
      </w:r>
      <w:r w:rsidR="00971E11">
        <w:rPr>
          <w:rFonts w:ascii="Arial" w:hAnsi="Arial" w:cs="Arial"/>
          <w:sz w:val="24"/>
          <w:szCs w:val="24"/>
        </w:rPr>
        <w:t xml:space="preserve"> </w:t>
      </w:r>
      <w:r w:rsidRPr="00B67590">
        <w:rPr>
          <w:rFonts w:ascii="Arial" w:hAnsi="Arial" w:cs="Arial"/>
          <w:sz w:val="24"/>
          <w:szCs w:val="24"/>
        </w:rPr>
        <w:t>инфраструктуры на</w:t>
      </w:r>
      <w:r w:rsidR="00971E11">
        <w:rPr>
          <w:rFonts w:ascii="Arial" w:hAnsi="Arial" w:cs="Arial"/>
          <w:sz w:val="24"/>
          <w:szCs w:val="24"/>
        </w:rPr>
        <w:t xml:space="preserve"> окружающую среду, безопасность </w:t>
      </w:r>
      <w:r w:rsidRPr="00B67590">
        <w:rPr>
          <w:rFonts w:ascii="Arial" w:hAnsi="Arial" w:cs="Arial"/>
          <w:sz w:val="24"/>
          <w:szCs w:val="24"/>
        </w:rPr>
        <w:t>и здоровье населения</w:t>
      </w:r>
    </w:p>
    <w:p w:rsidR="004F7F71" w:rsidRPr="00B67590" w:rsidRDefault="004F7F71" w:rsidP="00B67590">
      <w:pPr>
        <w:jc w:val="both"/>
        <w:rPr>
          <w:rFonts w:ascii="Arial" w:hAnsi="Arial" w:cs="Arial"/>
          <w:sz w:val="24"/>
          <w:szCs w:val="24"/>
        </w:rPr>
      </w:pPr>
    </w:p>
    <w:p w:rsidR="004F7F71" w:rsidRPr="00B67590" w:rsidRDefault="004F7F71" w:rsidP="00365ABC">
      <w:pPr>
        <w:spacing w:after="0"/>
        <w:ind w:firstLine="709"/>
        <w:jc w:val="both"/>
        <w:rPr>
          <w:rFonts w:ascii="Arial" w:hAnsi="Arial" w:cs="Arial"/>
          <w:sz w:val="24"/>
          <w:szCs w:val="24"/>
        </w:rPr>
      </w:pPr>
      <w:r w:rsidRPr="00B67590">
        <w:rPr>
          <w:rFonts w:ascii="Arial" w:hAnsi="Arial" w:cs="Arial"/>
          <w:sz w:val="24"/>
          <w:szCs w:val="24"/>
        </w:rPr>
        <w:t>Автомобильный транспорт относится к одному из главных источников загрязнения окружающей среды.</w:t>
      </w:r>
    </w:p>
    <w:p w:rsidR="004F7F71" w:rsidRPr="00B67590" w:rsidRDefault="004F7F71" w:rsidP="00365ABC">
      <w:pPr>
        <w:spacing w:after="0"/>
        <w:ind w:firstLine="709"/>
        <w:jc w:val="both"/>
        <w:rPr>
          <w:rFonts w:ascii="Arial" w:hAnsi="Arial" w:cs="Arial"/>
          <w:sz w:val="24"/>
          <w:szCs w:val="24"/>
        </w:rPr>
      </w:pPr>
      <w:r w:rsidRPr="00B67590">
        <w:rPr>
          <w:rFonts w:ascii="Arial" w:hAnsi="Arial" w:cs="Arial"/>
          <w:sz w:val="24"/>
          <w:szCs w:val="24"/>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4F7F71" w:rsidRPr="00B67590" w:rsidRDefault="004F7F71" w:rsidP="00365ABC">
      <w:pPr>
        <w:spacing w:after="0"/>
        <w:ind w:firstLine="709"/>
        <w:jc w:val="both"/>
        <w:rPr>
          <w:rFonts w:ascii="Arial" w:hAnsi="Arial" w:cs="Arial"/>
          <w:sz w:val="24"/>
          <w:szCs w:val="24"/>
        </w:rPr>
      </w:pPr>
      <w:r w:rsidRPr="00B67590">
        <w:rPr>
          <w:rFonts w:ascii="Arial" w:hAnsi="Arial" w:cs="Arial"/>
          <w:sz w:val="24"/>
          <w:szCs w:val="24"/>
        </w:rPr>
        <w:t>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загрязняют придорожные полосы.</w:t>
      </w:r>
    </w:p>
    <w:p w:rsidR="004F7F71" w:rsidRPr="00B67590" w:rsidRDefault="004F7F71" w:rsidP="00365ABC">
      <w:pPr>
        <w:spacing w:after="0"/>
        <w:ind w:firstLine="709"/>
        <w:jc w:val="both"/>
        <w:rPr>
          <w:rFonts w:ascii="Arial" w:hAnsi="Arial" w:cs="Arial"/>
          <w:sz w:val="24"/>
          <w:szCs w:val="24"/>
        </w:rPr>
      </w:pPr>
      <w:r w:rsidRPr="00B67590">
        <w:rPr>
          <w:rFonts w:ascii="Arial" w:hAnsi="Arial" w:cs="Arial"/>
          <w:sz w:val="24"/>
          <w:szCs w:val="24"/>
        </w:rPr>
        <w:t>Главный компонент выхлопов двигателей внутреннего сгорания - окись углерода (угарный газ) - опасен для человека, животных, вызывает отравление различной степени в зависимости от концентрации.</w:t>
      </w:r>
    </w:p>
    <w:p w:rsidR="004F7F71" w:rsidRPr="00B67590" w:rsidRDefault="004F7F71" w:rsidP="00365ABC">
      <w:pPr>
        <w:spacing w:after="0"/>
        <w:ind w:firstLine="709"/>
        <w:jc w:val="both"/>
        <w:rPr>
          <w:rFonts w:ascii="Arial" w:hAnsi="Arial" w:cs="Arial"/>
          <w:sz w:val="24"/>
          <w:szCs w:val="24"/>
        </w:rPr>
      </w:pPr>
      <w:r w:rsidRPr="00B67590">
        <w:rPr>
          <w:rFonts w:ascii="Arial" w:hAnsi="Arial" w:cs="Arial"/>
          <w:sz w:val="24"/>
          <w:szCs w:val="24"/>
        </w:rPr>
        <w:t>Одним из направлений в работе по снижению негативного влияния автотранспорта на загрязнение окружающей среды является расширение использования альтернативного топлива - сжатого или сжиженного газа, благоустройство дорог, контроль работы двигателей.</w:t>
      </w:r>
    </w:p>
    <w:p w:rsidR="004F7F71" w:rsidRPr="00B67590" w:rsidRDefault="004F7F71" w:rsidP="00365ABC">
      <w:pPr>
        <w:spacing w:after="0"/>
        <w:ind w:firstLine="426"/>
        <w:jc w:val="both"/>
        <w:rPr>
          <w:rFonts w:ascii="Arial" w:hAnsi="Arial" w:cs="Arial"/>
          <w:sz w:val="24"/>
          <w:szCs w:val="24"/>
        </w:rPr>
      </w:pPr>
      <w:r w:rsidRPr="00B67590">
        <w:rPr>
          <w:rFonts w:ascii="Arial" w:hAnsi="Arial" w:cs="Arial"/>
          <w:sz w:val="24"/>
          <w:szCs w:val="24"/>
        </w:rPr>
        <w:t>Научно-исследовательские и технологические работы по проведению сводных расчетов загрязнения</w:t>
      </w:r>
      <w:r w:rsidR="00D60FD0">
        <w:rPr>
          <w:rFonts w:ascii="Arial" w:hAnsi="Arial" w:cs="Arial"/>
          <w:sz w:val="24"/>
          <w:szCs w:val="24"/>
        </w:rPr>
        <w:t xml:space="preserve"> атмосферного воздуха </w:t>
      </w:r>
      <w:proofErr w:type="spellStart"/>
      <w:r w:rsidR="00D60FD0">
        <w:rPr>
          <w:rFonts w:ascii="Arial" w:hAnsi="Arial" w:cs="Arial"/>
          <w:sz w:val="24"/>
          <w:szCs w:val="24"/>
        </w:rPr>
        <w:t>Тулунского</w:t>
      </w:r>
      <w:proofErr w:type="spellEnd"/>
      <w:r w:rsidRPr="00B67590">
        <w:rPr>
          <w:rFonts w:ascii="Arial" w:hAnsi="Arial" w:cs="Arial"/>
          <w:sz w:val="24"/>
          <w:szCs w:val="24"/>
        </w:rPr>
        <w:t xml:space="preserve"> городского округа не проводились.</w:t>
      </w:r>
    </w:p>
    <w:p w:rsidR="004F7F71" w:rsidRPr="00B67590" w:rsidRDefault="004F7F71" w:rsidP="00B67590">
      <w:pPr>
        <w:jc w:val="both"/>
        <w:rPr>
          <w:rFonts w:ascii="Arial" w:hAnsi="Arial" w:cs="Arial"/>
          <w:sz w:val="24"/>
          <w:szCs w:val="24"/>
        </w:rPr>
      </w:pPr>
    </w:p>
    <w:p w:rsidR="004F7F71" w:rsidRPr="00B67590" w:rsidRDefault="004F7F71" w:rsidP="00971E11">
      <w:pPr>
        <w:jc w:val="center"/>
        <w:rPr>
          <w:rFonts w:ascii="Arial" w:hAnsi="Arial" w:cs="Arial"/>
          <w:sz w:val="24"/>
          <w:szCs w:val="24"/>
        </w:rPr>
      </w:pPr>
      <w:r w:rsidRPr="00B67590">
        <w:rPr>
          <w:rFonts w:ascii="Arial" w:hAnsi="Arial" w:cs="Arial"/>
          <w:sz w:val="24"/>
          <w:szCs w:val="24"/>
        </w:rPr>
        <w:t>2.13. Характеристика существующих условий и перспектив</w:t>
      </w:r>
      <w:r w:rsidR="00971E11">
        <w:rPr>
          <w:rFonts w:ascii="Arial" w:hAnsi="Arial" w:cs="Arial"/>
          <w:sz w:val="24"/>
          <w:szCs w:val="24"/>
        </w:rPr>
        <w:t xml:space="preserve"> </w:t>
      </w:r>
      <w:r w:rsidRPr="00B67590">
        <w:rPr>
          <w:rFonts w:ascii="Arial" w:hAnsi="Arial" w:cs="Arial"/>
          <w:sz w:val="24"/>
          <w:szCs w:val="24"/>
        </w:rPr>
        <w:t>развития и размеще</w:t>
      </w:r>
      <w:r w:rsidR="00971E11">
        <w:rPr>
          <w:rFonts w:ascii="Arial" w:hAnsi="Arial" w:cs="Arial"/>
          <w:sz w:val="24"/>
          <w:szCs w:val="24"/>
        </w:rPr>
        <w:t xml:space="preserve">ния транспортной инфраструктуры </w:t>
      </w:r>
      <w:proofErr w:type="spellStart"/>
      <w:r w:rsidR="0030233B" w:rsidRPr="00B67590">
        <w:rPr>
          <w:rFonts w:ascii="Arial" w:hAnsi="Arial" w:cs="Arial"/>
          <w:sz w:val="24"/>
          <w:szCs w:val="24"/>
        </w:rPr>
        <w:t>Тулунского</w:t>
      </w:r>
      <w:proofErr w:type="spellEnd"/>
      <w:r w:rsidRPr="00B67590">
        <w:rPr>
          <w:rFonts w:ascii="Arial" w:hAnsi="Arial" w:cs="Arial"/>
          <w:sz w:val="24"/>
          <w:szCs w:val="24"/>
        </w:rPr>
        <w:t xml:space="preserve"> городского округа</w:t>
      </w:r>
    </w:p>
    <w:p w:rsidR="004F7F71" w:rsidRPr="00B67590" w:rsidRDefault="004F7F71" w:rsidP="00B67590">
      <w:pPr>
        <w:jc w:val="both"/>
        <w:rPr>
          <w:rFonts w:ascii="Arial" w:hAnsi="Arial" w:cs="Arial"/>
          <w:sz w:val="24"/>
          <w:szCs w:val="24"/>
        </w:rPr>
      </w:pP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2.13.1. Внешние транспортные свя</w:t>
      </w:r>
      <w:r w:rsidR="000673BE">
        <w:rPr>
          <w:rFonts w:ascii="Arial" w:hAnsi="Arial" w:cs="Arial"/>
          <w:sz w:val="24"/>
          <w:szCs w:val="24"/>
        </w:rPr>
        <w:t>зи г</w:t>
      </w:r>
      <w:proofErr w:type="gramStart"/>
      <w:r w:rsidR="000673BE">
        <w:rPr>
          <w:rFonts w:ascii="Arial" w:hAnsi="Arial" w:cs="Arial"/>
          <w:sz w:val="24"/>
          <w:szCs w:val="24"/>
        </w:rPr>
        <w:t>.</w:t>
      </w:r>
      <w:r w:rsidR="0096362E" w:rsidRPr="00B67590">
        <w:rPr>
          <w:rFonts w:ascii="Arial" w:hAnsi="Arial" w:cs="Arial"/>
          <w:sz w:val="24"/>
          <w:szCs w:val="24"/>
        </w:rPr>
        <w:t>Т</w:t>
      </w:r>
      <w:proofErr w:type="gramEnd"/>
      <w:r w:rsidR="0096362E" w:rsidRPr="00B67590">
        <w:rPr>
          <w:rFonts w:ascii="Arial" w:hAnsi="Arial" w:cs="Arial"/>
          <w:sz w:val="24"/>
          <w:szCs w:val="24"/>
        </w:rPr>
        <w:t>улуна</w:t>
      </w:r>
      <w:r w:rsidRPr="00B67590">
        <w:rPr>
          <w:rFonts w:ascii="Arial" w:hAnsi="Arial" w:cs="Arial"/>
          <w:sz w:val="24"/>
          <w:szCs w:val="24"/>
        </w:rPr>
        <w:t xml:space="preserve"> осуществляются через автомобильные дороги регионального и федерального значения, а также железнодорожный транспорт.</w:t>
      </w:r>
    </w:p>
    <w:p w:rsidR="004F7F71" w:rsidRPr="00B67590" w:rsidRDefault="004F7F71" w:rsidP="00D60FD0">
      <w:pPr>
        <w:spacing w:after="0"/>
        <w:ind w:firstLine="709"/>
        <w:jc w:val="both"/>
        <w:rPr>
          <w:rFonts w:ascii="Arial" w:hAnsi="Arial" w:cs="Arial"/>
          <w:sz w:val="24"/>
          <w:szCs w:val="24"/>
        </w:rPr>
      </w:pPr>
      <w:r w:rsidRPr="00B67590">
        <w:rPr>
          <w:rFonts w:ascii="Arial" w:hAnsi="Arial" w:cs="Arial"/>
          <w:sz w:val="24"/>
          <w:szCs w:val="24"/>
        </w:rPr>
        <w:t>Основой для формировани</w:t>
      </w:r>
      <w:r w:rsidR="00490F14" w:rsidRPr="00B67590">
        <w:rPr>
          <w:rFonts w:ascii="Arial" w:hAnsi="Arial" w:cs="Arial"/>
          <w:sz w:val="24"/>
          <w:szCs w:val="24"/>
        </w:rPr>
        <w:t xml:space="preserve">я транспортных связей </w:t>
      </w:r>
      <w:proofErr w:type="spellStart"/>
      <w:r w:rsidR="00490F14" w:rsidRPr="00B67590">
        <w:rPr>
          <w:rFonts w:ascii="Arial" w:hAnsi="Arial" w:cs="Arial"/>
          <w:sz w:val="24"/>
          <w:szCs w:val="24"/>
        </w:rPr>
        <w:t>Тулунского</w:t>
      </w:r>
      <w:proofErr w:type="spellEnd"/>
      <w:r w:rsidRPr="00B67590">
        <w:rPr>
          <w:rFonts w:ascii="Arial" w:hAnsi="Arial" w:cs="Arial"/>
          <w:sz w:val="24"/>
          <w:szCs w:val="24"/>
        </w:rPr>
        <w:t xml:space="preserve"> городского округа в области железнодорожного транспорта является его удобное расположение в схеме транспортного обслуживания. Район расположен на важнейших путях сообщения Восточной Сибири - Транссибирской железнодорожной магистрали.</w:t>
      </w:r>
    </w:p>
    <w:p w:rsidR="004F7F71" w:rsidRPr="00B67590" w:rsidRDefault="004F7F71" w:rsidP="00D60FD0">
      <w:pPr>
        <w:spacing w:after="0"/>
        <w:ind w:firstLine="709"/>
        <w:jc w:val="both"/>
        <w:rPr>
          <w:rFonts w:ascii="Arial" w:hAnsi="Arial" w:cs="Arial"/>
          <w:sz w:val="24"/>
          <w:szCs w:val="24"/>
        </w:rPr>
      </w:pPr>
      <w:r w:rsidRPr="00B67590">
        <w:rPr>
          <w:rFonts w:ascii="Arial" w:hAnsi="Arial" w:cs="Arial"/>
          <w:sz w:val="24"/>
          <w:szCs w:val="24"/>
        </w:rPr>
        <w:t>Существующая улично-дорожная сеть подразделяется на магистральные улицы общегородского значения регулируемого движения, магистральные улицы районного значения и улицы местного значения.</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Существующая улично-дорожная сеть имеет следующие недостатки:</w:t>
      </w:r>
    </w:p>
    <w:p w:rsidR="004F7F71" w:rsidRPr="00B67590" w:rsidRDefault="00490F14" w:rsidP="00971E11">
      <w:pPr>
        <w:ind w:firstLine="709"/>
        <w:jc w:val="both"/>
        <w:rPr>
          <w:rFonts w:ascii="Arial" w:hAnsi="Arial" w:cs="Arial"/>
          <w:sz w:val="24"/>
          <w:szCs w:val="24"/>
        </w:rPr>
      </w:pPr>
      <w:r w:rsidRPr="00B67590">
        <w:rPr>
          <w:rFonts w:ascii="Arial" w:hAnsi="Arial" w:cs="Arial"/>
          <w:sz w:val="24"/>
          <w:szCs w:val="24"/>
        </w:rPr>
        <w:t>- пропуск грузовых потоков и транзитного транспорта через селитебные территории и центр города</w:t>
      </w:r>
      <w:r w:rsidR="004F7F71" w:rsidRPr="00B67590">
        <w:rPr>
          <w:rFonts w:ascii="Arial" w:hAnsi="Arial" w:cs="Arial"/>
          <w:sz w:val="24"/>
          <w:szCs w:val="24"/>
        </w:rPr>
        <w:t>;</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низкая пропускная способность сети в связи с недостаточной шириной проезжих частей, отсутствие транспортных развязок;</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несоответствие технических параметров улиц и дорог современным нормативным требованиям;</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lastRenderedPageBreak/>
        <w:t>- отсутствие дублирующих транспортных коридоров для связи жилых районов между собой;</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xml:space="preserve">- </w:t>
      </w:r>
      <w:r w:rsidR="00490F14" w:rsidRPr="00B67590">
        <w:rPr>
          <w:rFonts w:ascii="Arial" w:hAnsi="Arial" w:cs="Arial"/>
          <w:sz w:val="24"/>
          <w:szCs w:val="24"/>
        </w:rPr>
        <w:t>неудовлетворительное техническое состояние городских улиц и дорог.</w:t>
      </w:r>
    </w:p>
    <w:p w:rsidR="004F7F71" w:rsidRPr="00B67590" w:rsidRDefault="009818BC" w:rsidP="00D60FD0">
      <w:pPr>
        <w:spacing w:after="0"/>
        <w:ind w:firstLine="709"/>
        <w:jc w:val="both"/>
        <w:rPr>
          <w:rFonts w:ascii="Arial" w:hAnsi="Arial" w:cs="Arial"/>
          <w:sz w:val="24"/>
          <w:szCs w:val="24"/>
        </w:rPr>
      </w:pPr>
      <w:r w:rsidRPr="00B67590">
        <w:rPr>
          <w:rFonts w:ascii="Arial" w:hAnsi="Arial" w:cs="Arial"/>
          <w:sz w:val="24"/>
          <w:szCs w:val="24"/>
        </w:rPr>
        <w:t xml:space="preserve">В </w:t>
      </w:r>
      <w:proofErr w:type="spellStart"/>
      <w:r w:rsidRPr="00B67590">
        <w:rPr>
          <w:rFonts w:ascii="Arial" w:hAnsi="Arial" w:cs="Arial"/>
          <w:sz w:val="24"/>
          <w:szCs w:val="24"/>
        </w:rPr>
        <w:t>Тулунском</w:t>
      </w:r>
      <w:proofErr w:type="spellEnd"/>
      <w:r w:rsidR="004F7F71" w:rsidRPr="00B67590">
        <w:rPr>
          <w:rFonts w:ascii="Arial" w:hAnsi="Arial" w:cs="Arial"/>
          <w:sz w:val="24"/>
          <w:szCs w:val="24"/>
        </w:rPr>
        <w:t xml:space="preserve"> городском округе регулирование движения пешеходов через проезжую часть осуществляется по регулируемым светофорами пешеходным переходам и пешеходным переходам, регулируемым знаками (нерегулируемые пешеходные переходы).</w:t>
      </w:r>
    </w:p>
    <w:p w:rsidR="004F7F71" w:rsidRPr="00B67590" w:rsidRDefault="004F7F71" w:rsidP="00D60FD0">
      <w:pPr>
        <w:spacing w:after="0"/>
        <w:ind w:firstLine="709"/>
        <w:jc w:val="both"/>
        <w:rPr>
          <w:rFonts w:ascii="Arial" w:hAnsi="Arial" w:cs="Arial"/>
          <w:sz w:val="24"/>
          <w:szCs w:val="24"/>
        </w:rPr>
      </w:pPr>
      <w:r w:rsidRPr="00B67590">
        <w:rPr>
          <w:rFonts w:ascii="Arial" w:hAnsi="Arial" w:cs="Arial"/>
          <w:sz w:val="24"/>
          <w:szCs w:val="24"/>
        </w:rPr>
        <w:t>Нерегулируемые пешеходные переходы являются наиболее распространенными. Важнейшими условиями безопасного движения пешеходов на нерегулируемом пешеходном переходе являются:</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правильный выбор места перехода в соответствии со сложившимися пешеходными потоками;</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xml:space="preserve">- их обозначение техническими средствами регулирования движения в соответствии с требованиями "ГОСТ </w:t>
      </w:r>
      <w:proofErr w:type="gramStart"/>
      <w:r w:rsidRPr="00B67590">
        <w:rPr>
          <w:rFonts w:ascii="Arial" w:hAnsi="Arial" w:cs="Arial"/>
          <w:sz w:val="24"/>
          <w:szCs w:val="24"/>
        </w:rPr>
        <w:t>Р</w:t>
      </w:r>
      <w:proofErr w:type="gramEnd"/>
      <w:r w:rsidRPr="00B67590">
        <w:rPr>
          <w:rFonts w:ascii="Arial" w:hAnsi="Arial" w:cs="Arial"/>
          <w:sz w:val="24"/>
          <w:szCs w:val="24"/>
        </w:rPr>
        <w:t xml:space="preserve"> 52982 - 2004.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(далее - ГОСТ </w:t>
      </w:r>
      <w:proofErr w:type="gramStart"/>
      <w:r w:rsidRPr="00B67590">
        <w:rPr>
          <w:rFonts w:ascii="Arial" w:hAnsi="Arial" w:cs="Arial"/>
          <w:sz w:val="24"/>
          <w:szCs w:val="24"/>
        </w:rPr>
        <w:t>Р</w:t>
      </w:r>
      <w:proofErr w:type="gramEnd"/>
      <w:r w:rsidRPr="00B67590">
        <w:rPr>
          <w:rFonts w:ascii="Arial" w:hAnsi="Arial" w:cs="Arial"/>
          <w:sz w:val="24"/>
          <w:szCs w:val="24"/>
        </w:rPr>
        <w:t xml:space="preserve"> 52982 - 2004);</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удовлетворительные условия видимости в соответствии с требованиями СП "СП 42.13330.2011. Свод правил. Градостроительство. Планировка и застройка городских и сельских поселений. Актуализированная редакция СНиП 2.07.01-89*".</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Общими недостатками в организации и применении технических средств регулирования движения на существующих нерегулируемых светофорами пешеходных переходах являются:</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частичное отсутствие знаков 5.19.1 (5.19.2) "Пешеходный переход" для обозначения пешеходных переходов на нерегулируемых перекрестках;</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xml:space="preserve">- в ряде случаев несоответствие расстояния между стойками знаков 5.19.2 "Пешеходный переход", обозначающими ширину пешеходного перехода требованиям, установленным ГОСТ </w:t>
      </w:r>
      <w:proofErr w:type="gramStart"/>
      <w:r w:rsidRPr="00B67590">
        <w:rPr>
          <w:rFonts w:ascii="Arial" w:hAnsi="Arial" w:cs="Arial"/>
          <w:sz w:val="24"/>
          <w:szCs w:val="24"/>
        </w:rPr>
        <w:t>Р</w:t>
      </w:r>
      <w:proofErr w:type="gramEnd"/>
      <w:r w:rsidRPr="00B67590">
        <w:rPr>
          <w:rFonts w:ascii="Arial" w:hAnsi="Arial" w:cs="Arial"/>
          <w:sz w:val="24"/>
          <w:szCs w:val="24"/>
        </w:rPr>
        <w:t xml:space="preserve"> 52289 - 2004;</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частичное отсутствие асфальтированных подходов к пешеходным переходам.</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Для устранения недостатков в организации движения и применении технических средств организации дорожного движения необходимо:</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оборудовать все типы нерегулируемых пересечений и пешеходных переходов техническими средствами организации движения, необходимыми для обеспечения безопасности дорожного движения транспортных и пешеходных потоков;</w:t>
      </w:r>
    </w:p>
    <w:p w:rsidR="004F7F71" w:rsidRPr="00B67590" w:rsidRDefault="004F7F71" w:rsidP="00971E11">
      <w:pPr>
        <w:ind w:firstLine="709"/>
        <w:jc w:val="both"/>
        <w:rPr>
          <w:rFonts w:ascii="Arial" w:hAnsi="Arial" w:cs="Arial"/>
          <w:sz w:val="24"/>
          <w:szCs w:val="24"/>
        </w:rPr>
      </w:pPr>
      <w:r w:rsidRPr="00B67590">
        <w:rPr>
          <w:rFonts w:ascii="Arial" w:hAnsi="Arial" w:cs="Arial"/>
          <w:sz w:val="24"/>
          <w:szCs w:val="24"/>
        </w:rPr>
        <w:t>- ввести светофорное регулирование на пересечениях с недопустимыми конфликтами транспортных и пешеходных потоков.</w:t>
      </w:r>
    </w:p>
    <w:p w:rsidR="004F7F71" w:rsidRPr="00B67590" w:rsidRDefault="004F7F71" w:rsidP="00306D02">
      <w:pPr>
        <w:ind w:firstLine="709"/>
        <w:jc w:val="both"/>
        <w:rPr>
          <w:rFonts w:ascii="Arial" w:hAnsi="Arial" w:cs="Arial"/>
          <w:sz w:val="24"/>
          <w:szCs w:val="24"/>
        </w:rPr>
      </w:pPr>
      <w:r w:rsidRPr="00B67590">
        <w:rPr>
          <w:rFonts w:ascii="Arial" w:hAnsi="Arial" w:cs="Arial"/>
          <w:sz w:val="24"/>
          <w:szCs w:val="24"/>
        </w:rPr>
        <w:t>Проезжая часть улиц и дорог преимущественно состоит из 1 - 2 полос движения в каждом направлении. Пересечения магистралей между собой выполнены в одном уровне со светофорным регулированием.</w:t>
      </w:r>
    </w:p>
    <w:p w:rsidR="004F7F71" w:rsidRPr="00B67590" w:rsidRDefault="004F7F71" w:rsidP="00971E11">
      <w:pPr>
        <w:jc w:val="center"/>
        <w:rPr>
          <w:rFonts w:ascii="Arial" w:hAnsi="Arial" w:cs="Arial"/>
          <w:color w:val="000000" w:themeColor="text1"/>
          <w:sz w:val="24"/>
          <w:szCs w:val="24"/>
        </w:rPr>
      </w:pPr>
      <w:r w:rsidRPr="00B67590">
        <w:rPr>
          <w:rFonts w:ascii="Arial" w:hAnsi="Arial" w:cs="Arial"/>
          <w:color w:val="000000" w:themeColor="text1"/>
          <w:sz w:val="24"/>
          <w:szCs w:val="24"/>
        </w:rPr>
        <w:lastRenderedPageBreak/>
        <w:t>2.13.2. Перспективы развития и размещения</w:t>
      </w:r>
      <w:r w:rsidR="00971E11">
        <w:rPr>
          <w:rFonts w:ascii="Arial" w:hAnsi="Arial" w:cs="Arial"/>
          <w:color w:val="000000" w:themeColor="text1"/>
          <w:sz w:val="24"/>
          <w:szCs w:val="24"/>
        </w:rPr>
        <w:t xml:space="preserve"> </w:t>
      </w:r>
      <w:r w:rsidRPr="00B67590">
        <w:rPr>
          <w:rFonts w:ascii="Arial" w:hAnsi="Arial" w:cs="Arial"/>
          <w:color w:val="000000" w:themeColor="text1"/>
          <w:sz w:val="24"/>
          <w:szCs w:val="24"/>
        </w:rPr>
        <w:t>транспортной инфраструктуры</w:t>
      </w:r>
    </w:p>
    <w:p w:rsidR="004F7F71" w:rsidRPr="00B67590" w:rsidRDefault="004F7F71" w:rsidP="00B67590">
      <w:pPr>
        <w:jc w:val="both"/>
        <w:rPr>
          <w:rFonts w:ascii="Arial" w:hAnsi="Arial" w:cs="Arial"/>
          <w:color w:val="FF0000"/>
          <w:sz w:val="24"/>
          <w:szCs w:val="24"/>
        </w:rPr>
      </w:pPr>
    </w:p>
    <w:p w:rsidR="009818BC" w:rsidRPr="00B67590" w:rsidRDefault="009818BC" w:rsidP="00365ABC">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Генеральным планом</w:t>
      </w:r>
      <w:r w:rsidR="000673BE">
        <w:rPr>
          <w:rFonts w:ascii="Arial" w:hAnsi="Arial" w:cs="Arial"/>
          <w:color w:val="000000" w:themeColor="text1"/>
          <w:sz w:val="24"/>
          <w:szCs w:val="24"/>
        </w:rPr>
        <w:t xml:space="preserve"> г</w:t>
      </w:r>
      <w:proofErr w:type="gramStart"/>
      <w:r w:rsidR="000673BE">
        <w:rPr>
          <w:rFonts w:ascii="Arial" w:hAnsi="Arial" w:cs="Arial"/>
          <w:color w:val="000000" w:themeColor="text1"/>
          <w:sz w:val="24"/>
          <w:szCs w:val="24"/>
        </w:rPr>
        <w:t>.</w:t>
      </w:r>
      <w:r w:rsidR="00C33A58">
        <w:rPr>
          <w:rFonts w:ascii="Arial" w:hAnsi="Arial" w:cs="Arial"/>
          <w:color w:val="000000" w:themeColor="text1"/>
          <w:sz w:val="24"/>
          <w:szCs w:val="24"/>
        </w:rPr>
        <w:t>Т</w:t>
      </w:r>
      <w:proofErr w:type="gramEnd"/>
      <w:r w:rsidR="00C33A58">
        <w:rPr>
          <w:rFonts w:ascii="Arial" w:hAnsi="Arial" w:cs="Arial"/>
          <w:color w:val="000000" w:themeColor="text1"/>
          <w:sz w:val="24"/>
          <w:szCs w:val="24"/>
        </w:rPr>
        <w:t>улуна</w:t>
      </w:r>
      <w:r w:rsidRPr="00B67590">
        <w:rPr>
          <w:rFonts w:ascii="Arial" w:hAnsi="Arial" w:cs="Arial"/>
          <w:color w:val="000000" w:themeColor="text1"/>
          <w:sz w:val="24"/>
          <w:szCs w:val="24"/>
        </w:rPr>
        <w:t xml:space="preserve"> предусматривается создание системы автомобильных улиц и дорог, обеспечивающих необходимые транспортные связи районов города и выходы на внешние автодороги, с четкой классификацией по назначению.</w:t>
      </w:r>
      <w:r w:rsidR="00E275CA" w:rsidRPr="00B67590">
        <w:rPr>
          <w:rFonts w:ascii="Arial" w:hAnsi="Arial" w:cs="Arial"/>
          <w:color w:val="000000" w:themeColor="text1"/>
          <w:sz w:val="24"/>
          <w:szCs w:val="24"/>
        </w:rPr>
        <w:t xml:space="preserve"> Генпланом предлагается проведение реконструктивных мероприятий участков дорог, не отвечающих нормативным требованиям, и строительство обхода Федеральной автодороги.</w:t>
      </w:r>
    </w:p>
    <w:p w:rsidR="00DF5EC3" w:rsidRPr="00B67590" w:rsidRDefault="00DF5EC3" w:rsidP="00365ABC">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Объемы работ по разви</w:t>
      </w:r>
      <w:r w:rsidR="000673BE">
        <w:rPr>
          <w:rFonts w:ascii="Arial" w:hAnsi="Arial" w:cs="Arial"/>
          <w:color w:val="000000" w:themeColor="text1"/>
          <w:sz w:val="24"/>
          <w:szCs w:val="24"/>
        </w:rPr>
        <w:t>тию улично-дорожной сети г</w:t>
      </w:r>
      <w:proofErr w:type="gramStart"/>
      <w:r w:rsidR="000673BE">
        <w:rPr>
          <w:rFonts w:ascii="Arial" w:hAnsi="Arial" w:cs="Arial"/>
          <w:color w:val="000000" w:themeColor="text1"/>
          <w:sz w:val="24"/>
          <w:szCs w:val="24"/>
        </w:rPr>
        <w:t>.</w:t>
      </w:r>
      <w:r w:rsidRPr="00B67590">
        <w:rPr>
          <w:rFonts w:ascii="Arial" w:hAnsi="Arial" w:cs="Arial"/>
          <w:color w:val="000000" w:themeColor="text1"/>
          <w:sz w:val="24"/>
          <w:szCs w:val="24"/>
        </w:rPr>
        <w:t>Т</w:t>
      </w:r>
      <w:proofErr w:type="gramEnd"/>
      <w:r w:rsidRPr="00B67590">
        <w:rPr>
          <w:rFonts w:ascii="Arial" w:hAnsi="Arial" w:cs="Arial"/>
          <w:color w:val="000000" w:themeColor="text1"/>
          <w:sz w:val="24"/>
          <w:szCs w:val="24"/>
        </w:rPr>
        <w:t>улуна, предусмотренные генеральным планом составляют: магистральные улицы общегородского значения – 7,95 км; магистральные улицы районного значения – 7,7 км; улицы и дороги местного значения – 24,2 км.</w:t>
      </w:r>
    </w:p>
    <w:p w:rsidR="004F7F71" w:rsidRPr="00066D42" w:rsidRDefault="004F7F71" w:rsidP="00365ABC">
      <w:pPr>
        <w:spacing w:after="0"/>
        <w:ind w:firstLine="709"/>
        <w:jc w:val="both"/>
        <w:rPr>
          <w:rFonts w:ascii="Arial" w:hAnsi="Arial" w:cs="Arial"/>
          <w:color w:val="000000" w:themeColor="text1"/>
          <w:sz w:val="24"/>
          <w:szCs w:val="24"/>
        </w:rPr>
      </w:pPr>
      <w:r w:rsidRPr="00066D42">
        <w:rPr>
          <w:rFonts w:ascii="Arial" w:hAnsi="Arial" w:cs="Arial"/>
          <w:color w:val="000000" w:themeColor="text1"/>
          <w:sz w:val="24"/>
          <w:szCs w:val="24"/>
        </w:rPr>
        <w:t>В целях развития улично-дорожной сети округа на весь срок действ</w:t>
      </w:r>
      <w:r w:rsidR="00066D42" w:rsidRPr="00066D42">
        <w:rPr>
          <w:rFonts w:ascii="Arial" w:hAnsi="Arial" w:cs="Arial"/>
          <w:color w:val="000000" w:themeColor="text1"/>
          <w:sz w:val="24"/>
          <w:szCs w:val="24"/>
        </w:rPr>
        <w:t xml:space="preserve">ия Генерального плана </w:t>
      </w:r>
      <w:proofErr w:type="spellStart"/>
      <w:r w:rsidR="00066D42" w:rsidRPr="00066D42">
        <w:rPr>
          <w:rFonts w:ascii="Arial" w:hAnsi="Arial" w:cs="Arial"/>
          <w:color w:val="000000" w:themeColor="text1"/>
          <w:sz w:val="24"/>
          <w:szCs w:val="24"/>
        </w:rPr>
        <w:t>Тулунского</w:t>
      </w:r>
      <w:proofErr w:type="spellEnd"/>
      <w:r w:rsidRPr="00066D42">
        <w:rPr>
          <w:rFonts w:ascii="Arial" w:hAnsi="Arial" w:cs="Arial"/>
          <w:color w:val="000000" w:themeColor="text1"/>
          <w:sz w:val="24"/>
          <w:szCs w:val="24"/>
        </w:rPr>
        <w:t xml:space="preserve"> городского округа предусматриваются мероприятия по строительству и рек</w:t>
      </w:r>
      <w:r w:rsidR="00066D42" w:rsidRPr="00066D42">
        <w:rPr>
          <w:rFonts w:ascii="Arial" w:hAnsi="Arial" w:cs="Arial"/>
          <w:color w:val="000000" w:themeColor="text1"/>
          <w:sz w:val="24"/>
          <w:szCs w:val="24"/>
        </w:rPr>
        <w:t>онструкции автомобильных дорог. Главной задачей является обеспечение сохранности существующей сети автомобильных дорог города.</w:t>
      </w:r>
    </w:p>
    <w:p w:rsidR="004F7F71" w:rsidRPr="00B67590" w:rsidRDefault="004F7F71" w:rsidP="00365ABC">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Протяженность улично-дорожн</w:t>
      </w:r>
      <w:r w:rsidR="00E275CA" w:rsidRPr="00B67590">
        <w:rPr>
          <w:rFonts w:ascii="Arial" w:hAnsi="Arial" w:cs="Arial"/>
          <w:color w:val="000000" w:themeColor="text1"/>
          <w:sz w:val="24"/>
          <w:szCs w:val="24"/>
        </w:rPr>
        <w:t xml:space="preserve">ой сети на территории </w:t>
      </w:r>
      <w:proofErr w:type="spellStart"/>
      <w:r w:rsidR="00E275CA" w:rsidRPr="00B67590">
        <w:rPr>
          <w:rFonts w:ascii="Arial" w:hAnsi="Arial" w:cs="Arial"/>
          <w:color w:val="000000" w:themeColor="text1"/>
          <w:sz w:val="24"/>
          <w:szCs w:val="24"/>
        </w:rPr>
        <w:t>Тулунского</w:t>
      </w:r>
      <w:proofErr w:type="spellEnd"/>
      <w:r w:rsidR="00E275CA" w:rsidRPr="00B67590">
        <w:rPr>
          <w:rFonts w:ascii="Arial" w:hAnsi="Arial" w:cs="Arial"/>
          <w:color w:val="000000" w:themeColor="text1"/>
          <w:sz w:val="24"/>
          <w:szCs w:val="24"/>
        </w:rPr>
        <w:t xml:space="preserve"> городского округа на расчетный срок</w:t>
      </w:r>
      <w:r w:rsidRPr="00B67590">
        <w:rPr>
          <w:rFonts w:ascii="Arial" w:hAnsi="Arial" w:cs="Arial"/>
          <w:color w:val="000000" w:themeColor="text1"/>
          <w:sz w:val="24"/>
          <w:szCs w:val="24"/>
        </w:rPr>
        <w:t xml:space="preserve"> состав</w:t>
      </w:r>
      <w:r w:rsidR="00E275CA" w:rsidRPr="00B67590">
        <w:rPr>
          <w:rFonts w:ascii="Arial" w:hAnsi="Arial" w:cs="Arial"/>
          <w:color w:val="000000" w:themeColor="text1"/>
          <w:sz w:val="24"/>
          <w:szCs w:val="24"/>
        </w:rPr>
        <w:t>ит: магистральные улицы – 108,79</w:t>
      </w:r>
      <w:r w:rsidRPr="00B67590">
        <w:rPr>
          <w:rFonts w:ascii="Arial" w:hAnsi="Arial" w:cs="Arial"/>
          <w:color w:val="000000" w:themeColor="text1"/>
          <w:sz w:val="24"/>
          <w:szCs w:val="24"/>
        </w:rPr>
        <w:t xml:space="preserve"> км; общая протяженнос</w:t>
      </w:r>
      <w:r w:rsidR="00E275CA" w:rsidRPr="00B67590">
        <w:rPr>
          <w:rFonts w:ascii="Arial" w:hAnsi="Arial" w:cs="Arial"/>
          <w:color w:val="000000" w:themeColor="text1"/>
          <w:sz w:val="24"/>
          <w:szCs w:val="24"/>
        </w:rPr>
        <w:t>ть улично-дорожной сети – 368,4</w:t>
      </w:r>
      <w:r w:rsidRPr="00B67590">
        <w:rPr>
          <w:rFonts w:ascii="Arial" w:hAnsi="Arial" w:cs="Arial"/>
          <w:color w:val="000000" w:themeColor="text1"/>
          <w:sz w:val="24"/>
          <w:szCs w:val="24"/>
        </w:rPr>
        <w:t xml:space="preserve"> км; плотность</w:t>
      </w:r>
      <w:r w:rsidR="00E275CA" w:rsidRPr="00B67590">
        <w:rPr>
          <w:rFonts w:ascii="Arial" w:hAnsi="Arial" w:cs="Arial"/>
          <w:color w:val="000000" w:themeColor="text1"/>
          <w:sz w:val="24"/>
          <w:szCs w:val="24"/>
        </w:rPr>
        <w:t xml:space="preserve"> улично-дорожной сети </w:t>
      </w:r>
      <w:proofErr w:type="spellStart"/>
      <w:r w:rsidR="00E275CA" w:rsidRPr="00B67590">
        <w:rPr>
          <w:rFonts w:ascii="Arial" w:hAnsi="Arial" w:cs="Arial"/>
          <w:color w:val="000000" w:themeColor="text1"/>
          <w:sz w:val="24"/>
          <w:szCs w:val="24"/>
        </w:rPr>
        <w:t>Тулунского</w:t>
      </w:r>
      <w:proofErr w:type="spellEnd"/>
      <w:r w:rsidRPr="00B67590">
        <w:rPr>
          <w:rFonts w:ascii="Arial" w:hAnsi="Arial" w:cs="Arial"/>
          <w:color w:val="000000" w:themeColor="text1"/>
          <w:sz w:val="24"/>
          <w:szCs w:val="24"/>
        </w:rPr>
        <w:t xml:space="preserve"> </w:t>
      </w:r>
      <w:r w:rsidR="00E275CA" w:rsidRPr="00B67590">
        <w:rPr>
          <w:rFonts w:ascii="Arial" w:hAnsi="Arial" w:cs="Arial"/>
          <w:color w:val="000000" w:themeColor="text1"/>
          <w:sz w:val="24"/>
          <w:szCs w:val="24"/>
        </w:rPr>
        <w:t>городского округа – 19,78 км/</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км</m:t>
            </m:r>
          </m:e>
          <m:sup>
            <m:r>
              <w:rPr>
                <w:rFonts w:ascii="Cambria Math" w:hAnsi="Cambria Math" w:cs="Arial"/>
                <w:color w:val="000000" w:themeColor="text1"/>
                <w:sz w:val="24"/>
                <w:szCs w:val="24"/>
              </w:rPr>
              <m:t>2</m:t>
            </m:r>
          </m:sup>
        </m:sSup>
      </m:oMath>
      <w:r w:rsidR="00E275CA" w:rsidRPr="00B67590">
        <w:rPr>
          <w:rFonts w:ascii="Arial" w:hAnsi="Arial" w:cs="Arial"/>
          <w:color w:val="000000" w:themeColor="text1"/>
          <w:sz w:val="24"/>
          <w:szCs w:val="24"/>
        </w:rPr>
        <w:t>.</w:t>
      </w:r>
    </w:p>
    <w:p w:rsidR="00C050F1" w:rsidRPr="00B67590" w:rsidRDefault="00C050F1" w:rsidP="00E03F4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Целями и задачами мероприятий по организации движения грузо</w:t>
      </w:r>
      <w:r w:rsidR="002A4232" w:rsidRPr="00B67590">
        <w:rPr>
          <w:rFonts w:ascii="Arial" w:hAnsi="Arial" w:cs="Arial"/>
          <w:color w:val="000000" w:themeColor="text1"/>
          <w:sz w:val="24"/>
          <w:szCs w:val="24"/>
        </w:rPr>
        <w:t>вого</w:t>
      </w:r>
      <w:r w:rsidR="000673BE">
        <w:rPr>
          <w:rFonts w:ascii="Arial" w:hAnsi="Arial" w:cs="Arial"/>
          <w:color w:val="000000" w:themeColor="text1"/>
          <w:sz w:val="24"/>
          <w:szCs w:val="24"/>
        </w:rPr>
        <w:t xml:space="preserve"> транспорта на территории г</w:t>
      </w:r>
      <w:proofErr w:type="gramStart"/>
      <w:r w:rsidR="000673BE">
        <w:rPr>
          <w:rFonts w:ascii="Arial" w:hAnsi="Arial" w:cs="Arial"/>
          <w:color w:val="000000" w:themeColor="text1"/>
          <w:sz w:val="24"/>
          <w:szCs w:val="24"/>
        </w:rPr>
        <w:t>.</w:t>
      </w:r>
      <w:r w:rsidRPr="00B67590">
        <w:rPr>
          <w:rFonts w:ascii="Arial" w:hAnsi="Arial" w:cs="Arial"/>
          <w:color w:val="000000" w:themeColor="text1"/>
          <w:sz w:val="24"/>
          <w:szCs w:val="24"/>
        </w:rPr>
        <w:t>Т</w:t>
      </w:r>
      <w:proofErr w:type="gramEnd"/>
      <w:r w:rsidRPr="00B67590">
        <w:rPr>
          <w:rFonts w:ascii="Arial" w:hAnsi="Arial" w:cs="Arial"/>
          <w:color w:val="000000" w:themeColor="text1"/>
          <w:sz w:val="24"/>
          <w:szCs w:val="24"/>
        </w:rPr>
        <w:t>улун</w:t>
      </w:r>
      <w:r w:rsidR="002A4232" w:rsidRPr="00B67590">
        <w:rPr>
          <w:rFonts w:ascii="Arial" w:hAnsi="Arial" w:cs="Arial"/>
          <w:color w:val="000000" w:themeColor="text1"/>
          <w:sz w:val="24"/>
          <w:szCs w:val="24"/>
        </w:rPr>
        <w:t>а</w:t>
      </w:r>
      <w:r w:rsidRPr="00B67590">
        <w:rPr>
          <w:rFonts w:ascii="Arial" w:hAnsi="Arial" w:cs="Arial"/>
          <w:color w:val="000000" w:themeColor="text1"/>
          <w:sz w:val="24"/>
          <w:szCs w:val="24"/>
        </w:rPr>
        <w:t xml:space="preserve"> является обеспечение защиты жителей, проживающих в районах, наиболее чувствительных к экологическому загрязнению и обеспечение безопасности движения всех участников, а также упорядочивание грузовой логистики в районе.</w:t>
      </w:r>
    </w:p>
    <w:p w:rsidR="00C050F1" w:rsidRPr="00B67590" w:rsidRDefault="00C050F1" w:rsidP="00E03F4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Для достижения этих целей целесообразным является организация движения грузового транспорта в объезд территории г. Тулун.</w:t>
      </w:r>
    </w:p>
    <w:p w:rsidR="00C050F1" w:rsidRPr="00B67590" w:rsidRDefault="00C050F1" w:rsidP="00E03F4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В рамках грузового движения АО «</w:t>
      </w:r>
      <w:proofErr w:type="spellStart"/>
      <w:r w:rsidRPr="00B67590">
        <w:rPr>
          <w:rFonts w:ascii="Arial" w:hAnsi="Arial" w:cs="Arial"/>
          <w:color w:val="000000" w:themeColor="text1"/>
          <w:sz w:val="24"/>
          <w:szCs w:val="24"/>
        </w:rPr>
        <w:t>Траспроект</w:t>
      </w:r>
      <w:proofErr w:type="spellEnd"/>
      <w:r w:rsidRPr="00B67590">
        <w:rPr>
          <w:rFonts w:ascii="Arial" w:hAnsi="Arial" w:cs="Arial"/>
          <w:color w:val="000000" w:themeColor="text1"/>
          <w:sz w:val="24"/>
          <w:szCs w:val="24"/>
        </w:rPr>
        <w:t xml:space="preserve">» была разработана схема обхода автомобильной дороги Р-255 «Сибирь» вокруг г. Тулун. </w:t>
      </w:r>
    </w:p>
    <w:p w:rsidR="00C050F1" w:rsidRPr="00B67590" w:rsidRDefault="00C050F1" w:rsidP="00E03F4E">
      <w:pPr>
        <w:spacing w:after="0"/>
        <w:ind w:firstLine="709"/>
        <w:jc w:val="both"/>
        <w:rPr>
          <w:rFonts w:ascii="Arial" w:hAnsi="Arial" w:cs="Arial"/>
          <w:color w:val="000000" w:themeColor="text1"/>
          <w:sz w:val="24"/>
          <w:szCs w:val="24"/>
        </w:rPr>
      </w:pPr>
      <w:proofErr w:type="gramStart"/>
      <w:r w:rsidRPr="00B67590">
        <w:rPr>
          <w:rFonts w:ascii="Arial" w:hAnsi="Arial" w:cs="Arial"/>
          <w:color w:val="000000" w:themeColor="text1"/>
          <w:sz w:val="24"/>
          <w:szCs w:val="24"/>
        </w:rPr>
        <w:t xml:space="preserve">Свое начало автомобильная дорога возьмет с существующего тракта в районе д. </w:t>
      </w:r>
      <w:proofErr w:type="spellStart"/>
      <w:r w:rsidRPr="00B67590">
        <w:rPr>
          <w:rFonts w:ascii="Arial" w:hAnsi="Arial" w:cs="Arial"/>
          <w:color w:val="000000" w:themeColor="text1"/>
          <w:sz w:val="24"/>
          <w:szCs w:val="24"/>
        </w:rPr>
        <w:t>Трактово</w:t>
      </w:r>
      <w:proofErr w:type="spellEnd"/>
      <w:r w:rsidRPr="00B67590">
        <w:rPr>
          <w:rFonts w:ascii="Arial" w:hAnsi="Arial" w:cs="Arial"/>
          <w:color w:val="000000" w:themeColor="text1"/>
          <w:sz w:val="24"/>
          <w:szCs w:val="24"/>
        </w:rPr>
        <w:t xml:space="preserve"> – </w:t>
      </w:r>
      <w:proofErr w:type="spellStart"/>
      <w:r w:rsidRPr="00B67590">
        <w:rPr>
          <w:rFonts w:ascii="Arial" w:hAnsi="Arial" w:cs="Arial"/>
          <w:color w:val="000000" w:themeColor="text1"/>
          <w:sz w:val="24"/>
          <w:szCs w:val="24"/>
        </w:rPr>
        <w:t>Курзан</w:t>
      </w:r>
      <w:proofErr w:type="spellEnd"/>
      <w:r w:rsidRPr="00B67590">
        <w:rPr>
          <w:rFonts w:ascii="Arial" w:hAnsi="Arial" w:cs="Arial"/>
          <w:color w:val="000000" w:themeColor="text1"/>
          <w:sz w:val="24"/>
          <w:szCs w:val="24"/>
        </w:rPr>
        <w:t xml:space="preserve">, пройдет мимо п. Котика и п. </w:t>
      </w:r>
      <w:proofErr w:type="spellStart"/>
      <w:r w:rsidRPr="00B67590">
        <w:rPr>
          <w:rFonts w:ascii="Arial" w:hAnsi="Arial" w:cs="Arial"/>
          <w:color w:val="000000" w:themeColor="text1"/>
          <w:sz w:val="24"/>
          <w:szCs w:val="24"/>
        </w:rPr>
        <w:t>Утая</w:t>
      </w:r>
      <w:proofErr w:type="spellEnd"/>
      <w:r w:rsidRPr="00B67590">
        <w:rPr>
          <w:rFonts w:ascii="Arial" w:hAnsi="Arial" w:cs="Arial"/>
          <w:color w:val="000000" w:themeColor="text1"/>
          <w:sz w:val="24"/>
          <w:szCs w:val="24"/>
        </w:rPr>
        <w:t xml:space="preserve">, через железную дорогу до д. </w:t>
      </w:r>
      <w:proofErr w:type="spellStart"/>
      <w:r w:rsidRPr="00B67590">
        <w:rPr>
          <w:rFonts w:ascii="Arial" w:hAnsi="Arial" w:cs="Arial"/>
          <w:color w:val="000000" w:themeColor="text1"/>
          <w:sz w:val="24"/>
          <w:szCs w:val="24"/>
        </w:rPr>
        <w:t>Заусаево</w:t>
      </w:r>
      <w:proofErr w:type="spellEnd"/>
      <w:r w:rsidRPr="00B67590">
        <w:rPr>
          <w:rFonts w:ascii="Arial" w:hAnsi="Arial" w:cs="Arial"/>
          <w:color w:val="000000" w:themeColor="text1"/>
          <w:sz w:val="24"/>
          <w:szCs w:val="24"/>
        </w:rPr>
        <w:t>, выйдет на Братский тракт в районе д. Афанасьева, минуя г. Тулун, пересекая р. Ия, от п. Нюры до железнодорожной станции «</w:t>
      </w:r>
      <w:proofErr w:type="spellStart"/>
      <w:r w:rsidRPr="00B67590">
        <w:rPr>
          <w:rFonts w:ascii="Arial" w:hAnsi="Arial" w:cs="Arial"/>
          <w:color w:val="000000" w:themeColor="text1"/>
          <w:sz w:val="24"/>
          <w:szCs w:val="24"/>
        </w:rPr>
        <w:t>Азей</w:t>
      </w:r>
      <w:proofErr w:type="spellEnd"/>
      <w:r w:rsidRPr="00B67590">
        <w:rPr>
          <w:rFonts w:ascii="Arial" w:hAnsi="Arial" w:cs="Arial"/>
          <w:color w:val="000000" w:themeColor="text1"/>
          <w:sz w:val="24"/>
          <w:szCs w:val="24"/>
        </w:rPr>
        <w:t>» с выходом на существующую трассу Р-255 «Сибирь».</w:t>
      </w:r>
      <w:proofErr w:type="gramEnd"/>
    </w:p>
    <w:p w:rsidR="004F7F71" w:rsidRPr="00B67590" w:rsidRDefault="004F7F71" w:rsidP="00971E11">
      <w:pPr>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Ожидается благоприятная перспектива развития транспортной </w:t>
      </w:r>
      <w:r w:rsidR="00CD04A6" w:rsidRPr="00B67590">
        <w:rPr>
          <w:rFonts w:ascii="Arial" w:hAnsi="Arial" w:cs="Arial"/>
          <w:color w:val="000000" w:themeColor="text1"/>
          <w:sz w:val="24"/>
          <w:szCs w:val="24"/>
        </w:rPr>
        <w:t>инфраструктуры на период до 2025</w:t>
      </w:r>
      <w:r w:rsidRPr="00B67590">
        <w:rPr>
          <w:rFonts w:ascii="Arial" w:hAnsi="Arial" w:cs="Arial"/>
          <w:color w:val="000000" w:themeColor="text1"/>
          <w:sz w:val="24"/>
          <w:szCs w:val="24"/>
        </w:rPr>
        <w:t xml:space="preserve"> года.</w:t>
      </w:r>
    </w:p>
    <w:p w:rsidR="004F7F71" w:rsidRPr="00B67590" w:rsidRDefault="004F7F71" w:rsidP="00B67590">
      <w:pPr>
        <w:jc w:val="both"/>
        <w:rPr>
          <w:rFonts w:ascii="Arial" w:hAnsi="Arial" w:cs="Arial"/>
          <w:sz w:val="24"/>
          <w:szCs w:val="24"/>
        </w:rPr>
      </w:pPr>
    </w:p>
    <w:p w:rsidR="004F7F71" w:rsidRPr="00B67590" w:rsidRDefault="004F7F71" w:rsidP="00971E11">
      <w:pPr>
        <w:jc w:val="center"/>
        <w:rPr>
          <w:rFonts w:ascii="Arial" w:hAnsi="Arial" w:cs="Arial"/>
          <w:sz w:val="24"/>
          <w:szCs w:val="24"/>
        </w:rPr>
      </w:pPr>
      <w:r w:rsidRPr="00B67590">
        <w:rPr>
          <w:rFonts w:ascii="Arial" w:hAnsi="Arial" w:cs="Arial"/>
          <w:sz w:val="24"/>
          <w:szCs w:val="24"/>
        </w:rPr>
        <w:t>2.14. Оценка нормативной правовой базы, необходимой</w:t>
      </w:r>
      <w:r w:rsidR="00971E11">
        <w:rPr>
          <w:rFonts w:ascii="Arial" w:hAnsi="Arial" w:cs="Arial"/>
          <w:sz w:val="24"/>
          <w:szCs w:val="24"/>
        </w:rPr>
        <w:t xml:space="preserve"> </w:t>
      </w:r>
      <w:r w:rsidRPr="00B67590">
        <w:rPr>
          <w:rFonts w:ascii="Arial" w:hAnsi="Arial" w:cs="Arial"/>
          <w:sz w:val="24"/>
          <w:szCs w:val="24"/>
        </w:rPr>
        <w:t>для функциони</w:t>
      </w:r>
      <w:r w:rsidR="00971E11">
        <w:rPr>
          <w:rFonts w:ascii="Arial" w:hAnsi="Arial" w:cs="Arial"/>
          <w:sz w:val="24"/>
          <w:szCs w:val="24"/>
        </w:rPr>
        <w:t xml:space="preserve">рования и развития транспортной </w:t>
      </w:r>
      <w:r w:rsidRPr="00B67590">
        <w:rPr>
          <w:rFonts w:ascii="Arial" w:hAnsi="Arial" w:cs="Arial"/>
          <w:sz w:val="24"/>
          <w:szCs w:val="24"/>
        </w:rPr>
        <w:t>инфраструкт</w:t>
      </w:r>
      <w:r w:rsidR="00D35851" w:rsidRPr="00B67590">
        <w:rPr>
          <w:rFonts w:ascii="Arial" w:hAnsi="Arial" w:cs="Arial"/>
          <w:sz w:val="24"/>
          <w:szCs w:val="24"/>
        </w:rPr>
        <w:t>уры муниципального образования – «город Тулун»</w:t>
      </w:r>
    </w:p>
    <w:p w:rsidR="004F7F71" w:rsidRPr="00B67590" w:rsidRDefault="004F7F71" w:rsidP="00B67590">
      <w:pPr>
        <w:jc w:val="both"/>
        <w:rPr>
          <w:rFonts w:ascii="Arial" w:hAnsi="Arial" w:cs="Arial"/>
          <w:sz w:val="24"/>
          <w:szCs w:val="24"/>
        </w:rPr>
      </w:pP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xml:space="preserve">Основой функционирования всей транспортной системы является нормативная правовая база, соответствующая установленным принципам транспортного обслуживания населения </w:t>
      </w:r>
      <w:r w:rsidR="004D7B64">
        <w:rPr>
          <w:rFonts w:ascii="Arial" w:hAnsi="Arial" w:cs="Arial"/>
          <w:sz w:val="24"/>
          <w:szCs w:val="24"/>
        </w:rPr>
        <w:t>Тулунского</w:t>
      </w:r>
      <w:r w:rsidRPr="00B67590">
        <w:rPr>
          <w:rFonts w:ascii="Arial" w:hAnsi="Arial" w:cs="Arial"/>
          <w:sz w:val="24"/>
          <w:szCs w:val="24"/>
        </w:rPr>
        <w:t xml:space="preserve"> городского округа. Качество и </w:t>
      </w:r>
      <w:r w:rsidRPr="00B67590">
        <w:rPr>
          <w:rFonts w:ascii="Arial" w:hAnsi="Arial" w:cs="Arial"/>
          <w:sz w:val="24"/>
          <w:szCs w:val="24"/>
        </w:rPr>
        <w:lastRenderedPageBreak/>
        <w:t>проработка нормативной документации позволит снизить риски, связанные с обращениями перевозчиков в судебные инстанции, Управление федеральной антимонопольной службы по Иркутской области и т.п.</w:t>
      </w: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xml:space="preserve">Основными направлениями государственной политики в сфере развития транспорта согласно </w:t>
      </w:r>
      <w:hyperlink r:id="rId21" w:history="1">
        <w:r w:rsidRPr="004D7B64">
          <w:rPr>
            <w:rFonts w:ascii="Arial" w:hAnsi="Arial" w:cs="Arial"/>
            <w:color w:val="000000" w:themeColor="text1"/>
            <w:sz w:val="24"/>
            <w:szCs w:val="24"/>
          </w:rPr>
          <w:t>Концепции</w:t>
        </w:r>
      </w:hyperlink>
      <w:r w:rsidRPr="00B67590">
        <w:rPr>
          <w:rFonts w:ascii="Arial" w:hAnsi="Arial" w:cs="Arial"/>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является создание условий для повышения конкурентоспособности экономики и качества жизни населения, включая:</w:t>
      </w: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формирование единого транспортного пространства;</w:t>
      </w: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повышение доступности и качества услуг транспортного комплекса для населения;</w:t>
      </w: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повышение комплексной безопасности и устойчивости транспортной системы;</w:t>
      </w: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снижение вредного воздействия транспорта на окружающую среду.</w:t>
      </w: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xml:space="preserve">Основными направлениями совершенствования нормативной правовой базы, необходимой для функционирования и развития транспортной инфраструктуры </w:t>
      </w:r>
      <w:proofErr w:type="spellStart"/>
      <w:r w:rsidR="005F4B20">
        <w:rPr>
          <w:rFonts w:ascii="Arial" w:hAnsi="Arial" w:cs="Arial"/>
          <w:sz w:val="24"/>
          <w:szCs w:val="24"/>
        </w:rPr>
        <w:t>Тулунского</w:t>
      </w:r>
      <w:proofErr w:type="spellEnd"/>
      <w:r w:rsidRPr="00B67590">
        <w:rPr>
          <w:rFonts w:ascii="Arial" w:hAnsi="Arial" w:cs="Arial"/>
          <w:sz w:val="24"/>
          <w:szCs w:val="24"/>
        </w:rPr>
        <w:t xml:space="preserve"> городского округа являются:</w:t>
      </w: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применение экономических мер, стимулирующих инвестиции в объекты транспортной инфраструктуры;</w:t>
      </w: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xml:space="preserve">- координация мероприятий и проектов строительства и реконструкции объектов транспортной инфраструктуры между органами местного самоуправления </w:t>
      </w:r>
      <w:proofErr w:type="spellStart"/>
      <w:r w:rsidR="005F4B20">
        <w:rPr>
          <w:rFonts w:ascii="Arial" w:hAnsi="Arial" w:cs="Arial"/>
          <w:sz w:val="24"/>
          <w:szCs w:val="24"/>
        </w:rPr>
        <w:t>Тулунского</w:t>
      </w:r>
      <w:proofErr w:type="spellEnd"/>
      <w:r w:rsidRPr="00B67590">
        <w:rPr>
          <w:rFonts w:ascii="Arial" w:hAnsi="Arial" w:cs="Arial"/>
          <w:sz w:val="24"/>
          <w:szCs w:val="24"/>
        </w:rPr>
        <w:t xml:space="preserve"> городского округа и бизнеса;</w:t>
      </w: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xml:space="preserve">- координация усилий федеральных органов исполнительной власти, органов исполнительной власти Иркутской области, органов местного самоуправления </w:t>
      </w:r>
      <w:proofErr w:type="spellStart"/>
      <w:r w:rsidR="005F4B20">
        <w:rPr>
          <w:rFonts w:ascii="Arial" w:hAnsi="Arial" w:cs="Arial"/>
          <w:sz w:val="24"/>
          <w:szCs w:val="24"/>
        </w:rPr>
        <w:t>Тулунского</w:t>
      </w:r>
      <w:proofErr w:type="spellEnd"/>
      <w:r w:rsidRPr="00B67590">
        <w:rPr>
          <w:rFonts w:ascii="Arial" w:hAnsi="Arial" w:cs="Arial"/>
          <w:sz w:val="24"/>
          <w:szCs w:val="24"/>
        </w:rPr>
        <w:t xml:space="preserve"> городского округа, представителей бизнеса и общественных организаций в решении задач реализации мероприятий (инвестиционных проектов);</w:t>
      </w:r>
    </w:p>
    <w:p w:rsidR="004F7F71" w:rsidRPr="00B67590" w:rsidRDefault="004F7F71" w:rsidP="00E03F4E">
      <w:pPr>
        <w:spacing w:after="0"/>
        <w:ind w:firstLine="709"/>
        <w:jc w:val="both"/>
        <w:rPr>
          <w:rFonts w:ascii="Arial" w:hAnsi="Arial" w:cs="Arial"/>
          <w:sz w:val="24"/>
          <w:szCs w:val="24"/>
        </w:rPr>
      </w:pPr>
      <w:r w:rsidRPr="00B67590">
        <w:rPr>
          <w:rFonts w:ascii="Arial" w:hAnsi="Arial" w:cs="Arial"/>
          <w:sz w:val="24"/>
          <w:szCs w:val="24"/>
        </w:rPr>
        <w:t>- разработка стандартов и регламентов эксплуатации и (или) использования объектов транспортной инфраструктуры.</w:t>
      </w:r>
    </w:p>
    <w:p w:rsidR="00305149" w:rsidRDefault="004F7F71" w:rsidP="00C33A58">
      <w:pPr>
        <w:ind w:firstLine="709"/>
        <w:jc w:val="both"/>
        <w:rPr>
          <w:rFonts w:ascii="Arial" w:hAnsi="Arial" w:cs="Arial"/>
          <w:sz w:val="24"/>
          <w:szCs w:val="24"/>
        </w:rPr>
      </w:pPr>
      <w:r w:rsidRPr="00B67590">
        <w:rPr>
          <w:rFonts w:ascii="Arial" w:hAnsi="Arial" w:cs="Arial"/>
          <w:sz w:val="24"/>
          <w:szCs w:val="24"/>
        </w:rPr>
        <w:t xml:space="preserve">Также для развития транспортной инфраструктуры в </w:t>
      </w:r>
      <w:proofErr w:type="spellStart"/>
      <w:r w:rsidR="005F4B20">
        <w:rPr>
          <w:rFonts w:ascii="Arial" w:hAnsi="Arial" w:cs="Arial"/>
          <w:sz w:val="24"/>
          <w:szCs w:val="24"/>
        </w:rPr>
        <w:t>Тулунского</w:t>
      </w:r>
      <w:proofErr w:type="spellEnd"/>
      <w:r w:rsidRPr="00B67590">
        <w:rPr>
          <w:rFonts w:ascii="Arial" w:hAnsi="Arial" w:cs="Arial"/>
          <w:sz w:val="24"/>
          <w:szCs w:val="24"/>
        </w:rPr>
        <w:t xml:space="preserve"> городском округе необходимо контролировать движение тяжеловесных и (или) крупногабаритных транспортных средств на въездах в </w:t>
      </w:r>
      <w:proofErr w:type="spellStart"/>
      <w:r w:rsidR="005F4B20">
        <w:rPr>
          <w:rFonts w:ascii="Arial" w:hAnsi="Arial" w:cs="Arial"/>
          <w:sz w:val="24"/>
          <w:szCs w:val="24"/>
        </w:rPr>
        <w:t>Тулунского</w:t>
      </w:r>
      <w:proofErr w:type="spellEnd"/>
      <w:r w:rsidRPr="00B67590">
        <w:rPr>
          <w:rFonts w:ascii="Arial" w:hAnsi="Arial" w:cs="Arial"/>
          <w:sz w:val="24"/>
          <w:szCs w:val="24"/>
        </w:rPr>
        <w:t xml:space="preserve"> городской округ и на мостовых сооружениях в автономном режиме с применением технических средств автоматической </w:t>
      </w:r>
      <w:proofErr w:type="spellStart"/>
      <w:r w:rsidRPr="00B67590">
        <w:rPr>
          <w:rFonts w:ascii="Arial" w:hAnsi="Arial" w:cs="Arial"/>
          <w:sz w:val="24"/>
          <w:szCs w:val="24"/>
        </w:rPr>
        <w:t>видеофиксации</w:t>
      </w:r>
      <w:proofErr w:type="spellEnd"/>
      <w:r w:rsidRPr="00B67590">
        <w:rPr>
          <w:rFonts w:ascii="Arial" w:hAnsi="Arial" w:cs="Arial"/>
          <w:sz w:val="24"/>
          <w:szCs w:val="24"/>
        </w:rPr>
        <w:t xml:space="preserve"> правонарушений. При этом необходимо руководствоваться федеральным законодательством в отношении организации работы автоматического весового контроля. В случае приобретения оборудования для организации работы автоматического весового контроля потребуется внесение изменений в методику расчета суммы в счет возмещения вреда, причиненного дорогам местного значения </w:t>
      </w:r>
      <w:proofErr w:type="spellStart"/>
      <w:r w:rsidR="005F4B20">
        <w:rPr>
          <w:rFonts w:ascii="Arial" w:hAnsi="Arial" w:cs="Arial"/>
          <w:sz w:val="24"/>
          <w:szCs w:val="24"/>
        </w:rPr>
        <w:t>Тулунского</w:t>
      </w:r>
      <w:proofErr w:type="spellEnd"/>
      <w:r w:rsidRPr="00B67590">
        <w:rPr>
          <w:rFonts w:ascii="Arial" w:hAnsi="Arial" w:cs="Arial"/>
          <w:sz w:val="24"/>
          <w:szCs w:val="24"/>
        </w:rPr>
        <w:t xml:space="preserve"> городского округа.</w:t>
      </w:r>
    </w:p>
    <w:p w:rsidR="00305149" w:rsidRDefault="00305149" w:rsidP="00B67590">
      <w:pPr>
        <w:jc w:val="both"/>
        <w:rPr>
          <w:rFonts w:ascii="Arial" w:hAnsi="Arial" w:cs="Arial"/>
          <w:sz w:val="24"/>
          <w:szCs w:val="24"/>
        </w:rPr>
      </w:pPr>
    </w:p>
    <w:p w:rsidR="00306D02" w:rsidRDefault="00306D02" w:rsidP="00B67590">
      <w:pPr>
        <w:jc w:val="both"/>
        <w:rPr>
          <w:rFonts w:ascii="Arial" w:hAnsi="Arial" w:cs="Arial"/>
          <w:sz w:val="24"/>
          <w:szCs w:val="24"/>
        </w:rPr>
      </w:pPr>
    </w:p>
    <w:p w:rsidR="00306D02" w:rsidRDefault="00306D02" w:rsidP="00B67590">
      <w:pPr>
        <w:jc w:val="both"/>
        <w:rPr>
          <w:rFonts w:ascii="Arial" w:hAnsi="Arial" w:cs="Arial"/>
          <w:sz w:val="24"/>
          <w:szCs w:val="24"/>
        </w:rPr>
      </w:pPr>
    </w:p>
    <w:p w:rsidR="00306D02" w:rsidRPr="00B67590" w:rsidRDefault="00306D02" w:rsidP="00B67590">
      <w:pPr>
        <w:jc w:val="both"/>
        <w:rPr>
          <w:rFonts w:ascii="Arial" w:hAnsi="Arial" w:cs="Arial"/>
          <w:sz w:val="24"/>
          <w:szCs w:val="24"/>
        </w:rPr>
      </w:pPr>
      <w:bookmarkStart w:id="1" w:name="_GoBack"/>
      <w:bookmarkEnd w:id="1"/>
    </w:p>
    <w:p w:rsidR="004F7F71" w:rsidRPr="00B67590" w:rsidRDefault="004F7F71" w:rsidP="00971E11">
      <w:pPr>
        <w:jc w:val="center"/>
        <w:rPr>
          <w:rFonts w:ascii="Arial" w:hAnsi="Arial" w:cs="Arial"/>
          <w:color w:val="000000" w:themeColor="text1"/>
          <w:sz w:val="24"/>
          <w:szCs w:val="24"/>
        </w:rPr>
      </w:pPr>
      <w:r w:rsidRPr="00B67590">
        <w:rPr>
          <w:rFonts w:ascii="Arial" w:hAnsi="Arial" w:cs="Arial"/>
          <w:color w:val="000000" w:themeColor="text1"/>
          <w:sz w:val="24"/>
          <w:szCs w:val="24"/>
        </w:rPr>
        <w:lastRenderedPageBreak/>
        <w:t>2.15. Оценка финансирования транспортной инфраструктуры</w:t>
      </w:r>
    </w:p>
    <w:p w:rsidR="004F7F71" w:rsidRPr="00B67590" w:rsidRDefault="004F7F71" w:rsidP="00B67590">
      <w:pPr>
        <w:jc w:val="both"/>
        <w:rPr>
          <w:rFonts w:ascii="Arial" w:hAnsi="Arial" w:cs="Arial"/>
          <w:color w:val="000000" w:themeColor="text1"/>
          <w:sz w:val="24"/>
          <w:szCs w:val="24"/>
        </w:rPr>
      </w:pPr>
    </w:p>
    <w:p w:rsidR="004F7F71" w:rsidRPr="00B67590" w:rsidRDefault="004F7F71" w:rsidP="00E03F4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Финансовой основой реализации муниципальных программ явля</w:t>
      </w:r>
      <w:r w:rsidR="002937FA" w:rsidRPr="00B67590">
        <w:rPr>
          <w:rFonts w:ascii="Arial" w:hAnsi="Arial" w:cs="Arial"/>
          <w:color w:val="000000" w:themeColor="text1"/>
          <w:sz w:val="24"/>
          <w:szCs w:val="24"/>
        </w:rPr>
        <w:t xml:space="preserve">ются средства бюджета </w:t>
      </w:r>
      <w:proofErr w:type="spellStart"/>
      <w:r w:rsidR="002937FA" w:rsidRPr="00B67590">
        <w:rPr>
          <w:rFonts w:ascii="Arial" w:hAnsi="Arial" w:cs="Arial"/>
          <w:color w:val="000000" w:themeColor="text1"/>
          <w:sz w:val="24"/>
          <w:szCs w:val="24"/>
        </w:rPr>
        <w:t>Тулунского</w:t>
      </w:r>
      <w:proofErr w:type="spellEnd"/>
      <w:r w:rsidRPr="00B67590">
        <w:rPr>
          <w:rFonts w:ascii="Arial" w:hAnsi="Arial" w:cs="Arial"/>
          <w:color w:val="000000" w:themeColor="text1"/>
          <w:sz w:val="24"/>
          <w:szCs w:val="24"/>
        </w:rPr>
        <w:t xml:space="preserve"> городского округа. Привлечение средств бюджета Иркутской области учитывается как прогноз </w:t>
      </w:r>
      <w:proofErr w:type="spellStart"/>
      <w:r w:rsidRPr="00B67590">
        <w:rPr>
          <w:rFonts w:ascii="Arial" w:hAnsi="Arial" w:cs="Arial"/>
          <w:color w:val="000000" w:themeColor="text1"/>
          <w:sz w:val="24"/>
          <w:szCs w:val="24"/>
        </w:rPr>
        <w:t>софинансирования</w:t>
      </w:r>
      <w:proofErr w:type="spellEnd"/>
      <w:r w:rsidRPr="00B67590">
        <w:rPr>
          <w:rFonts w:ascii="Arial" w:hAnsi="Arial" w:cs="Arial"/>
          <w:color w:val="000000" w:themeColor="text1"/>
          <w:sz w:val="24"/>
          <w:szCs w:val="24"/>
        </w:rPr>
        <w:t xml:space="preserve"> мероприятий в соответствии с действующим законодательством.</w:t>
      </w:r>
    </w:p>
    <w:p w:rsidR="004F7F71" w:rsidRPr="00B67590" w:rsidRDefault="004F7F71" w:rsidP="00E03F4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Финансирование мероприятий Программы осуществляется за счет бюджетных ассигнований, предусмотренных на оплату муниципальных </w:t>
      </w:r>
      <w:proofErr w:type="gramStart"/>
      <w:r w:rsidRPr="00B67590">
        <w:rPr>
          <w:rFonts w:ascii="Arial" w:hAnsi="Arial" w:cs="Arial"/>
          <w:color w:val="000000" w:themeColor="text1"/>
          <w:sz w:val="24"/>
          <w:szCs w:val="24"/>
        </w:rPr>
        <w:t>контрактов</w:t>
      </w:r>
      <w:proofErr w:type="gramEnd"/>
      <w:r w:rsidRPr="00B67590">
        <w:rPr>
          <w:rFonts w:ascii="Arial" w:hAnsi="Arial" w:cs="Arial"/>
          <w:color w:val="000000" w:themeColor="text1"/>
          <w:sz w:val="24"/>
          <w:szCs w:val="24"/>
        </w:rPr>
        <w:t xml:space="preserve"> на поставку товаров, выполнение работ, оказание услуг для муниципальных нужд в целях </w:t>
      </w:r>
      <w:r w:rsidR="002937FA" w:rsidRPr="00B67590">
        <w:rPr>
          <w:rFonts w:ascii="Arial" w:hAnsi="Arial" w:cs="Arial"/>
          <w:color w:val="000000" w:themeColor="text1"/>
          <w:sz w:val="24"/>
          <w:szCs w:val="24"/>
        </w:rPr>
        <w:t xml:space="preserve">реализации полномочий </w:t>
      </w:r>
      <w:proofErr w:type="spellStart"/>
      <w:r w:rsidR="002937FA" w:rsidRPr="00B67590">
        <w:rPr>
          <w:rFonts w:ascii="Arial" w:hAnsi="Arial" w:cs="Arial"/>
          <w:color w:val="000000" w:themeColor="text1"/>
          <w:sz w:val="24"/>
          <w:szCs w:val="24"/>
        </w:rPr>
        <w:t>Тулунского</w:t>
      </w:r>
      <w:proofErr w:type="spellEnd"/>
      <w:r w:rsidRPr="00B67590">
        <w:rPr>
          <w:rFonts w:ascii="Arial" w:hAnsi="Arial" w:cs="Arial"/>
          <w:color w:val="000000" w:themeColor="text1"/>
          <w:sz w:val="24"/>
          <w:szCs w:val="24"/>
        </w:rPr>
        <w:t xml:space="preserve"> городского округа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F71" w:rsidRPr="00B67590" w:rsidRDefault="004F7F71" w:rsidP="00E03F4E">
      <w:pPr>
        <w:spacing w:after="0"/>
        <w:ind w:firstLine="709"/>
        <w:jc w:val="both"/>
        <w:rPr>
          <w:rFonts w:ascii="Arial" w:hAnsi="Arial" w:cs="Arial"/>
          <w:color w:val="000000" w:themeColor="text1"/>
          <w:sz w:val="24"/>
          <w:szCs w:val="24"/>
        </w:rPr>
      </w:pPr>
      <w:r w:rsidRPr="00C33A58">
        <w:rPr>
          <w:rFonts w:ascii="Arial" w:hAnsi="Arial" w:cs="Arial"/>
          <w:color w:val="000000" w:themeColor="text1"/>
          <w:sz w:val="24"/>
          <w:szCs w:val="24"/>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w:t>
      </w:r>
      <w:r w:rsidR="00C33A58" w:rsidRPr="00C33A58">
        <w:rPr>
          <w:rFonts w:ascii="Arial" w:hAnsi="Arial" w:cs="Arial"/>
          <w:color w:val="000000" w:themeColor="text1"/>
          <w:sz w:val="24"/>
          <w:szCs w:val="24"/>
        </w:rPr>
        <w:t>,</w:t>
      </w:r>
      <w:r w:rsidRPr="00C33A58">
        <w:rPr>
          <w:rFonts w:ascii="Arial" w:hAnsi="Arial" w:cs="Arial"/>
          <w:color w:val="000000" w:themeColor="text1"/>
          <w:sz w:val="24"/>
          <w:szCs w:val="24"/>
        </w:rPr>
        <w:t xml:space="preserve">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w:t>
      </w:r>
    </w:p>
    <w:p w:rsidR="004F7F71" w:rsidRPr="00B67590" w:rsidRDefault="004F7F71" w:rsidP="00E03F4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Ежегодные объемы финансирования определяются в со</w:t>
      </w:r>
      <w:r w:rsidR="002937FA" w:rsidRPr="00B67590">
        <w:rPr>
          <w:rFonts w:ascii="Arial" w:hAnsi="Arial" w:cs="Arial"/>
          <w:color w:val="000000" w:themeColor="text1"/>
          <w:sz w:val="24"/>
          <w:szCs w:val="24"/>
        </w:rPr>
        <w:t xml:space="preserve">ответствии с бюджетом </w:t>
      </w:r>
      <w:proofErr w:type="spellStart"/>
      <w:r w:rsidR="002937FA" w:rsidRPr="00B67590">
        <w:rPr>
          <w:rFonts w:ascii="Arial" w:hAnsi="Arial" w:cs="Arial"/>
          <w:color w:val="000000" w:themeColor="text1"/>
          <w:sz w:val="24"/>
          <w:szCs w:val="24"/>
        </w:rPr>
        <w:t>Тулунского</w:t>
      </w:r>
      <w:proofErr w:type="spellEnd"/>
      <w:r w:rsidRPr="00B67590">
        <w:rPr>
          <w:rFonts w:ascii="Arial" w:hAnsi="Arial" w:cs="Arial"/>
          <w:color w:val="000000" w:themeColor="text1"/>
          <w:sz w:val="24"/>
          <w:szCs w:val="24"/>
        </w:rPr>
        <w:t xml:space="preserve"> городского округа на соответствующий финансовый год.</w:t>
      </w:r>
    </w:p>
    <w:p w:rsidR="004F7F71" w:rsidRPr="00B67590" w:rsidRDefault="00E03F4E" w:rsidP="00E03F4E">
      <w:pPr>
        <w:tabs>
          <w:tab w:val="left" w:pos="6435"/>
        </w:tabs>
        <w:jc w:val="both"/>
        <w:rPr>
          <w:rFonts w:ascii="Arial" w:hAnsi="Arial" w:cs="Arial"/>
          <w:sz w:val="24"/>
          <w:szCs w:val="24"/>
        </w:rPr>
      </w:pPr>
      <w:r>
        <w:rPr>
          <w:rFonts w:ascii="Arial" w:hAnsi="Arial" w:cs="Arial"/>
          <w:sz w:val="24"/>
          <w:szCs w:val="24"/>
        </w:rPr>
        <w:tab/>
      </w:r>
    </w:p>
    <w:p w:rsidR="004F7F71" w:rsidRPr="00664B3B" w:rsidRDefault="004F7F71" w:rsidP="00971E11">
      <w:pPr>
        <w:jc w:val="center"/>
        <w:rPr>
          <w:rFonts w:ascii="Arial" w:hAnsi="Arial" w:cs="Arial"/>
          <w:sz w:val="24"/>
          <w:szCs w:val="24"/>
        </w:rPr>
      </w:pPr>
      <w:r w:rsidRPr="00664B3B">
        <w:rPr>
          <w:rFonts w:ascii="Arial" w:hAnsi="Arial" w:cs="Arial"/>
          <w:sz w:val="24"/>
          <w:szCs w:val="24"/>
        </w:rPr>
        <w:t xml:space="preserve">Глава 3. </w:t>
      </w:r>
      <w:r w:rsidRPr="00664B3B">
        <w:rPr>
          <w:rStyle w:val="ac"/>
          <w:rFonts w:ascii="Arial" w:eastAsiaTheme="minorHAnsi" w:hAnsi="Arial" w:cs="Arial"/>
          <w:lang w:val="ru-RU"/>
        </w:rPr>
        <w:t>ПРОГНОЗ ТРАНСПОРТНОГО СПРОСА, ИЗМЕНЕНИЯ ОБЪЕМОВ</w:t>
      </w:r>
      <w:r w:rsidR="00971E11" w:rsidRPr="00664B3B">
        <w:rPr>
          <w:rStyle w:val="ac"/>
          <w:rFonts w:ascii="Arial" w:eastAsiaTheme="minorHAnsi" w:hAnsi="Arial" w:cs="Arial"/>
          <w:lang w:val="ru-RU"/>
        </w:rPr>
        <w:t xml:space="preserve"> </w:t>
      </w:r>
      <w:r w:rsidRPr="00664B3B">
        <w:rPr>
          <w:rStyle w:val="ac"/>
          <w:rFonts w:ascii="Arial" w:eastAsiaTheme="minorHAnsi" w:hAnsi="Arial" w:cs="Arial"/>
          <w:lang w:val="ru-RU"/>
        </w:rPr>
        <w:t>И ХАРАКТЕРА ПЕРЕДВИЖЕН</w:t>
      </w:r>
      <w:r w:rsidR="00971E11" w:rsidRPr="00664B3B">
        <w:rPr>
          <w:rStyle w:val="ac"/>
          <w:rFonts w:ascii="Arial" w:eastAsiaTheme="minorHAnsi" w:hAnsi="Arial" w:cs="Arial"/>
          <w:lang w:val="ru-RU"/>
        </w:rPr>
        <w:t xml:space="preserve">ИЯ НАСЕЛЕНИЯ И ПЕРЕВОЗОК ГРУЗОВ </w:t>
      </w:r>
      <w:r w:rsidR="002937FA" w:rsidRPr="00664B3B">
        <w:rPr>
          <w:rStyle w:val="ac"/>
          <w:rFonts w:ascii="Arial" w:eastAsiaTheme="minorHAnsi" w:hAnsi="Arial" w:cs="Arial"/>
          <w:lang w:val="ru-RU"/>
        </w:rPr>
        <w:t>НА ТЕРРИТОРИИ ТУЛУНСКОГО</w:t>
      </w:r>
      <w:r w:rsidRPr="00664B3B">
        <w:rPr>
          <w:rStyle w:val="ac"/>
          <w:rFonts w:ascii="Arial" w:eastAsiaTheme="minorHAnsi" w:hAnsi="Arial" w:cs="Arial"/>
          <w:lang w:val="ru-RU"/>
        </w:rPr>
        <w:t xml:space="preserve"> ГОРОДСКОГО ОКРУГА</w:t>
      </w:r>
    </w:p>
    <w:p w:rsidR="00971E11" w:rsidRDefault="00971E11" w:rsidP="008D20CC">
      <w:pPr>
        <w:rPr>
          <w:rFonts w:ascii="Arial" w:hAnsi="Arial" w:cs="Arial"/>
          <w:sz w:val="24"/>
          <w:szCs w:val="24"/>
        </w:rPr>
      </w:pPr>
    </w:p>
    <w:p w:rsidR="004F7F71" w:rsidRPr="00B67590" w:rsidRDefault="004F7F71" w:rsidP="00971E11">
      <w:pPr>
        <w:jc w:val="center"/>
        <w:rPr>
          <w:rFonts w:ascii="Arial" w:hAnsi="Arial" w:cs="Arial"/>
          <w:sz w:val="24"/>
          <w:szCs w:val="24"/>
        </w:rPr>
      </w:pPr>
      <w:r w:rsidRPr="00B67590">
        <w:rPr>
          <w:rFonts w:ascii="Arial" w:hAnsi="Arial" w:cs="Arial"/>
          <w:sz w:val="24"/>
          <w:szCs w:val="24"/>
        </w:rPr>
        <w:t>3.1. Прогноз социально-экономического и градостроительного</w:t>
      </w:r>
      <w:r w:rsidR="00971E11">
        <w:rPr>
          <w:rFonts w:ascii="Arial" w:hAnsi="Arial" w:cs="Arial"/>
          <w:sz w:val="24"/>
          <w:szCs w:val="24"/>
        </w:rPr>
        <w:t xml:space="preserve"> </w:t>
      </w:r>
      <w:r w:rsidRPr="00B67590">
        <w:rPr>
          <w:rFonts w:ascii="Arial" w:hAnsi="Arial" w:cs="Arial"/>
          <w:sz w:val="24"/>
          <w:szCs w:val="24"/>
        </w:rPr>
        <w:t>развит</w:t>
      </w:r>
      <w:r w:rsidR="0058505D" w:rsidRPr="00B67590">
        <w:rPr>
          <w:rFonts w:ascii="Arial" w:hAnsi="Arial" w:cs="Arial"/>
          <w:sz w:val="24"/>
          <w:szCs w:val="24"/>
        </w:rPr>
        <w:t>ия мун</w:t>
      </w:r>
      <w:r w:rsidR="00834D3C">
        <w:rPr>
          <w:rFonts w:ascii="Arial" w:hAnsi="Arial" w:cs="Arial"/>
          <w:sz w:val="24"/>
          <w:szCs w:val="24"/>
        </w:rPr>
        <w:t>иципального образования - «город</w:t>
      </w:r>
      <w:r w:rsidR="0058505D" w:rsidRPr="00B67590">
        <w:rPr>
          <w:rFonts w:ascii="Arial" w:hAnsi="Arial" w:cs="Arial"/>
          <w:sz w:val="24"/>
          <w:szCs w:val="24"/>
        </w:rPr>
        <w:t xml:space="preserve"> Тулун»</w:t>
      </w:r>
    </w:p>
    <w:p w:rsidR="004F7F71" w:rsidRPr="00B67590" w:rsidRDefault="004F7F71" w:rsidP="00971E11">
      <w:pPr>
        <w:jc w:val="center"/>
        <w:rPr>
          <w:rFonts w:ascii="Arial" w:hAnsi="Arial" w:cs="Arial"/>
          <w:sz w:val="24"/>
          <w:szCs w:val="24"/>
        </w:rPr>
      </w:pPr>
    </w:p>
    <w:p w:rsidR="00A84431" w:rsidRPr="00B67590" w:rsidRDefault="00A84431" w:rsidP="0039173E">
      <w:pPr>
        <w:spacing w:after="0"/>
        <w:ind w:firstLine="709"/>
        <w:jc w:val="both"/>
        <w:rPr>
          <w:rFonts w:ascii="Arial" w:hAnsi="Arial" w:cs="Arial"/>
          <w:sz w:val="24"/>
          <w:szCs w:val="24"/>
        </w:rPr>
      </w:pPr>
      <w:r w:rsidRPr="00B67590">
        <w:rPr>
          <w:rFonts w:ascii="Arial" w:hAnsi="Arial" w:cs="Arial"/>
          <w:sz w:val="24"/>
          <w:szCs w:val="24"/>
        </w:rPr>
        <w:t>Основной целью Генерального плана является определение долгосрочной стратегии градост</w:t>
      </w:r>
      <w:r w:rsidR="000673BE">
        <w:rPr>
          <w:rFonts w:ascii="Arial" w:hAnsi="Arial" w:cs="Arial"/>
          <w:sz w:val="24"/>
          <w:szCs w:val="24"/>
        </w:rPr>
        <w:t>роительного формирования г</w:t>
      </w:r>
      <w:proofErr w:type="gramStart"/>
      <w:r w:rsidR="000673BE">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улуна на основе принципов экологической безопасности и устойчивого развития.</w:t>
      </w:r>
    </w:p>
    <w:p w:rsidR="00A84431" w:rsidRPr="00B67590" w:rsidRDefault="00A84431" w:rsidP="0039173E">
      <w:pPr>
        <w:spacing w:after="0"/>
        <w:ind w:firstLine="709"/>
        <w:jc w:val="both"/>
        <w:rPr>
          <w:rFonts w:ascii="Arial" w:hAnsi="Arial" w:cs="Arial"/>
          <w:sz w:val="24"/>
          <w:szCs w:val="24"/>
        </w:rPr>
      </w:pPr>
      <w:r w:rsidRPr="00B67590">
        <w:rPr>
          <w:rFonts w:ascii="Arial" w:hAnsi="Arial" w:cs="Arial"/>
          <w:sz w:val="24"/>
          <w:szCs w:val="24"/>
        </w:rPr>
        <w:t>В задачи  Генерального плана входит разработка основных градостроительных мероприятий в части обеспечения экологической безопасности, последовательного экономического роста, предпосылок социальной стабильности, формировании благоприятной среды обитания.</w:t>
      </w:r>
    </w:p>
    <w:p w:rsidR="00E60825" w:rsidRPr="00B67590" w:rsidRDefault="00E60825" w:rsidP="0039173E">
      <w:pPr>
        <w:spacing w:after="0"/>
        <w:ind w:firstLine="709"/>
        <w:jc w:val="both"/>
        <w:rPr>
          <w:rFonts w:ascii="Arial" w:hAnsi="Arial" w:cs="Arial"/>
          <w:sz w:val="24"/>
          <w:szCs w:val="24"/>
        </w:rPr>
      </w:pPr>
      <w:r w:rsidRPr="00B67590">
        <w:rPr>
          <w:rFonts w:ascii="Arial" w:hAnsi="Arial" w:cs="Arial"/>
          <w:sz w:val="24"/>
          <w:szCs w:val="24"/>
        </w:rPr>
        <w:t>Генеральным планом предусматривается создание системы автомобильных улиц и дорог, обеспечивающих необходимые транспортные связи районов города и выходы на внешние автодор</w:t>
      </w:r>
      <w:r w:rsidR="00A84431" w:rsidRPr="00B67590">
        <w:rPr>
          <w:rFonts w:ascii="Arial" w:hAnsi="Arial" w:cs="Arial"/>
          <w:sz w:val="24"/>
          <w:szCs w:val="24"/>
        </w:rPr>
        <w:t>о</w:t>
      </w:r>
      <w:r w:rsidRPr="00B67590">
        <w:rPr>
          <w:rFonts w:ascii="Arial" w:hAnsi="Arial" w:cs="Arial"/>
          <w:sz w:val="24"/>
          <w:szCs w:val="24"/>
        </w:rPr>
        <w:t>ги, с четкой классификацией по назначению.</w:t>
      </w:r>
    </w:p>
    <w:p w:rsidR="00E60825" w:rsidRPr="00B67590" w:rsidRDefault="00E60825" w:rsidP="0039173E">
      <w:pPr>
        <w:spacing w:after="0"/>
        <w:ind w:firstLine="709"/>
        <w:jc w:val="both"/>
        <w:rPr>
          <w:rFonts w:ascii="Arial" w:hAnsi="Arial" w:cs="Arial"/>
          <w:sz w:val="24"/>
          <w:szCs w:val="24"/>
        </w:rPr>
      </w:pPr>
      <w:r w:rsidRPr="00B67590">
        <w:rPr>
          <w:rFonts w:ascii="Arial" w:hAnsi="Arial" w:cs="Arial"/>
          <w:sz w:val="24"/>
          <w:szCs w:val="24"/>
        </w:rPr>
        <w:t>Тр</w:t>
      </w:r>
      <w:r w:rsidR="00A84431" w:rsidRPr="00B67590">
        <w:rPr>
          <w:rFonts w:ascii="Arial" w:hAnsi="Arial" w:cs="Arial"/>
          <w:sz w:val="24"/>
          <w:szCs w:val="24"/>
        </w:rPr>
        <w:t>а</w:t>
      </w:r>
      <w:r w:rsidRPr="00B67590">
        <w:rPr>
          <w:rFonts w:ascii="Arial" w:hAnsi="Arial" w:cs="Arial"/>
          <w:sz w:val="24"/>
          <w:szCs w:val="24"/>
        </w:rPr>
        <w:t>нспортный каркас города формируют магистральные улицы общегородского значения, имеющие радиальную структуру с пересечением лучей в общегородском центре.</w:t>
      </w:r>
    </w:p>
    <w:p w:rsidR="00806DBA" w:rsidRPr="00D60FD0" w:rsidRDefault="00A26525" w:rsidP="00D60FD0">
      <w:pPr>
        <w:spacing w:after="0"/>
        <w:ind w:firstLine="709"/>
        <w:jc w:val="both"/>
        <w:rPr>
          <w:rFonts w:ascii="Arial" w:hAnsi="Arial" w:cs="Arial"/>
          <w:sz w:val="24"/>
          <w:szCs w:val="24"/>
        </w:rPr>
      </w:pPr>
      <w:r w:rsidRPr="00B67590">
        <w:rPr>
          <w:rFonts w:ascii="Arial" w:hAnsi="Arial" w:cs="Arial"/>
          <w:sz w:val="24"/>
          <w:szCs w:val="24"/>
        </w:rPr>
        <w:t xml:space="preserve">Генеральным планом в городе предусматривается возрождение и развитие промышленности как на основе существующей промышленной базы, так и за счет </w:t>
      </w:r>
      <w:r w:rsidRPr="00B67590">
        <w:rPr>
          <w:rFonts w:ascii="Arial" w:hAnsi="Arial" w:cs="Arial"/>
          <w:sz w:val="24"/>
          <w:szCs w:val="24"/>
        </w:rPr>
        <w:lastRenderedPageBreak/>
        <w:t>новых пред</w:t>
      </w:r>
      <w:r w:rsidR="000673BE">
        <w:rPr>
          <w:rFonts w:ascii="Arial" w:hAnsi="Arial" w:cs="Arial"/>
          <w:sz w:val="24"/>
          <w:szCs w:val="24"/>
        </w:rPr>
        <w:t>приятий, и на перспективу г</w:t>
      </w:r>
      <w:proofErr w:type="gramStart"/>
      <w:r w:rsidR="000673BE">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 сохраняет статус промышленно-транспортного центра с ра</w:t>
      </w:r>
      <w:r w:rsidR="00D60FD0">
        <w:rPr>
          <w:rFonts w:ascii="Arial" w:hAnsi="Arial" w:cs="Arial"/>
          <w:sz w:val="24"/>
          <w:szCs w:val="24"/>
        </w:rPr>
        <w:t>звитыми межселенными функциями.</w:t>
      </w:r>
    </w:p>
    <w:p w:rsidR="00806DBA" w:rsidRPr="00B67590" w:rsidRDefault="00806DBA"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На территории города Тулуна предусматриваются следующие направления развития:</w:t>
      </w:r>
    </w:p>
    <w:p w:rsidR="00806DBA" w:rsidRPr="00B67590" w:rsidRDefault="00806DBA"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-перепрофилирование промышленного комплекса;</w:t>
      </w:r>
    </w:p>
    <w:p w:rsidR="00806DBA" w:rsidRPr="00B67590" w:rsidRDefault="00806DBA"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-внедрение новых технологий лесохимии и биотехнологий;</w:t>
      </w:r>
    </w:p>
    <w:p w:rsidR="00806DBA" w:rsidRPr="00B67590" w:rsidRDefault="00806DBA"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-развитие предприятий фармацевтического кластера;</w:t>
      </w:r>
    </w:p>
    <w:p w:rsidR="00806DBA" w:rsidRPr="00B67590" w:rsidRDefault="00806DBA"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-реконструкция железнодорожной станц</w:t>
      </w:r>
      <w:proofErr w:type="gramStart"/>
      <w:r w:rsidRPr="00B67590">
        <w:rPr>
          <w:rFonts w:ascii="Arial" w:hAnsi="Arial" w:cs="Arial"/>
          <w:color w:val="000000" w:themeColor="text1"/>
          <w:sz w:val="24"/>
          <w:szCs w:val="24"/>
        </w:rPr>
        <w:t>ии и аэ</w:t>
      </w:r>
      <w:proofErr w:type="gramEnd"/>
      <w:r w:rsidRPr="00B67590">
        <w:rPr>
          <w:rFonts w:ascii="Arial" w:hAnsi="Arial" w:cs="Arial"/>
          <w:color w:val="000000" w:themeColor="text1"/>
          <w:sz w:val="24"/>
          <w:szCs w:val="24"/>
        </w:rPr>
        <w:t>ропорта;</w:t>
      </w:r>
    </w:p>
    <w:p w:rsidR="00806DBA" w:rsidRPr="00B67590" w:rsidRDefault="00806DBA"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-присвоение городу Тулуну статуса исторического поселения регионального значения.</w:t>
      </w:r>
    </w:p>
    <w:p w:rsidR="00806DBA" w:rsidRPr="00B67590" w:rsidRDefault="00806DBA"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Реализуемые проекты:</w:t>
      </w:r>
    </w:p>
    <w:p w:rsidR="00806DBA" w:rsidRPr="00B67590" w:rsidRDefault="00806DBA"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-создание к 2025 году производства промышленных древесных гранул (</w:t>
      </w:r>
      <w:proofErr w:type="spellStart"/>
      <w:r w:rsidRPr="00B67590">
        <w:rPr>
          <w:rFonts w:ascii="Arial" w:hAnsi="Arial" w:cs="Arial"/>
          <w:color w:val="000000" w:themeColor="text1"/>
          <w:sz w:val="24"/>
          <w:szCs w:val="24"/>
        </w:rPr>
        <w:t>пеллет</w:t>
      </w:r>
      <w:proofErr w:type="spellEnd"/>
      <w:r w:rsidRPr="00B67590">
        <w:rPr>
          <w:rFonts w:ascii="Arial" w:hAnsi="Arial" w:cs="Arial"/>
          <w:color w:val="000000" w:themeColor="text1"/>
          <w:sz w:val="24"/>
          <w:szCs w:val="24"/>
        </w:rPr>
        <w:t>) на ОАО «</w:t>
      </w:r>
      <w:proofErr w:type="spellStart"/>
      <w:r w:rsidRPr="00B67590">
        <w:rPr>
          <w:rFonts w:ascii="Arial" w:hAnsi="Arial" w:cs="Arial"/>
          <w:color w:val="000000" w:themeColor="text1"/>
          <w:sz w:val="24"/>
          <w:szCs w:val="24"/>
        </w:rPr>
        <w:t>Восточно-Сибирский</w:t>
      </w:r>
      <w:proofErr w:type="spellEnd"/>
      <w:r w:rsidRPr="00B67590">
        <w:rPr>
          <w:rFonts w:ascii="Arial" w:hAnsi="Arial" w:cs="Arial"/>
          <w:color w:val="000000" w:themeColor="text1"/>
          <w:sz w:val="24"/>
          <w:szCs w:val="24"/>
        </w:rPr>
        <w:t xml:space="preserve"> комбинат биотехнологий» мощностью 150,, тыс</w:t>
      </w:r>
      <w:proofErr w:type="gramStart"/>
      <w:r w:rsidRPr="00B67590">
        <w:rPr>
          <w:rFonts w:ascii="Arial" w:hAnsi="Arial" w:cs="Arial"/>
          <w:color w:val="000000" w:themeColor="text1"/>
          <w:sz w:val="24"/>
          <w:szCs w:val="24"/>
        </w:rPr>
        <w:t>.т</w:t>
      </w:r>
      <w:proofErr w:type="gramEnd"/>
      <w:r w:rsidRPr="00B67590">
        <w:rPr>
          <w:rFonts w:ascii="Arial" w:hAnsi="Arial" w:cs="Arial"/>
          <w:color w:val="000000" w:themeColor="text1"/>
          <w:sz w:val="24"/>
          <w:szCs w:val="24"/>
        </w:rPr>
        <w:t xml:space="preserve">онн топливных </w:t>
      </w:r>
      <w:proofErr w:type="spellStart"/>
      <w:r w:rsidRPr="00B67590">
        <w:rPr>
          <w:rFonts w:ascii="Arial" w:hAnsi="Arial" w:cs="Arial"/>
          <w:color w:val="000000" w:themeColor="text1"/>
          <w:sz w:val="24"/>
          <w:szCs w:val="24"/>
        </w:rPr>
        <w:t>пеллет</w:t>
      </w:r>
      <w:proofErr w:type="spellEnd"/>
      <w:r w:rsidRPr="00B67590">
        <w:rPr>
          <w:rFonts w:ascii="Arial" w:hAnsi="Arial" w:cs="Arial"/>
          <w:color w:val="000000" w:themeColor="text1"/>
          <w:sz w:val="24"/>
          <w:szCs w:val="24"/>
        </w:rPr>
        <w:t>;</w:t>
      </w:r>
    </w:p>
    <w:p w:rsidR="00806DBA" w:rsidRPr="00B67590" w:rsidRDefault="003C0989"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-реконструкция и модернизация</w:t>
      </w:r>
      <w:r w:rsidR="00806DBA" w:rsidRPr="00B67590">
        <w:rPr>
          <w:rFonts w:ascii="Arial" w:hAnsi="Arial" w:cs="Arial"/>
          <w:color w:val="000000" w:themeColor="text1"/>
          <w:sz w:val="24"/>
          <w:szCs w:val="24"/>
        </w:rPr>
        <w:t>, к 2025 году., ОАО «Восточно-Сибирск</w:t>
      </w:r>
      <w:r w:rsidR="005A0147" w:rsidRPr="00B67590">
        <w:rPr>
          <w:rFonts w:ascii="Arial" w:hAnsi="Arial" w:cs="Arial"/>
          <w:color w:val="000000" w:themeColor="text1"/>
          <w:sz w:val="24"/>
          <w:szCs w:val="24"/>
        </w:rPr>
        <w:t>ий комбинат биотехнологий» с доведением мощности до 16,0 тыс</w:t>
      </w:r>
      <w:proofErr w:type="gramStart"/>
      <w:r w:rsidR="005A0147" w:rsidRPr="00B67590">
        <w:rPr>
          <w:rFonts w:ascii="Arial" w:hAnsi="Arial" w:cs="Arial"/>
          <w:color w:val="000000" w:themeColor="text1"/>
          <w:sz w:val="24"/>
          <w:szCs w:val="24"/>
        </w:rPr>
        <w:t>.т</w:t>
      </w:r>
      <w:proofErr w:type="gramEnd"/>
      <w:r w:rsidR="005A0147" w:rsidRPr="00B67590">
        <w:rPr>
          <w:rFonts w:ascii="Arial" w:hAnsi="Arial" w:cs="Arial"/>
          <w:color w:val="000000" w:themeColor="text1"/>
          <w:sz w:val="24"/>
          <w:szCs w:val="24"/>
        </w:rPr>
        <w:t xml:space="preserve">онн </w:t>
      </w:r>
      <w:proofErr w:type="spellStart"/>
      <w:r w:rsidR="005A0147" w:rsidRPr="00B67590">
        <w:rPr>
          <w:rFonts w:ascii="Arial" w:hAnsi="Arial" w:cs="Arial"/>
          <w:color w:val="000000" w:themeColor="text1"/>
          <w:sz w:val="24"/>
          <w:szCs w:val="24"/>
        </w:rPr>
        <w:t>биобутанола</w:t>
      </w:r>
      <w:proofErr w:type="spellEnd"/>
      <w:r w:rsidR="005A0147" w:rsidRPr="00B67590">
        <w:rPr>
          <w:rFonts w:ascii="Arial" w:hAnsi="Arial" w:cs="Arial"/>
          <w:color w:val="000000" w:themeColor="text1"/>
          <w:sz w:val="24"/>
          <w:szCs w:val="24"/>
        </w:rPr>
        <w:t xml:space="preserve">, 24,0 тыс.тонн </w:t>
      </w:r>
      <w:proofErr w:type="spellStart"/>
      <w:r w:rsidR="005A0147" w:rsidRPr="00B67590">
        <w:rPr>
          <w:rFonts w:ascii="Arial" w:hAnsi="Arial" w:cs="Arial"/>
          <w:color w:val="000000" w:themeColor="text1"/>
          <w:sz w:val="24"/>
          <w:szCs w:val="24"/>
        </w:rPr>
        <w:t>этилацетта</w:t>
      </w:r>
      <w:proofErr w:type="spellEnd"/>
      <w:r w:rsidR="005A0147" w:rsidRPr="00B67590">
        <w:rPr>
          <w:rFonts w:ascii="Arial" w:hAnsi="Arial" w:cs="Arial"/>
          <w:color w:val="000000" w:themeColor="text1"/>
          <w:sz w:val="24"/>
          <w:szCs w:val="24"/>
        </w:rPr>
        <w:t xml:space="preserve"> и 7,5 тыс.тонн </w:t>
      </w:r>
      <w:proofErr w:type="spellStart"/>
      <w:r w:rsidR="005A0147" w:rsidRPr="00B67590">
        <w:rPr>
          <w:rFonts w:ascii="Arial" w:hAnsi="Arial" w:cs="Arial"/>
          <w:color w:val="000000" w:themeColor="text1"/>
          <w:sz w:val="24"/>
          <w:szCs w:val="24"/>
        </w:rPr>
        <w:t>изопропанола</w:t>
      </w:r>
      <w:proofErr w:type="spellEnd"/>
      <w:r w:rsidR="005A0147" w:rsidRPr="00B67590">
        <w:rPr>
          <w:rFonts w:ascii="Arial" w:hAnsi="Arial" w:cs="Arial"/>
          <w:color w:val="000000" w:themeColor="text1"/>
          <w:sz w:val="24"/>
          <w:szCs w:val="24"/>
        </w:rPr>
        <w:t>;</w:t>
      </w:r>
    </w:p>
    <w:p w:rsidR="005A0147" w:rsidRPr="00B67590" w:rsidRDefault="005A0147"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-строительство к 2025 году новой ТЭЦ на местном угле мощностью 1500 МВт;</w:t>
      </w:r>
    </w:p>
    <w:p w:rsidR="005A0147" w:rsidRPr="00B67590" w:rsidRDefault="005A0147"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-реконструкция автомобильной дороги федерального значения Р-255 «Сибирь» со строительст</w:t>
      </w:r>
      <w:r w:rsidR="000673BE">
        <w:rPr>
          <w:rFonts w:ascii="Arial" w:hAnsi="Arial" w:cs="Arial"/>
          <w:color w:val="000000" w:themeColor="text1"/>
          <w:sz w:val="24"/>
          <w:szCs w:val="24"/>
        </w:rPr>
        <w:t>вом транспортного обхода г</w:t>
      </w:r>
      <w:proofErr w:type="gramStart"/>
      <w:r w:rsidR="000673BE">
        <w:rPr>
          <w:rFonts w:ascii="Arial" w:hAnsi="Arial" w:cs="Arial"/>
          <w:color w:val="000000" w:themeColor="text1"/>
          <w:sz w:val="24"/>
          <w:szCs w:val="24"/>
        </w:rPr>
        <w:t>.</w:t>
      </w:r>
      <w:r w:rsidRPr="00B67590">
        <w:rPr>
          <w:rFonts w:ascii="Arial" w:hAnsi="Arial" w:cs="Arial"/>
          <w:color w:val="000000" w:themeColor="text1"/>
          <w:sz w:val="24"/>
          <w:szCs w:val="24"/>
        </w:rPr>
        <w:t>Т</w:t>
      </w:r>
      <w:proofErr w:type="gramEnd"/>
      <w:r w:rsidRPr="00B67590">
        <w:rPr>
          <w:rFonts w:ascii="Arial" w:hAnsi="Arial" w:cs="Arial"/>
          <w:color w:val="000000" w:themeColor="text1"/>
          <w:sz w:val="24"/>
          <w:szCs w:val="24"/>
        </w:rPr>
        <w:t>улуна;</w:t>
      </w:r>
    </w:p>
    <w:p w:rsidR="005A0147" w:rsidRPr="00B67590" w:rsidRDefault="005A0147"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-о</w:t>
      </w:r>
      <w:r w:rsidR="00D60FD0">
        <w:rPr>
          <w:rFonts w:ascii="Arial" w:hAnsi="Arial" w:cs="Arial"/>
          <w:color w:val="000000" w:themeColor="text1"/>
          <w:sz w:val="24"/>
          <w:szCs w:val="24"/>
        </w:rPr>
        <w:t>рганизация на территории г</w:t>
      </w:r>
      <w:proofErr w:type="gramStart"/>
      <w:r w:rsidR="00D60FD0">
        <w:rPr>
          <w:rFonts w:ascii="Arial" w:hAnsi="Arial" w:cs="Arial"/>
          <w:color w:val="000000" w:themeColor="text1"/>
          <w:sz w:val="24"/>
          <w:szCs w:val="24"/>
        </w:rPr>
        <w:t>.</w:t>
      </w:r>
      <w:r w:rsidRPr="00B67590">
        <w:rPr>
          <w:rFonts w:ascii="Arial" w:hAnsi="Arial" w:cs="Arial"/>
          <w:color w:val="000000" w:themeColor="text1"/>
          <w:sz w:val="24"/>
          <w:szCs w:val="24"/>
        </w:rPr>
        <w:t>Т</w:t>
      </w:r>
      <w:proofErr w:type="gramEnd"/>
      <w:r w:rsidRPr="00B67590">
        <w:rPr>
          <w:rFonts w:ascii="Arial" w:hAnsi="Arial" w:cs="Arial"/>
          <w:color w:val="000000" w:themeColor="text1"/>
          <w:sz w:val="24"/>
          <w:szCs w:val="24"/>
        </w:rPr>
        <w:t>улуна, в месте пересечения существующих и перспективных автомобильных и железнодорожных магистралей, транспортно-логистического объекта регионального значения;</w:t>
      </w:r>
    </w:p>
    <w:p w:rsidR="003C0989" w:rsidRPr="00B67590" w:rsidRDefault="005A0147"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-строительство ГРС Тулун, строительство и капитальный</w:t>
      </w:r>
      <w:r w:rsidR="00D60FD0">
        <w:rPr>
          <w:rFonts w:ascii="Arial" w:hAnsi="Arial" w:cs="Arial"/>
          <w:color w:val="000000" w:themeColor="text1"/>
          <w:sz w:val="24"/>
          <w:szCs w:val="24"/>
        </w:rPr>
        <w:t xml:space="preserve"> ремонт водопроводных сетей в г</w:t>
      </w:r>
      <w:proofErr w:type="gramStart"/>
      <w:r w:rsidR="00D60FD0">
        <w:rPr>
          <w:rFonts w:ascii="Arial" w:hAnsi="Arial" w:cs="Arial"/>
          <w:color w:val="000000" w:themeColor="text1"/>
          <w:sz w:val="24"/>
          <w:szCs w:val="24"/>
        </w:rPr>
        <w:t>.</w:t>
      </w:r>
      <w:r w:rsidR="00971E11">
        <w:rPr>
          <w:rFonts w:ascii="Arial" w:hAnsi="Arial" w:cs="Arial"/>
          <w:color w:val="000000" w:themeColor="text1"/>
          <w:sz w:val="24"/>
          <w:szCs w:val="24"/>
        </w:rPr>
        <w:t>Т</w:t>
      </w:r>
      <w:proofErr w:type="gramEnd"/>
      <w:r w:rsidR="00971E11">
        <w:rPr>
          <w:rFonts w:ascii="Arial" w:hAnsi="Arial" w:cs="Arial"/>
          <w:color w:val="000000" w:themeColor="text1"/>
          <w:sz w:val="24"/>
          <w:szCs w:val="24"/>
        </w:rPr>
        <w:t>улуне, реконструкция КОС.</w:t>
      </w:r>
    </w:p>
    <w:p w:rsidR="003C0989" w:rsidRPr="00B67590" w:rsidRDefault="003C0989"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Генеральным планом предлагается значительное расширение участков под учреждения и предприятия обслуживания, физкультурно-спортивные сооружения, высшие и средние специальные учебные заведения районного и городского значения. Их суммарная площадь увеличивается более чем в полтора раза, главным образом за счет завершения формирования новых общественных центров городского значения, расширения больничного комплекса, строительства новых спортивных сооружений, выноса из санитарно-защитной зоны строительства новых спортивных сооружений, </w:t>
      </w:r>
      <w:r w:rsidR="0027498F" w:rsidRPr="00B67590">
        <w:rPr>
          <w:rFonts w:ascii="Arial" w:hAnsi="Arial" w:cs="Arial"/>
          <w:color w:val="000000" w:themeColor="text1"/>
          <w:sz w:val="24"/>
          <w:szCs w:val="24"/>
        </w:rPr>
        <w:t>выноса из санитарно-защитной зоны педагогического колледжа и размещения его на новой площадке с расширением территории.</w:t>
      </w:r>
    </w:p>
    <w:p w:rsidR="0027498F" w:rsidRPr="00B67590" w:rsidRDefault="0027498F"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Площадь озелененных селитебных территорий общего пользования увеличивается в два раза, главным образом путем формирования новых зеленых насаждений, размещения рекреационных зон на берегах реки Ия, обустройства набережных.</w:t>
      </w:r>
    </w:p>
    <w:p w:rsidR="003C0989" w:rsidRPr="00B67590" w:rsidRDefault="003C0989" w:rsidP="0039173E">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В целом современное</w:t>
      </w:r>
      <w:r w:rsidR="00D60FD0">
        <w:rPr>
          <w:rFonts w:ascii="Arial" w:hAnsi="Arial" w:cs="Arial"/>
          <w:color w:val="000000" w:themeColor="text1"/>
          <w:sz w:val="24"/>
          <w:szCs w:val="24"/>
        </w:rPr>
        <w:t xml:space="preserve"> использование территории г</w:t>
      </w:r>
      <w:proofErr w:type="gramStart"/>
      <w:r w:rsidR="00D60FD0">
        <w:rPr>
          <w:rFonts w:ascii="Arial" w:hAnsi="Arial" w:cs="Arial"/>
          <w:color w:val="000000" w:themeColor="text1"/>
          <w:sz w:val="24"/>
          <w:szCs w:val="24"/>
        </w:rPr>
        <w:t>.</w:t>
      </w:r>
      <w:r w:rsidRPr="00B67590">
        <w:rPr>
          <w:rFonts w:ascii="Arial" w:hAnsi="Arial" w:cs="Arial"/>
          <w:color w:val="000000" w:themeColor="text1"/>
          <w:sz w:val="24"/>
          <w:szCs w:val="24"/>
        </w:rPr>
        <w:t>Т</w:t>
      </w:r>
      <w:proofErr w:type="gramEnd"/>
      <w:r w:rsidRPr="00B67590">
        <w:rPr>
          <w:rFonts w:ascii="Arial" w:hAnsi="Arial" w:cs="Arial"/>
          <w:color w:val="000000" w:themeColor="text1"/>
          <w:sz w:val="24"/>
          <w:szCs w:val="24"/>
        </w:rPr>
        <w:t>улуна не отличается рациональным характером и требует рационализации.</w:t>
      </w:r>
    </w:p>
    <w:p w:rsidR="004F7F71" w:rsidRPr="00B67590" w:rsidRDefault="00551F10" w:rsidP="0039173E">
      <w:pPr>
        <w:spacing w:after="0"/>
        <w:ind w:firstLine="709"/>
        <w:jc w:val="both"/>
        <w:rPr>
          <w:rFonts w:ascii="Arial" w:hAnsi="Arial" w:cs="Arial"/>
          <w:sz w:val="24"/>
          <w:szCs w:val="24"/>
        </w:rPr>
      </w:pPr>
      <w:r w:rsidRPr="00B67590">
        <w:rPr>
          <w:rFonts w:ascii="Arial" w:hAnsi="Arial" w:cs="Arial"/>
          <w:sz w:val="24"/>
          <w:szCs w:val="24"/>
        </w:rPr>
        <w:t xml:space="preserve"> Выгоды транспортно-г</w:t>
      </w:r>
      <w:r w:rsidR="00D60FD0">
        <w:rPr>
          <w:rFonts w:ascii="Arial" w:hAnsi="Arial" w:cs="Arial"/>
          <w:sz w:val="24"/>
          <w:szCs w:val="24"/>
        </w:rPr>
        <w:t>еографического положения г</w:t>
      </w:r>
      <w:proofErr w:type="gramStart"/>
      <w:r w:rsidR="00D60FD0">
        <w:rPr>
          <w:rFonts w:ascii="Arial" w:hAnsi="Arial" w:cs="Arial"/>
          <w:sz w:val="24"/>
          <w:szCs w:val="24"/>
        </w:rPr>
        <w:t>.</w:t>
      </w:r>
      <w:r w:rsidRPr="00B67590">
        <w:rPr>
          <w:rFonts w:ascii="Arial" w:hAnsi="Arial" w:cs="Arial"/>
          <w:sz w:val="24"/>
          <w:szCs w:val="24"/>
        </w:rPr>
        <w:t>Т</w:t>
      </w:r>
      <w:proofErr w:type="gramEnd"/>
      <w:r w:rsidRPr="00B67590">
        <w:rPr>
          <w:rFonts w:ascii="Arial" w:hAnsi="Arial" w:cs="Arial"/>
          <w:sz w:val="24"/>
          <w:szCs w:val="24"/>
        </w:rPr>
        <w:t>улуна, связанные с размещением на Транссибирской железнодорожной магистрали и положением узла автомобильных дорог федерального, регионального и местного значения, а также наличие удобных площадок для размещения новые производств, позволяют предположить к расчетному сроку формирование предприятий, перспективы появления, которых в настоящее время не прослеживаются.</w:t>
      </w:r>
    </w:p>
    <w:p w:rsidR="008B185A" w:rsidRPr="00B67590" w:rsidRDefault="008B185A" w:rsidP="00B67590">
      <w:pPr>
        <w:jc w:val="both"/>
        <w:rPr>
          <w:rFonts w:ascii="Arial" w:hAnsi="Arial" w:cs="Arial"/>
          <w:color w:val="984806" w:themeColor="accent6" w:themeShade="80"/>
          <w:sz w:val="24"/>
          <w:szCs w:val="24"/>
        </w:rPr>
      </w:pPr>
    </w:p>
    <w:p w:rsidR="004F7F71" w:rsidRPr="00B67590" w:rsidRDefault="0058505D" w:rsidP="00971E11">
      <w:pPr>
        <w:jc w:val="center"/>
        <w:rPr>
          <w:rFonts w:ascii="Arial" w:hAnsi="Arial" w:cs="Arial"/>
          <w:color w:val="000000" w:themeColor="text1"/>
          <w:sz w:val="24"/>
          <w:szCs w:val="24"/>
        </w:rPr>
      </w:pPr>
      <w:r w:rsidRPr="00B67590">
        <w:rPr>
          <w:rFonts w:ascii="Arial" w:hAnsi="Arial" w:cs="Arial"/>
          <w:color w:val="000000" w:themeColor="text1"/>
          <w:sz w:val="24"/>
          <w:szCs w:val="24"/>
        </w:rPr>
        <w:t>3.2</w:t>
      </w:r>
      <w:r w:rsidR="004F7F71" w:rsidRPr="00B67590">
        <w:rPr>
          <w:rFonts w:ascii="Arial" w:hAnsi="Arial" w:cs="Arial"/>
          <w:color w:val="000000" w:themeColor="text1"/>
          <w:sz w:val="24"/>
          <w:szCs w:val="24"/>
        </w:rPr>
        <w:t>. Прогноз транспортного спроса</w:t>
      </w:r>
      <w:r w:rsidR="00971E11">
        <w:rPr>
          <w:rFonts w:ascii="Arial" w:hAnsi="Arial" w:cs="Arial"/>
          <w:color w:val="000000" w:themeColor="text1"/>
          <w:sz w:val="24"/>
          <w:szCs w:val="24"/>
        </w:rPr>
        <w:t xml:space="preserve"> </w:t>
      </w:r>
      <w:r w:rsidRPr="00B67590">
        <w:rPr>
          <w:rFonts w:ascii="Arial" w:hAnsi="Arial" w:cs="Arial"/>
          <w:color w:val="000000" w:themeColor="text1"/>
          <w:sz w:val="24"/>
          <w:szCs w:val="24"/>
        </w:rPr>
        <w:t>мун</w:t>
      </w:r>
      <w:r w:rsidR="00834D3C">
        <w:rPr>
          <w:rFonts w:ascii="Arial" w:hAnsi="Arial" w:cs="Arial"/>
          <w:color w:val="000000" w:themeColor="text1"/>
          <w:sz w:val="24"/>
          <w:szCs w:val="24"/>
        </w:rPr>
        <w:t>иципального образования - «город</w:t>
      </w:r>
      <w:r w:rsidRPr="00B67590">
        <w:rPr>
          <w:rFonts w:ascii="Arial" w:hAnsi="Arial" w:cs="Arial"/>
          <w:color w:val="000000" w:themeColor="text1"/>
          <w:sz w:val="24"/>
          <w:szCs w:val="24"/>
        </w:rPr>
        <w:t xml:space="preserve"> Тулун»</w:t>
      </w:r>
    </w:p>
    <w:p w:rsidR="004F7F71" w:rsidRPr="00B67590" w:rsidRDefault="004F7F71" w:rsidP="00B67590">
      <w:pPr>
        <w:jc w:val="both"/>
        <w:rPr>
          <w:rFonts w:ascii="Arial" w:hAnsi="Arial" w:cs="Arial"/>
          <w:color w:val="000000" w:themeColor="text1"/>
          <w:sz w:val="24"/>
          <w:szCs w:val="24"/>
        </w:rPr>
      </w:pPr>
    </w:p>
    <w:p w:rsidR="00A64633" w:rsidRPr="00B67590" w:rsidRDefault="00A64633"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По прогнозам, при условии развития экономической базы города будет наблюдаться уменьшение мигр</w:t>
      </w:r>
      <w:r w:rsidR="00D60FD0">
        <w:rPr>
          <w:rFonts w:ascii="Arial" w:hAnsi="Arial" w:cs="Arial"/>
          <w:color w:val="000000" w:themeColor="text1"/>
          <w:sz w:val="24"/>
          <w:szCs w:val="24"/>
        </w:rPr>
        <w:t>ационного оттока жителей г</w:t>
      </w:r>
      <w:proofErr w:type="gramStart"/>
      <w:r w:rsidR="00D60FD0">
        <w:rPr>
          <w:rFonts w:ascii="Arial" w:hAnsi="Arial" w:cs="Arial"/>
          <w:color w:val="000000" w:themeColor="text1"/>
          <w:sz w:val="24"/>
          <w:szCs w:val="24"/>
        </w:rPr>
        <w:t>.</w:t>
      </w:r>
      <w:r w:rsidRPr="00B67590">
        <w:rPr>
          <w:rFonts w:ascii="Arial" w:hAnsi="Arial" w:cs="Arial"/>
          <w:color w:val="000000" w:themeColor="text1"/>
          <w:sz w:val="24"/>
          <w:szCs w:val="24"/>
        </w:rPr>
        <w:t>Т</w:t>
      </w:r>
      <w:proofErr w:type="gramEnd"/>
      <w:r w:rsidRPr="00B67590">
        <w:rPr>
          <w:rFonts w:ascii="Arial" w:hAnsi="Arial" w:cs="Arial"/>
          <w:color w:val="000000" w:themeColor="text1"/>
          <w:sz w:val="24"/>
          <w:szCs w:val="24"/>
        </w:rPr>
        <w:t>улуна и тенденция сокращения численности населения городского округа, при положительном естественном движении населения, несколько замедлится. К расчетному сроку генерального плана (2025г.) численность жителей города учитывается в размере 38,0 тыс</w:t>
      </w:r>
      <w:proofErr w:type="gramStart"/>
      <w:r w:rsidRPr="00B67590">
        <w:rPr>
          <w:rFonts w:ascii="Arial" w:hAnsi="Arial" w:cs="Arial"/>
          <w:color w:val="000000" w:themeColor="text1"/>
          <w:sz w:val="24"/>
          <w:szCs w:val="24"/>
        </w:rPr>
        <w:t>.ч</w:t>
      </w:r>
      <w:proofErr w:type="gramEnd"/>
      <w:r w:rsidRPr="00B67590">
        <w:rPr>
          <w:rFonts w:ascii="Arial" w:hAnsi="Arial" w:cs="Arial"/>
          <w:color w:val="000000" w:themeColor="text1"/>
          <w:sz w:val="24"/>
          <w:szCs w:val="24"/>
        </w:rPr>
        <w:t>ел.</w:t>
      </w:r>
    </w:p>
    <w:p w:rsidR="004F7F71" w:rsidRPr="00B67590" w:rsidRDefault="003E3932"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Данная демографическая</w:t>
      </w:r>
      <w:r w:rsidR="004F7F71" w:rsidRPr="00B67590">
        <w:rPr>
          <w:rFonts w:ascii="Arial" w:hAnsi="Arial" w:cs="Arial"/>
          <w:color w:val="000000" w:themeColor="text1"/>
          <w:sz w:val="24"/>
          <w:szCs w:val="24"/>
        </w:rPr>
        <w:t xml:space="preserve"> ситуация в округе позволяет сделать вывод, что значительного изменения транспортного спроса, объемов и характера передвижен</w:t>
      </w:r>
      <w:r w:rsidRPr="00B67590">
        <w:rPr>
          <w:rFonts w:ascii="Arial" w:hAnsi="Arial" w:cs="Arial"/>
          <w:color w:val="000000" w:themeColor="text1"/>
          <w:sz w:val="24"/>
          <w:szCs w:val="24"/>
        </w:rPr>
        <w:t xml:space="preserve">ия населения на территории </w:t>
      </w:r>
      <w:proofErr w:type="spellStart"/>
      <w:r w:rsidRPr="00B67590">
        <w:rPr>
          <w:rFonts w:ascii="Arial" w:hAnsi="Arial" w:cs="Arial"/>
          <w:color w:val="000000" w:themeColor="text1"/>
          <w:sz w:val="24"/>
          <w:szCs w:val="24"/>
        </w:rPr>
        <w:t>Тулунского</w:t>
      </w:r>
      <w:proofErr w:type="spellEnd"/>
      <w:r w:rsidR="004F7F71" w:rsidRPr="00B67590">
        <w:rPr>
          <w:rFonts w:ascii="Arial" w:hAnsi="Arial" w:cs="Arial"/>
          <w:color w:val="000000" w:themeColor="text1"/>
          <w:sz w:val="24"/>
          <w:szCs w:val="24"/>
        </w:rPr>
        <w:t xml:space="preserve"> городского округа не предвидится.</w:t>
      </w:r>
    </w:p>
    <w:p w:rsidR="004F7F71" w:rsidRPr="00B67590" w:rsidRDefault="004F7F71"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При этом необходимо систематически, не реже одного раза в пять лет, проводить сплошное обследование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и трамваев, организации укороченных маршрутов.</w:t>
      </w:r>
    </w:p>
    <w:p w:rsidR="004F7F71" w:rsidRPr="00B67590" w:rsidRDefault="004F7F71" w:rsidP="00B67590">
      <w:pPr>
        <w:jc w:val="both"/>
        <w:rPr>
          <w:rFonts w:ascii="Arial" w:hAnsi="Arial" w:cs="Arial"/>
          <w:sz w:val="24"/>
          <w:szCs w:val="24"/>
        </w:rPr>
      </w:pPr>
    </w:p>
    <w:p w:rsidR="004F7F71" w:rsidRPr="00B67590" w:rsidRDefault="0058505D" w:rsidP="00971E11">
      <w:pPr>
        <w:jc w:val="center"/>
        <w:rPr>
          <w:rFonts w:ascii="Arial" w:hAnsi="Arial" w:cs="Arial"/>
          <w:color w:val="000000" w:themeColor="text1"/>
          <w:sz w:val="24"/>
          <w:szCs w:val="24"/>
        </w:rPr>
      </w:pPr>
      <w:r w:rsidRPr="00B67590">
        <w:rPr>
          <w:rFonts w:ascii="Arial" w:hAnsi="Arial" w:cs="Arial"/>
          <w:color w:val="000000" w:themeColor="text1"/>
          <w:sz w:val="24"/>
          <w:szCs w:val="24"/>
        </w:rPr>
        <w:t>3.3</w:t>
      </w:r>
      <w:r w:rsidR="004F7F71" w:rsidRPr="00B67590">
        <w:rPr>
          <w:rFonts w:ascii="Arial" w:hAnsi="Arial" w:cs="Arial"/>
          <w:color w:val="000000" w:themeColor="text1"/>
          <w:sz w:val="24"/>
          <w:szCs w:val="24"/>
        </w:rPr>
        <w:t>. Прогноз развития транспортной инфраструктуры</w:t>
      </w:r>
      <w:r w:rsidRPr="00B67590">
        <w:rPr>
          <w:rFonts w:ascii="Arial" w:hAnsi="Arial" w:cs="Arial"/>
          <w:color w:val="000000" w:themeColor="text1"/>
          <w:sz w:val="24"/>
          <w:szCs w:val="24"/>
        </w:rPr>
        <w:t xml:space="preserve"> по видам транспорта</w:t>
      </w:r>
    </w:p>
    <w:p w:rsidR="004F7F71" w:rsidRPr="00B67590" w:rsidRDefault="004F7F71" w:rsidP="00B67590">
      <w:pPr>
        <w:jc w:val="both"/>
        <w:rPr>
          <w:rFonts w:ascii="Arial" w:hAnsi="Arial" w:cs="Arial"/>
          <w:color w:val="984806" w:themeColor="accent6" w:themeShade="80"/>
          <w:sz w:val="24"/>
          <w:szCs w:val="24"/>
        </w:rPr>
      </w:pPr>
    </w:p>
    <w:p w:rsidR="004F7F71" w:rsidRPr="00B67590" w:rsidRDefault="004F7F71"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Генеральным </w:t>
      </w:r>
      <w:hyperlink r:id="rId22" w:history="1">
        <w:r w:rsidRPr="00B67590">
          <w:rPr>
            <w:rFonts w:ascii="Arial" w:hAnsi="Arial" w:cs="Arial"/>
            <w:color w:val="000000" w:themeColor="text1"/>
            <w:sz w:val="24"/>
            <w:szCs w:val="24"/>
          </w:rPr>
          <w:t>планом</w:t>
        </w:r>
      </w:hyperlink>
      <w:r w:rsidR="00ED55D2" w:rsidRPr="00B67590">
        <w:rPr>
          <w:rFonts w:ascii="Arial" w:hAnsi="Arial" w:cs="Arial"/>
          <w:color w:val="000000" w:themeColor="text1"/>
          <w:sz w:val="24"/>
          <w:szCs w:val="24"/>
        </w:rPr>
        <w:t xml:space="preserve"> </w:t>
      </w:r>
      <w:proofErr w:type="spellStart"/>
      <w:r w:rsidR="00ED55D2" w:rsidRPr="00B67590">
        <w:rPr>
          <w:rFonts w:ascii="Arial" w:hAnsi="Arial" w:cs="Arial"/>
          <w:color w:val="000000" w:themeColor="text1"/>
          <w:sz w:val="24"/>
          <w:szCs w:val="24"/>
        </w:rPr>
        <w:t>Тулунского</w:t>
      </w:r>
      <w:proofErr w:type="spellEnd"/>
      <w:r w:rsidRPr="00B67590">
        <w:rPr>
          <w:rFonts w:ascii="Arial" w:hAnsi="Arial" w:cs="Arial"/>
          <w:color w:val="000000" w:themeColor="text1"/>
          <w:sz w:val="24"/>
          <w:szCs w:val="24"/>
        </w:rPr>
        <w:t xml:space="preserve"> городского округа на расчетный срок предусмотрены следующие мероприятия по видам транспорта:</w:t>
      </w:r>
    </w:p>
    <w:p w:rsidR="004F7F71" w:rsidRPr="00161674" w:rsidRDefault="004F7F71" w:rsidP="00161674">
      <w:pPr>
        <w:spacing w:after="0"/>
        <w:ind w:firstLine="709"/>
        <w:jc w:val="both"/>
        <w:rPr>
          <w:rFonts w:ascii="Arial" w:hAnsi="Arial" w:cs="Arial"/>
          <w:b/>
          <w:color w:val="000000" w:themeColor="text1"/>
          <w:sz w:val="24"/>
          <w:szCs w:val="24"/>
        </w:rPr>
      </w:pPr>
      <w:r w:rsidRPr="00161674">
        <w:rPr>
          <w:rFonts w:ascii="Arial" w:hAnsi="Arial" w:cs="Arial"/>
          <w:b/>
          <w:color w:val="000000" w:themeColor="text1"/>
          <w:sz w:val="24"/>
          <w:szCs w:val="24"/>
        </w:rPr>
        <w:t>Автобусный транспорт.</w:t>
      </w:r>
    </w:p>
    <w:p w:rsidR="00ED55D2" w:rsidRPr="00B67590" w:rsidRDefault="00ED55D2" w:rsidP="00161674">
      <w:pPr>
        <w:spacing w:after="0"/>
        <w:ind w:firstLine="709"/>
        <w:jc w:val="both"/>
        <w:rPr>
          <w:rFonts w:ascii="Arial" w:hAnsi="Arial" w:cs="Arial"/>
          <w:color w:val="984806" w:themeColor="accent6" w:themeShade="80"/>
          <w:sz w:val="24"/>
          <w:szCs w:val="24"/>
        </w:rPr>
      </w:pPr>
      <w:r w:rsidRPr="00B67590">
        <w:rPr>
          <w:rFonts w:ascii="Arial" w:hAnsi="Arial" w:cs="Arial"/>
          <w:color w:val="000000" w:themeColor="text1"/>
          <w:sz w:val="24"/>
          <w:szCs w:val="24"/>
        </w:rPr>
        <w:t>Планируется дальнейшее развитие пригородных и междугородных автобусных маршрутов. Необходимо введение комплекса мероприятий для повышения качественного уровня перевозок общественным транспортом и обновление автобусного парка комфортабельными автобусами малой, средней и большой вместимости.</w:t>
      </w:r>
    </w:p>
    <w:p w:rsidR="004F7F71" w:rsidRPr="00161674" w:rsidRDefault="004F7F71" w:rsidP="00161674">
      <w:pPr>
        <w:spacing w:after="0"/>
        <w:ind w:firstLine="709"/>
        <w:jc w:val="both"/>
        <w:rPr>
          <w:rFonts w:ascii="Arial" w:hAnsi="Arial" w:cs="Arial"/>
          <w:b/>
          <w:color w:val="000000" w:themeColor="text1"/>
          <w:sz w:val="24"/>
          <w:szCs w:val="24"/>
        </w:rPr>
      </w:pPr>
      <w:r w:rsidRPr="00161674">
        <w:rPr>
          <w:rFonts w:ascii="Arial" w:hAnsi="Arial" w:cs="Arial"/>
          <w:b/>
          <w:color w:val="000000" w:themeColor="text1"/>
          <w:sz w:val="24"/>
          <w:szCs w:val="24"/>
        </w:rPr>
        <w:t>Воздушный транспорт.</w:t>
      </w:r>
    </w:p>
    <w:p w:rsidR="004F7F71" w:rsidRPr="00B67590" w:rsidRDefault="004F7F71"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Воздушный транспорт на территории округа развивать не планируется.</w:t>
      </w:r>
    </w:p>
    <w:p w:rsidR="004F7F71" w:rsidRPr="00161674" w:rsidRDefault="004F7F71" w:rsidP="00161674">
      <w:pPr>
        <w:spacing w:after="0"/>
        <w:ind w:firstLine="709"/>
        <w:jc w:val="both"/>
        <w:rPr>
          <w:rFonts w:ascii="Arial" w:hAnsi="Arial" w:cs="Arial"/>
          <w:b/>
          <w:color w:val="000000" w:themeColor="text1"/>
          <w:sz w:val="24"/>
          <w:szCs w:val="24"/>
        </w:rPr>
      </w:pPr>
      <w:r w:rsidRPr="00161674">
        <w:rPr>
          <w:rFonts w:ascii="Arial" w:hAnsi="Arial" w:cs="Arial"/>
          <w:b/>
          <w:color w:val="000000" w:themeColor="text1"/>
          <w:sz w:val="24"/>
          <w:szCs w:val="24"/>
        </w:rPr>
        <w:t>Водный транспорт.</w:t>
      </w:r>
    </w:p>
    <w:p w:rsidR="004F7F71" w:rsidRPr="00B67590" w:rsidRDefault="004F7F71"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Водный транспорт на территории округа развивать не планируется.</w:t>
      </w:r>
    </w:p>
    <w:p w:rsidR="003A3447" w:rsidRPr="00B67590" w:rsidRDefault="003A3447"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На расчетный срок не предусматривается увеличение территории железнодорожного транспорта. Генеральным планом предусматривается планировочное развитие железнодорожного хозяйства, главным образом, за счет интенсификации использования территории, внедрения новых современных технологий. Предполагается сохранение сети железнодорожных подъездных пу</w:t>
      </w:r>
      <w:r w:rsidR="004F0422">
        <w:rPr>
          <w:rFonts w:ascii="Arial" w:hAnsi="Arial" w:cs="Arial"/>
          <w:color w:val="000000" w:themeColor="text1"/>
          <w:sz w:val="24"/>
          <w:szCs w:val="24"/>
        </w:rPr>
        <w:t xml:space="preserve">тей предприятий </w:t>
      </w:r>
      <w:proofErr w:type="spellStart"/>
      <w:r w:rsidR="004F0422">
        <w:rPr>
          <w:rFonts w:ascii="Arial" w:hAnsi="Arial" w:cs="Arial"/>
          <w:color w:val="000000" w:themeColor="text1"/>
          <w:sz w:val="24"/>
          <w:szCs w:val="24"/>
        </w:rPr>
        <w:t>Тулунского</w:t>
      </w:r>
      <w:proofErr w:type="spellEnd"/>
      <w:r w:rsidR="004F0422">
        <w:rPr>
          <w:rFonts w:ascii="Arial" w:hAnsi="Arial" w:cs="Arial"/>
          <w:color w:val="000000" w:themeColor="text1"/>
          <w:sz w:val="24"/>
          <w:szCs w:val="24"/>
        </w:rPr>
        <w:t xml:space="preserve"> промышленного</w:t>
      </w:r>
      <w:r w:rsidRPr="00B67590">
        <w:rPr>
          <w:rFonts w:ascii="Arial" w:hAnsi="Arial" w:cs="Arial"/>
          <w:color w:val="000000" w:themeColor="text1"/>
          <w:sz w:val="24"/>
          <w:szCs w:val="24"/>
        </w:rPr>
        <w:t xml:space="preserve"> узла для обслуживания существующих предприятий.</w:t>
      </w:r>
    </w:p>
    <w:p w:rsidR="004F0422" w:rsidRDefault="00C33A58" w:rsidP="00C33A58">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ED55D2" w:rsidRPr="00B67590">
        <w:rPr>
          <w:rFonts w:ascii="Arial" w:hAnsi="Arial" w:cs="Arial"/>
          <w:color w:val="000000" w:themeColor="text1"/>
          <w:sz w:val="24"/>
          <w:szCs w:val="24"/>
        </w:rPr>
        <w:t xml:space="preserve">       </w:t>
      </w:r>
    </w:p>
    <w:p w:rsidR="004F7F71" w:rsidRPr="00B67590" w:rsidRDefault="0058505D" w:rsidP="00971E11">
      <w:pPr>
        <w:jc w:val="center"/>
        <w:rPr>
          <w:rFonts w:ascii="Arial" w:hAnsi="Arial" w:cs="Arial"/>
          <w:color w:val="000000" w:themeColor="text1"/>
          <w:sz w:val="24"/>
          <w:szCs w:val="24"/>
        </w:rPr>
      </w:pPr>
      <w:r w:rsidRPr="00B67590">
        <w:rPr>
          <w:rFonts w:ascii="Arial" w:hAnsi="Arial" w:cs="Arial"/>
          <w:color w:val="000000" w:themeColor="text1"/>
          <w:sz w:val="24"/>
          <w:szCs w:val="24"/>
        </w:rPr>
        <w:t>3.4</w:t>
      </w:r>
      <w:r w:rsidR="004F7F71" w:rsidRPr="00B67590">
        <w:rPr>
          <w:rFonts w:ascii="Arial" w:hAnsi="Arial" w:cs="Arial"/>
          <w:color w:val="000000" w:themeColor="text1"/>
          <w:sz w:val="24"/>
          <w:szCs w:val="24"/>
        </w:rPr>
        <w:t>. Прогноз развития дорожной сети</w:t>
      </w:r>
      <w:r w:rsidR="00971E11">
        <w:rPr>
          <w:rFonts w:ascii="Arial" w:hAnsi="Arial" w:cs="Arial"/>
          <w:color w:val="000000" w:themeColor="text1"/>
          <w:sz w:val="24"/>
          <w:szCs w:val="24"/>
        </w:rPr>
        <w:t xml:space="preserve"> </w:t>
      </w:r>
      <w:r w:rsidRPr="00B67590">
        <w:rPr>
          <w:rFonts w:ascii="Arial" w:hAnsi="Arial" w:cs="Arial"/>
          <w:color w:val="000000" w:themeColor="text1"/>
          <w:sz w:val="24"/>
          <w:szCs w:val="24"/>
        </w:rPr>
        <w:t xml:space="preserve">муниципального образования </w:t>
      </w:r>
      <w:r w:rsidR="004831F2" w:rsidRPr="00B67590">
        <w:rPr>
          <w:rFonts w:ascii="Arial" w:hAnsi="Arial" w:cs="Arial"/>
          <w:color w:val="000000" w:themeColor="text1"/>
          <w:sz w:val="24"/>
          <w:szCs w:val="24"/>
        </w:rPr>
        <w:t xml:space="preserve"> </w:t>
      </w:r>
      <w:r w:rsidR="00834D3C">
        <w:rPr>
          <w:rFonts w:ascii="Arial" w:hAnsi="Arial" w:cs="Arial"/>
          <w:color w:val="000000" w:themeColor="text1"/>
          <w:sz w:val="24"/>
          <w:szCs w:val="24"/>
        </w:rPr>
        <w:t xml:space="preserve">- </w:t>
      </w:r>
      <w:r w:rsidR="004831F2" w:rsidRPr="00B67590">
        <w:rPr>
          <w:rFonts w:ascii="Arial" w:hAnsi="Arial" w:cs="Arial"/>
          <w:color w:val="000000" w:themeColor="text1"/>
          <w:sz w:val="24"/>
          <w:szCs w:val="24"/>
        </w:rPr>
        <w:t xml:space="preserve">«город </w:t>
      </w:r>
      <w:r w:rsidR="00F86873">
        <w:rPr>
          <w:rFonts w:ascii="Arial" w:hAnsi="Arial" w:cs="Arial"/>
          <w:color w:val="000000" w:themeColor="text1"/>
          <w:sz w:val="24"/>
          <w:szCs w:val="24"/>
        </w:rPr>
        <w:t xml:space="preserve"> </w:t>
      </w:r>
      <w:r w:rsidRPr="00B67590">
        <w:rPr>
          <w:rFonts w:ascii="Arial" w:hAnsi="Arial" w:cs="Arial"/>
          <w:color w:val="000000" w:themeColor="text1"/>
          <w:sz w:val="24"/>
          <w:szCs w:val="24"/>
        </w:rPr>
        <w:t>Тулун»</w:t>
      </w:r>
    </w:p>
    <w:p w:rsidR="004F7F71" w:rsidRPr="00B67590" w:rsidRDefault="004F7F71" w:rsidP="00B67590">
      <w:pPr>
        <w:jc w:val="both"/>
        <w:rPr>
          <w:rFonts w:ascii="Arial" w:hAnsi="Arial" w:cs="Arial"/>
          <w:color w:val="000000" w:themeColor="text1"/>
          <w:sz w:val="24"/>
          <w:szCs w:val="24"/>
        </w:rPr>
      </w:pPr>
    </w:p>
    <w:p w:rsidR="004F7F71" w:rsidRPr="00B67590" w:rsidRDefault="004F7F71"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lastRenderedPageBreak/>
        <w:t xml:space="preserve">Генеральным </w:t>
      </w:r>
      <w:hyperlink r:id="rId23" w:history="1">
        <w:r w:rsidRPr="00B67590">
          <w:rPr>
            <w:rFonts w:ascii="Arial" w:hAnsi="Arial" w:cs="Arial"/>
            <w:color w:val="000000" w:themeColor="text1"/>
            <w:sz w:val="24"/>
            <w:szCs w:val="24"/>
          </w:rPr>
          <w:t>планом</w:t>
        </w:r>
      </w:hyperlink>
      <w:r w:rsidR="00721764" w:rsidRPr="00B67590">
        <w:rPr>
          <w:rFonts w:ascii="Arial" w:hAnsi="Arial" w:cs="Arial"/>
          <w:color w:val="000000" w:themeColor="text1"/>
          <w:sz w:val="24"/>
          <w:szCs w:val="24"/>
        </w:rPr>
        <w:t xml:space="preserve"> </w:t>
      </w:r>
      <w:proofErr w:type="spellStart"/>
      <w:r w:rsidR="00721764" w:rsidRPr="00B67590">
        <w:rPr>
          <w:rFonts w:ascii="Arial" w:hAnsi="Arial" w:cs="Arial"/>
          <w:color w:val="000000" w:themeColor="text1"/>
          <w:sz w:val="24"/>
          <w:szCs w:val="24"/>
        </w:rPr>
        <w:t>Тулунского</w:t>
      </w:r>
      <w:proofErr w:type="spellEnd"/>
      <w:r w:rsidRPr="00B67590">
        <w:rPr>
          <w:rFonts w:ascii="Arial" w:hAnsi="Arial" w:cs="Arial"/>
          <w:color w:val="000000" w:themeColor="text1"/>
          <w:sz w:val="24"/>
          <w:szCs w:val="24"/>
        </w:rPr>
        <w:t xml:space="preserve"> городского округа предусмотрено развитие транспортной инфраструктуры (реконструкция и строительство автомобильных дорог).</w:t>
      </w:r>
      <w:r w:rsidR="004831F2" w:rsidRPr="00B67590">
        <w:rPr>
          <w:rFonts w:ascii="Arial" w:hAnsi="Arial" w:cs="Arial"/>
          <w:color w:val="000000" w:themeColor="text1"/>
          <w:sz w:val="24"/>
          <w:szCs w:val="24"/>
        </w:rPr>
        <w:t xml:space="preserve"> Реконструктивные мероприятия участков дорог, не отвечающие нормативным требованиям, и строительство обхода Федеральной автодороги.</w:t>
      </w:r>
    </w:p>
    <w:p w:rsidR="004831F2" w:rsidRPr="00B67590" w:rsidRDefault="004831F2"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Для обеспечения транспортных связей внутри жилых и промышленных районов система магистральных улиц дополняется сетью улиц и дорог местного значения.</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По разв</w:t>
      </w:r>
      <w:r w:rsidR="00F86873">
        <w:rPr>
          <w:rFonts w:ascii="Arial" w:hAnsi="Arial" w:cs="Arial"/>
          <w:color w:val="000000" w:themeColor="text1"/>
          <w:sz w:val="24"/>
          <w:szCs w:val="24"/>
        </w:rPr>
        <w:t>итию улично-дорожной сети г</w:t>
      </w:r>
      <w:proofErr w:type="gramStart"/>
      <w:r w:rsidR="00F86873">
        <w:rPr>
          <w:rFonts w:ascii="Arial" w:hAnsi="Arial" w:cs="Arial"/>
          <w:color w:val="000000" w:themeColor="text1"/>
          <w:sz w:val="24"/>
          <w:szCs w:val="24"/>
        </w:rPr>
        <w:t>.</w:t>
      </w:r>
      <w:r w:rsidRPr="00B67590">
        <w:rPr>
          <w:rFonts w:ascii="Arial" w:hAnsi="Arial" w:cs="Arial"/>
          <w:color w:val="000000" w:themeColor="text1"/>
          <w:sz w:val="24"/>
          <w:szCs w:val="24"/>
        </w:rPr>
        <w:t>Т</w:t>
      </w:r>
      <w:proofErr w:type="gramEnd"/>
      <w:r w:rsidRPr="00B67590">
        <w:rPr>
          <w:rFonts w:ascii="Arial" w:hAnsi="Arial" w:cs="Arial"/>
          <w:color w:val="000000" w:themeColor="text1"/>
          <w:sz w:val="24"/>
          <w:szCs w:val="24"/>
        </w:rPr>
        <w:t>улуна на 1-ю очередь с учетом поэтапного освоения новых районов предусматриваются следующие мероприятия:</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-реконструкция ул.2-я Анганорская под параметры магистральной улицы районного значения;</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-реконструкция ул</w:t>
      </w:r>
      <w:proofErr w:type="gramStart"/>
      <w:r w:rsidRPr="00B67590">
        <w:rPr>
          <w:rFonts w:ascii="Arial" w:hAnsi="Arial" w:cs="Arial"/>
          <w:color w:val="000000" w:themeColor="text1"/>
          <w:sz w:val="24"/>
          <w:szCs w:val="24"/>
        </w:rPr>
        <w:t>.О</w:t>
      </w:r>
      <w:proofErr w:type="gramEnd"/>
      <w:r w:rsidRPr="00B67590">
        <w:rPr>
          <w:rFonts w:ascii="Arial" w:hAnsi="Arial" w:cs="Arial"/>
          <w:color w:val="000000" w:themeColor="text1"/>
          <w:sz w:val="24"/>
          <w:szCs w:val="24"/>
        </w:rPr>
        <w:t>стровского под параметры магистральной улицы районного значения;</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строительство участка грузовой дороги в п</w:t>
      </w:r>
      <w:proofErr w:type="gramStart"/>
      <w:r w:rsidRPr="00B67590">
        <w:rPr>
          <w:rFonts w:ascii="Arial" w:hAnsi="Arial" w:cs="Arial"/>
          <w:color w:val="000000" w:themeColor="text1"/>
          <w:sz w:val="24"/>
          <w:szCs w:val="24"/>
        </w:rPr>
        <w:t>.С</w:t>
      </w:r>
      <w:proofErr w:type="gramEnd"/>
      <w:r w:rsidRPr="00B67590">
        <w:rPr>
          <w:rFonts w:ascii="Arial" w:hAnsi="Arial" w:cs="Arial"/>
          <w:color w:val="000000" w:themeColor="text1"/>
          <w:sz w:val="24"/>
          <w:szCs w:val="24"/>
        </w:rPr>
        <w:t>текольный;</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            - строительство связки от ул</w:t>
      </w:r>
      <w:proofErr w:type="gramStart"/>
      <w:r w:rsidRPr="00B67590">
        <w:rPr>
          <w:rFonts w:ascii="Arial" w:hAnsi="Arial" w:cs="Arial"/>
          <w:color w:val="000000" w:themeColor="text1"/>
          <w:sz w:val="24"/>
          <w:szCs w:val="24"/>
        </w:rPr>
        <w:t>.В</w:t>
      </w:r>
      <w:proofErr w:type="gramEnd"/>
      <w:r w:rsidRPr="00B67590">
        <w:rPr>
          <w:rFonts w:ascii="Arial" w:hAnsi="Arial" w:cs="Arial"/>
          <w:color w:val="000000" w:themeColor="text1"/>
          <w:sz w:val="24"/>
          <w:szCs w:val="24"/>
        </w:rPr>
        <w:t>олодарского до объездной дороги с параметрами улицы общегородского значения;</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реконструкция объездной магистральной дороги от моста через р</w:t>
      </w:r>
      <w:proofErr w:type="gramStart"/>
      <w:r w:rsidRPr="00B67590">
        <w:rPr>
          <w:rFonts w:ascii="Arial" w:hAnsi="Arial" w:cs="Arial"/>
          <w:color w:val="000000" w:themeColor="text1"/>
          <w:sz w:val="24"/>
          <w:szCs w:val="24"/>
        </w:rPr>
        <w:t>.И</w:t>
      </w:r>
      <w:proofErr w:type="gramEnd"/>
      <w:r w:rsidRPr="00B67590">
        <w:rPr>
          <w:rFonts w:ascii="Arial" w:hAnsi="Arial" w:cs="Arial"/>
          <w:color w:val="000000" w:themeColor="text1"/>
          <w:sz w:val="24"/>
          <w:szCs w:val="24"/>
        </w:rPr>
        <w:t>я до кольцевой развязки со спрямлением участка от ул.Степной до ул.Песочной;</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реконструкция центральной улицы в п</w:t>
      </w:r>
      <w:proofErr w:type="gramStart"/>
      <w:r w:rsidRPr="00B67590">
        <w:rPr>
          <w:rFonts w:ascii="Arial" w:hAnsi="Arial" w:cs="Arial"/>
          <w:color w:val="000000" w:themeColor="text1"/>
          <w:sz w:val="24"/>
          <w:szCs w:val="24"/>
        </w:rPr>
        <w:t>.С</w:t>
      </w:r>
      <w:proofErr w:type="gramEnd"/>
      <w:r w:rsidRPr="00B67590">
        <w:rPr>
          <w:rFonts w:ascii="Arial" w:hAnsi="Arial" w:cs="Arial"/>
          <w:color w:val="000000" w:themeColor="text1"/>
          <w:sz w:val="24"/>
          <w:szCs w:val="24"/>
        </w:rPr>
        <w:t>основый Бор под параметры магистральной улицы районного значения;</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строительство сети местных улиц в районах новой жилой застройки.</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Таким образом, на 1-ю очередь предусматривается строительство:</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магистральных улиц общегородского значения -2,45 км;</w:t>
      </w:r>
    </w:p>
    <w:p w:rsidR="00572B4C"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магистральных ули</w:t>
      </w:r>
      <w:r w:rsidR="00572B4C" w:rsidRPr="00B67590">
        <w:rPr>
          <w:rFonts w:ascii="Arial" w:hAnsi="Arial" w:cs="Arial"/>
          <w:color w:val="000000" w:themeColor="text1"/>
          <w:sz w:val="24"/>
          <w:szCs w:val="24"/>
        </w:rPr>
        <w:t>ц районного значения – 0,85 км;</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улиц и дорог местного значения – 10,1 км.</w:t>
      </w:r>
    </w:p>
    <w:p w:rsidR="00572B4C" w:rsidRPr="00B67590" w:rsidRDefault="00572B4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w:t>
      </w:r>
      <w:r w:rsidR="00BC24CC" w:rsidRPr="00B67590">
        <w:rPr>
          <w:rFonts w:ascii="Arial" w:hAnsi="Arial" w:cs="Arial"/>
          <w:color w:val="000000" w:themeColor="text1"/>
          <w:sz w:val="24"/>
          <w:szCs w:val="24"/>
        </w:rPr>
        <w:t>еконструированы будут улицы и дороги протяженность 2,19 км</w:t>
      </w:r>
      <w:proofErr w:type="gramStart"/>
      <w:r w:rsidR="00BC24CC" w:rsidRPr="00B67590">
        <w:rPr>
          <w:rFonts w:ascii="Arial" w:hAnsi="Arial" w:cs="Arial"/>
          <w:color w:val="000000" w:themeColor="text1"/>
          <w:sz w:val="24"/>
          <w:szCs w:val="24"/>
        </w:rPr>
        <w:t>.</w:t>
      </w:r>
      <w:proofErr w:type="gramEnd"/>
      <w:r w:rsidR="00BC24CC" w:rsidRPr="00B67590">
        <w:rPr>
          <w:rFonts w:ascii="Arial" w:hAnsi="Arial" w:cs="Arial"/>
          <w:color w:val="000000" w:themeColor="text1"/>
          <w:sz w:val="24"/>
          <w:szCs w:val="24"/>
        </w:rPr>
        <w:t xml:space="preserve"> </w:t>
      </w:r>
      <w:proofErr w:type="gramStart"/>
      <w:r w:rsidR="00BC24CC" w:rsidRPr="00B67590">
        <w:rPr>
          <w:rFonts w:ascii="Arial" w:hAnsi="Arial" w:cs="Arial"/>
          <w:color w:val="000000" w:themeColor="text1"/>
          <w:sz w:val="24"/>
          <w:szCs w:val="24"/>
        </w:rPr>
        <w:t>п</w:t>
      </w:r>
      <w:proofErr w:type="gramEnd"/>
      <w:r w:rsidR="00BC24CC" w:rsidRPr="00B67590">
        <w:rPr>
          <w:rFonts w:ascii="Arial" w:hAnsi="Arial" w:cs="Arial"/>
          <w:color w:val="000000" w:themeColor="text1"/>
          <w:sz w:val="24"/>
          <w:szCs w:val="24"/>
        </w:rPr>
        <w:t>од параметры общегородских магистралей и 3,93 км. под районные магистральные улицы.</w:t>
      </w:r>
    </w:p>
    <w:p w:rsidR="00BC24CC" w:rsidRPr="00B67590" w:rsidRDefault="00BC24C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Основные мероприятия, предусмотренные для развития улично-дорожной сети города на расчетный срок генплана:</w:t>
      </w:r>
    </w:p>
    <w:p w:rsidR="00BC24CC" w:rsidRPr="00B67590" w:rsidRDefault="00BC24C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-пробивка </w:t>
      </w:r>
      <w:proofErr w:type="spellStart"/>
      <w:r w:rsidRPr="00B67590">
        <w:rPr>
          <w:rFonts w:ascii="Arial" w:hAnsi="Arial" w:cs="Arial"/>
          <w:color w:val="000000" w:themeColor="text1"/>
          <w:sz w:val="24"/>
          <w:szCs w:val="24"/>
        </w:rPr>
        <w:t>ул</w:t>
      </w:r>
      <w:proofErr w:type="gramStart"/>
      <w:r w:rsidRPr="00B67590">
        <w:rPr>
          <w:rFonts w:ascii="Arial" w:hAnsi="Arial" w:cs="Arial"/>
          <w:color w:val="000000" w:themeColor="text1"/>
          <w:sz w:val="24"/>
          <w:szCs w:val="24"/>
        </w:rPr>
        <w:t>.Ш</w:t>
      </w:r>
      <w:proofErr w:type="gramEnd"/>
      <w:r w:rsidRPr="00B67590">
        <w:rPr>
          <w:rFonts w:ascii="Arial" w:hAnsi="Arial" w:cs="Arial"/>
          <w:color w:val="000000" w:themeColor="text1"/>
          <w:sz w:val="24"/>
          <w:szCs w:val="24"/>
        </w:rPr>
        <w:t>мелькова</w:t>
      </w:r>
      <w:proofErr w:type="spellEnd"/>
      <w:r w:rsidRPr="00B67590">
        <w:rPr>
          <w:rFonts w:ascii="Arial" w:hAnsi="Arial" w:cs="Arial"/>
          <w:color w:val="000000" w:themeColor="text1"/>
          <w:sz w:val="24"/>
          <w:szCs w:val="24"/>
        </w:rPr>
        <w:t xml:space="preserve"> в вос</w:t>
      </w:r>
      <w:r w:rsidR="00DA72EE" w:rsidRPr="00B67590">
        <w:rPr>
          <w:rFonts w:ascii="Arial" w:hAnsi="Arial" w:cs="Arial"/>
          <w:color w:val="000000" w:themeColor="text1"/>
          <w:sz w:val="24"/>
          <w:szCs w:val="24"/>
        </w:rPr>
        <w:t>точном направлении до примыкани</w:t>
      </w:r>
      <w:r w:rsidRPr="00B67590">
        <w:rPr>
          <w:rFonts w:ascii="Arial" w:hAnsi="Arial" w:cs="Arial"/>
          <w:color w:val="000000" w:themeColor="text1"/>
          <w:sz w:val="24"/>
          <w:szCs w:val="24"/>
        </w:rPr>
        <w:t>я с промышленной дорогой;</w:t>
      </w:r>
    </w:p>
    <w:p w:rsidR="00BC24CC" w:rsidRPr="00B67590" w:rsidRDefault="00BC24C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-строительство обходной грузовой автодороги в восточной части города вдоль железнодорожной магистрали от Московского тракта до Братского тракта;</w:t>
      </w:r>
    </w:p>
    <w:p w:rsidR="00BC24CC" w:rsidRPr="00B67590" w:rsidRDefault="00BC24C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-строительство новых магистральных улиц районного значения в проектируемом поселке малоэтажной застройки, расположенном в западной части центрального планировочного района;</w:t>
      </w:r>
    </w:p>
    <w:p w:rsidR="00BC24CC" w:rsidRPr="00B67590" w:rsidRDefault="00BC24C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-реконструкция ул</w:t>
      </w:r>
      <w:proofErr w:type="gramStart"/>
      <w:r w:rsidRPr="00B67590">
        <w:rPr>
          <w:rFonts w:ascii="Arial" w:hAnsi="Arial" w:cs="Arial"/>
          <w:color w:val="000000" w:themeColor="text1"/>
          <w:sz w:val="24"/>
          <w:szCs w:val="24"/>
        </w:rPr>
        <w:t>.Г</w:t>
      </w:r>
      <w:proofErr w:type="gramEnd"/>
      <w:r w:rsidRPr="00B67590">
        <w:rPr>
          <w:rFonts w:ascii="Arial" w:hAnsi="Arial" w:cs="Arial"/>
          <w:color w:val="000000" w:themeColor="text1"/>
          <w:sz w:val="24"/>
          <w:szCs w:val="24"/>
        </w:rPr>
        <w:t>орького под параметры магистральной улицы районного значения;</w:t>
      </w:r>
    </w:p>
    <w:p w:rsidR="00BC24CC" w:rsidRPr="00B67590" w:rsidRDefault="00BC24CC"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-продление ул</w:t>
      </w:r>
      <w:proofErr w:type="gramStart"/>
      <w:r w:rsidRPr="00B67590">
        <w:rPr>
          <w:rFonts w:ascii="Arial" w:hAnsi="Arial" w:cs="Arial"/>
          <w:color w:val="000000" w:themeColor="text1"/>
          <w:sz w:val="24"/>
          <w:szCs w:val="24"/>
        </w:rPr>
        <w:t>.Ч</w:t>
      </w:r>
      <w:proofErr w:type="gramEnd"/>
      <w:r w:rsidRPr="00B67590">
        <w:rPr>
          <w:rFonts w:ascii="Arial" w:hAnsi="Arial" w:cs="Arial"/>
          <w:color w:val="000000" w:themeColor="text1"/>
          <w:sz w:val="24"/>
          <w:szCs w:val="24"/>
        </w:rPr>
        <w:t>ерняховского до ул.Гидролизной;</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-реконструкция улицы в микрорайоне Угольщиков под параметры магистральной улицы районного значения;</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-строительство магистральной улицы районного значения в п</w:t>
      </w:r>
      <w:proofErr w:type="gramStart"/>
      <w:r w:rsidRPr="00B67590">
        <w:rPr>
          <w:rFonts w:ascii="Arial" w:hAnsi="Arial" w:cs="Arial"/>
          <w:color w:val="000000" w:themeColor="text1"/>
          <w:sz w:val="24"/>
          <w:szCs w:val="24"/>
        </w:rPr>
        <w:t>.Г</w:t>
      </w:r>
      <w:proofErr w:type="gramEnd"/>
      <w:r w:rsidRPr="00B67590">
        <w:rPr>
          <w:rFonts w:ascii="Arial" w:hAnsi="Arial" w:cs="Arial"/>
          <w:color w:val="000000" w:themeColor="text1"/>
          <w:sz w:val="24"/>
          <w:szCs w:val="24"/>
        </w:rPr>
        <w:t>идролизный от ул.1-я Нагорная вдоль подъездных пут</w:t>
      </w:r>
      <w:r w:rsidR="00CE62C5">
        <w:rPr>
          <w:rFonts w:ascii="Arial" w:hAnsi="Arial" w:cs="Arial"/>
          <w:color w:val="000000" w:themeColor="text1"/>
          <w:sz w:val="24"/>
          <w:szCs w:val="24"/>
        </w:rPr>
        <w:t>ей до железнодорожного переезда</w:t>
      </w:r>
      <w:r w:rsidRPr="00B67590">
        <w:rPr>
          <w:rFonts w:ascii="Arial" w:hAnsi="Arial" w:cs="Arial"/>
          <w:color w:val="000000" w:themeColor="text1"/>
          <w:sz w:val="24"/>
          <w:szCs w:val="24"/>
        </w:rPr>
        <w:t>;</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-реконструкция </w:t>
      </w:r>
      <w:proofErr w:type="spellStart"/>
      <w:r w:rsidRPr="00B67590">
        <w:rPr>
          <w:rFonts w:ascii="Arial" w:hAnsi="Arial" w:cs="Arial"/>
          <w:color w:val="000000" w:themeColor="text1"/>
          <w:sz w:val="24"/>
          <w:szCs w:val="24"/>
        </w:rPr>
        <w:t>ул</w:t>
      </w:r>
      <w:proofErr w:type="gramStart"/>
      <w:r w:rsidRPr="00B67590">
        <w:rPr>
          <w:rFonts w:ascii="Arial" w:hAnsi="Arial" w:cs="Arial"/>
          <w:color w:val="000000" w:themeColor="text1"/>
          <w:sz w:val="24"/>
          <w:szCs w:val="24"/>
        </w:rPr>
        <w:t>.К</w:t>
      </w:r>
      <w:proofErr w:type="gramEnd"/>
      <w:r w:rsidRPr="00B67590">
        <w:rPr>
          <w:rFonts w:ascii="Arial" w:hAnsi="Arial" w:cs="Arial"/>
          <w:color w:val="000000" w:themeColor="text1"/>
          <w:sz w:val="24"/>
          <w:szCs w:val="24"/>
        </w:rPr>
        <w:t>арбышева</w:t>
      </w:r>
      <w:proofErr w:type="spellEnd"/>
      <w:r w:rsidRPr="00B67590">
        <w:rPr>
          <w:rFonts w:ascii="Arial" w:hAnsi="Arial" w:cs="Arial"/>
          <w:color w:val="000000" w:themeColor="text1"/>
          <w:sz w:val="24"/>
          <w:szCs w:val="24"/>
        </w:rPr>
        <w:t xml:space="preserve"> от пер.Партизанский до примыкания с ул.Гидролизной под параметры магистральной улицы районного значения;</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lastRenderedPageBreak/>
        <w:t>-строительство путепровода через железную дорогу по объездной грузовой дороге;</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-строительства моста через р</w:t>
      </w:r>
      <w:proofErr w:type="gramStart"/>
      <w:r w:rsidRPr="00B67590">
        <w:rPr>
          <w:rFonts w:ascii="Arial" w:hAnsi="Arial" w:cs="Arial"/>
          <w:color w:val="000000" w:themeColor="text1"/>
          <w:sz w:val="24"/>
          <w:szCs w:val="24"/>
        </w:rPr>
        <w:t>.И</w:t>
      </w:r>
      <w:proofErr w:type="gramEnd"/>
      <w:r w:rsidRPr="00B67590">
        <w:rPr>
          <w:rFonts w:ascii="Arial" w:hAnsi="Arial" w:cs="Arial"/>
          <w:color w:val="000000" w:themeColor="text1"/>
          <w:sz w:val="24"/>
          <w:szCs w:val="24"/>
        </w:rPr>
        <w:t>я;</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-строительство транспортной развязки в разных уровнях на пересечении Братского тракта и проектируемого обхода Федеральной автодороги М53;</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-строительство сети местных улиц и дорог в новых жилых районах.</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Объемы работ на расчетный срок генплана составят:</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магистральных улиц общегородского значения – 5,5 км;</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магистральных улиц районного значения – 6,8 км;</w:t>
      </w:r>
    </w:p>
    <w:p w:rsidR="00DA72EE"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улиц и дорог местного значения – 14,1 км.</w:t>
      </w:r>
    </w:p>
    <w:p w:rsidR="004831F2" w:rsidRPr="00B67590" w:rsidRDefault="00DA72EE"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Реконструированы будут улицы и дороги протяженностью 4,8 км</w:t>
      </w:r>
      <w:proofErr w:type="gramStart"/>
      <w:r w:rsidRPr="00B67590">
        <w:rPr>
          <w:rFonts w:ascii="Arial" w:hAnsi="Arial" w:cs="Arial"/>
          <w:color w:val="000000" w:themeColor="text1"/>
          <w:sz w:val="24"/>
          <w:szCs w:val="24"/>
        </w:rPr>
        <w:t>.</w:t>
      </w:r>
      <w:proofErr w:type="gramEnd"/>
      <w:r w:rsidRPr="00B67590">
        <w:rPr>
          <w:rFonts w:ascii="Arial" w:hAnsi="Arial" w:cs="Arial"/>
          <w:color w:val="000000" w:themeColor="text1"/>
          <w:sz w:val="24"/>
          <w:szCs w:val="24"/>
        </w:rPr>
        <w:t xml:space="preserve"> </w:t>
      </w:r>
      <w:proofErr w:type="gramStart"/>
      <w:r w:rsidRPr="00B67590">
        <w:rPr>
          <w:rFonts w:ascii="Arial" w:hAnsi="Arial" w:cs="Arial"/>
          <w:color w:val="000000" w:themeColor="text1"/>
          <w:sz w:val="24"/>
          <w:szCs w:val="24"/>
        </w:rPr>
        <w:t>п</w:t>
      </w:r>
      <w:proofErr w:type="gramEnd"/>
      <w:r w:rsidRPr="00B67590">
        <w:rPr>
          <w:rFonts w:ascii="Arial" w:hAnsi="Arial" w:cs="Arial"/>
          <w:color w:val="000000" w:themeColor="text1"/>
          <w:sz w:val="24"/>
          <w:szCs w:val="24"/>
        </w:rPr>
        <w:t>од параметры общегородских магистралей и 5,6 км. под районные магистральные улицы.</w:t>
      </w:r>
    </w:p>
    <w:p w:rsidR="004F7F71" w:rsidRPr="00B67590" w:rsidRDefault="004F7F71" w:rsidP="00161674">
      <w:pPr>
        <w:spacing w:after="0"/>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Существующие риски возможности </w:t>
      </w:r>
      <w:proofErr w:type="spellStart"/>
      <w:r w:rsidRPr="00B67590">
        <w:rPr>
          <w:rFonts w:ascii="Arial" w:hAnsi="Arial" w:cs="Arial"/>
          <w:color w:val="000000" w:themeColor="text1"/>
          <w:sz w:val="24"/>
          <w:szCs w:val="24"/>
        </w:rPr>
        <w:t>недостижения</w:t>
      </w:r>
      <w:proofErr w:type="spellEnd"/>
      <w:r w:rsidRPr="00B67590">
        <w:rPr>
          <w:rFonts w:ascii="Arial" w:hAnsi="Arial" w:cs="Arial"/>
          <w:color w:val="000000" w:themeColor="text1"/>
          <w:sz w:val="24"/>
          <w:szCs w:val="24"/>
        </w:rPr>
        <w:t xml:space="preserve"> прогнозируемых результатов:</w:t>
      </w:r>
    </w:p>
    <w:p w:rsidR="004F7F71" w:rsidRPr="00B67590" w:rsidRDefault="004F7F71" w:rsidP="003436C6">
      <w:pPr>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1)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F7F71" w:rsidRPr="00B67590" w:rsidRDefault="004F7F71" w:rsidP="003436C6">
      <w:pPr>
        <w:ind w:firstLine="709"/>
        <w:jc w:val="both"/>
        <w:rPr>
          <w:rFonts w:ascii="Arial" w:hAnsi="Arial" w:cs="Arial"/>
          <w:color w:val="000000" w:themeColor="text1"/>
          <w:sz w:val="24"/>
          <w:szCs w:val="24"/>
        </w:rPr>
      </w:pPr>
      <w:r w:rsidRPr="00B67590">
        <w:rPr>
          <w:rFonts w:ascii="Arial" w:hAnsi="Arial" w:cs="Arial"/>
          <w:color w:val="000000" w:themeColor="text1"/>
          <w:sz w:val="24"/>
          <w:szCs w:val="24"/>
        </w:rPr>
        <w:t xml:space="preserve">2) риск превышения фактического уровня инфляции по сравнению с прогнозируемым, ускоренный рост цен на строительные материалы, автомашины,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B67590">
        <w:rPr>
          <w:rFonts w:ascii="Arial" w:hAnsi="Arial" w:cs="Arial"/>
          <w:color w:val="000000" w:themeColor="text1"/>
          <w:sz w:val="24"/>
          <w:szCs w:val="24"/>
        </w:rPr>
        <w:t>содержания</w:t>
      </w:r>
      <w:proofErr w:type="gramEnd"/>
      <w:r w:rsidRPr="00B67590">
        <w:rPr>
          <w:rFonts w:ascii="Arial" w:hAnsi="Arial" w:cs="Arial"/>
          <w:color w:val="000000" w:themeColor="text1"/>
          <w:sz w:val="24"/>
          <w:szCs w:val="24"/>
        </w:rPr>
        <w:t xml:space="preserve"> автомобильных дорог общего пользования местного значения.</w:t>
      </w:r>
    </w:p>
    <w:p w:rsidR="004F7F71" w:rsidRPr="00B67590" w:rsidRDefault="004F7F71" w:rsidP="00B67590">
      <w:pPr>
        <w:jc w:val="both"/>
        <w:rPr>
          <w:rFonts w:ascii="Arial" w:hAnsi="Arial" w:cs="Arial"/>
          <w:color w:val="984806" w:themeColor="accent6" w:themeShade="80"/>
          <w:sz w:val="24"/>
          <w:szCs w:val="24"/>
        </w:rPr>
      </w:pPr>
    </w:p>
    <w:p w:rsidR="004F7F71" w:rsidRPr="004F0422" w:rsidRDefault="0058505D" w:rsidP="003436C6">
      <w:pPr>
        <w:jc w:val="center"/>
        <w:rPr>
          <w:rFonts w:ascii="Arial" w:hAnsi="Arial" w:cs="Arial"/>
          <w:color w:val="000000" w:themeColor="text1"/>
          <w:sz w:val="24"/>
          <w:szCs w:val="24"/>
        </w:rPr>
      </w:pPr>
      <w:r w:rsidRPr="004F0422">
        <w:rPr>
          <w:rFonts w:ascii="Arial" w:hAnsi="Arial" w:cs="Arial"/>
          <w:color w:val="000000" w:themeColor="text1"/>
          <w:sz w:val="24"/>
          <w:szCs w:val="24"/>
        </w:rPr>
        <w:t>3.5</w:t>
      </w:r>
      <w:r w:rsidR="004F7F71" w:rsidRPr="004F0422">
        <w:rPr>
          <w:rFonts w:ascii="Arial" w:hAnsi="Arial" w:cs="Arial"/>
          <w:color w:val="000000" w:themeColor="text1"/>
          <w:sz w:val="24"/>
          <w:szCs w:val="24"/>
        </w:rPr>
        <w:t>. Прогноз уровня автомобилизации,</w:t>
      </w:r>
      <w:r w:rsidR="003436C6" w:rsidRPr="004F0422">
        <w:rPr>
          <w:rFonts w:ascii="Arial" w:hAnsi="Arial" w:cs="Arial"/>
          <w:color w:val="000000" w:themeColor="text1"/>
          <w:sz w:val="24"/>
          <w:szCs w:val="24"/>
        </w:rPr>
        <w:t xml:space="preserve"> </w:t>
      </w:r>
      <w:r w:rsidR="004F7F71" w:rsidRPr="004F0422">
        <w:rPr>
          <w:rFonts w:ascii="Arial" w:hAnsi="Arial" w:cs="Arial"/>
          <w:color w:val="000000" w:themeColor="text1"/>
          <w:sz w:val="24"/>
          <w:szCs w:val="24"/>
        </w:rPr>
        <w:t>параметров дорожного движения</w:t>
      </w:r>
    </w:p>
    <w:p w:rsidR="004F7F71" w:rsidRPr="004F0422" w:rsidRDefault="004F7F71" w:rsidP="00B67590">
      <w:pPr>
        <w:jc w:val="both"/>
        <w:rPr>
          <w:rFonts w:ascii="Arial" w:hAnsi="Arial" w:cs="Arial"/>
          <w:color w:val="000000" w:themeColor="text1"/>
          <w:sz w:val="24"/>
          <w:szCs w:val="24"/>
        </w:rPr>
      </w:pPr>
    </w:p>
    <w:p w:rsidR="004F7F71" w:rsidRPr="004F0422" w:rsidRDefault="004F7F71" w:rsidP="00161674">
      <w:pPr>
        <w:spacing w:after="0"/>
        <w:ind w:firstLine="709"/>
        <w:jc w:val="both"/>
        <w:rPr>
          <w:rFonts w:ascii="Arial" w:hAnsi="Arial" w:cs="Arial"/>
          <w:color w:val="000000" w:themeColor="text1"/>
          <w:sz w:val="24"/>
          <w:szCs w:val="24"/>
        </w:rPr>
      </w:pPr>
      <w:r w:rsidRPr="004F0422">
        <w:rPr>
          <w:rFonts w:ascii="Arial" w:hAnsi="Arial" w:cs="Arial"/>
          <w:color w:val="000000" w:themeColor="text1"/>
          <w:sz w:val="24"/>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4F7F71" w:rsidRPr="004F0422" w:rsidRDefault="004F7F71" w:rsidP="00161674">
      <w:pPr>
        <w:spacing w:after="0"/>
        <w:ind w:firstLine="709"/>
        <w:jc w:val="both"/>
        <w:rPr>
          <w:rFonts w:ascii="Arial" w:hAnsi="Arial" w:cs="Arial"/>
          <w:color w:val="000000" w:themeColor="text1"/>
          <w:sz w:val="24"/>
          <w:szCs w:val="24"/>
        </w:rPr>
      </w:pPr>
      <w:r w:rsidRPr="004F0422">
        <w:rPr>
          <w:rFonts w:ascii="Arial" w:hAnsi="Arial" w:cs="Arial"/>
          <w:color w:val="000000" w:themeColor="text1"/>
          <w:sz w:val="24"/>
          <w:szCs w:val="24"/>
        </w:rPr>
        <w:t>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К основным параметрам дорожного движения относят: интенсивность движения, интенсивность прибытия на зеленый сигнал светофора, поток насыщения, установившийся интервал убытия очереди автомобилей, коэффициент нагрузки полосы движением, удельное число остановок автомобиля, коэффициент безостановочной проходимости.</w:t>
      </w:r>
    </w:p>
    <w:p w:rsidR="004F7F71" w:rsidRPr="004F0422" w:rsidRDefault="004F7F71" w:rsidP="00161674">
      <w:pPr>
        <w:spacing w:after="0"/>
        <w:ind w:firstLine="709"/>
        <w:jc w:val="both"/>
        <w:rPr>
          <w:rFonts w:ascii="Arial" w:hAnsi="Arial" w:cs="Arial"/>
          <w:color w:val="000000" w:themeColor="text1"/>
          <w:sz w:val="24"/>
          <w:szCs w:val="24"/>
        </w:rPr>
      </w:pPr>
      <w:r w:rsidRPr="004F0422">
        <w:rPr>
          <w:rFonts w:ascii="Arial" w:hAnsi="Arial" w:cs="Arial"/>
          <w:color w:val="000000" w:themeColor="text1"/>
          <w:sz w:val="24"/>
          <w:szCs w:val="24"/>
        </w:rPr>
        <w:t>На расчетный срок прогнозируются улучшение параметров дорожного движения.</w:t>
      </w:r>
    </w:p>
    <w:p w:rsidR="004F7F71" w:rsidRPr="004F0422" w:rsidRDefault="004F7F71" w:rsidP="00B67590">
      <w:pPr>
        <w:jc w:val="both"/>
        <w:rPr>
          <w:rFonts w:ascii="Arial" w:hAnsi="Arial" w:cs="Arial"/>
          <w:color w:val="000000" w:themeColor="text1"/>
          <w:sz w:val="24"/>
          <w:szCs w:val="24"/>
        </w:rPr>
      </w:pPr>
    </w:p>
    <w:p w:rsidR="004F7F71" w:rsidRPr="00B67590" w:rsidRDefault="0058505D" w:rsidP="003436C6">
      <w:pPr>
        <w:jc w:val="center"/>
        <w:rPr>
          <w:rFonts w:ascii="Arial" w:hAnsi="Arial" w:cs="Arial"/>
          <w:sz w:val="24"/>
          <w:szCs w:val="24"/>
        </w:rPr>
      </w:pPr>
      <w:r w:rsidRPr="00B67590">
        <w:rPr>
          <w:rFonts w:ascii="Arial" w:hAnsi="Arial" w:cs="Arial"/>
          <w:sz w:val="24"/>
          <w:szCs w:val="24"/>
        </w:rPr>
        <w:t>3.6</w:t>
      </w:r>
      <w:r w:rsidR="004F7F71" w:rsidRPr="00B67590">
        <w:rPr>
          <w:rFonts w:ascii="Arial" w:hAnsi="Arial" w:cs="Arial"/>
          <w:sz w:val="24"/>
          <w:szCs w:val="24"/>
        </w:rPr>
        <w:t>. Прогноз показателей безопасности дорожного движения</w:t>
      </w:r>
    </w:p>
    <w:p w:rsidR="004F7F71" w:rsidRPr="00B67590" w:rsidRDefault="004F7F71" w:rsidP="00B67590">
      <w:pPr>
        <w:jc w:val="both"/>
        <w:rPr>
          <w:rFonts w:ascii="Arial" w:hAnsi="Arial" w:cs="Arial"/>
          <w:sz w:val="24"/>
          <w:szCs w:val="24"/>
        </w:rPr>
      </w:pPr>
    </w:p>
    <w:p w:rsidR="004F7F71" w:rsidRPr="00B67590" w:rsidRDefault="004F7F71" w:rsidP="003436C6">
      <w:pPr>
        <w:ind w:firstLine="709"/>
        <w:jc w:val="both"/>
        <w:rPr>
          <w:rFonts w:ascii="Arial" w:hAnsi="Arial" w:cs="Arial"/>
          <w:sz w:val="24"/>
          <w:szCs w:val="24"/>
        </w:rPr>
      </w:pPr>
      <w:r w:rsidRPr="00B67590">
        <w:rPr>
          <w:rFonts w:ascii="Arial" w:hAnsi="Arial" w:cs="Arial"/>
          <w:sz w:val="24"/>
          <w:szCs w:val="24"/>
        </w:rPr>
        <w:t xml:space="preserve">Предполагается незначительное снижение роста аварийности. </w:t>
      </w:r>
      <w:proofErr w:type="gramStart"/>
      <w:r w:rsidRPr="00B67590">
        <w:rPr>
          <w:rFonts w:ascii="Arial" w:hAnsi="Arial" w:cs="Arial"/>
          <w:sz w:val="24"/>
          <w:szCs w:val="24"/>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B67590">
        <w:rPr>
          <w:rFonts w:ascii="Arial" w:hAnsi="Arial" w:cs="Arial"/>
          <w:sz w:val="24"/>
          <w:szCs w:val="24"/>
        </w:rPr>
        <w:t>видеофиксации</w:t>
      </w:r>
      <w:proofErr w:type="spellEnd"/>
      <w:r w:rsidRPr="00B67590">
        <w:rPr>
          <w:rFonts w:ascii="Arial" w:hAnsi="Arial" w:cs="Arial"/>
          <w:sz w:val="24"/>
          <w:szCs w:val="24"/>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p>
    <w:p w:rsidR="004F7F71" w:rsidRPr="00B67590" w:rsidRDefault="004F7F71" w:rsidP="00B67590">
      <w:pPr>
        <w:jc w:val="both"/>
        <w:rPr>
          <w:rFonts w:ascii="Arial" w:hAnsi="Arial" w:cs="Arial"/>
          <w:sz w:val="24"/>
          <w:szCs w:val="24"/>
        </w:rPr>
      </w:pPr>
    </w:p>
    <w:p w:rsidR="004F7F71" w:rsidRPr="00B67590" w:rsidRDefault="0058505D" w:rsidP="003436C6">
      <w:pPr>
        <w:jc w:val="center"/>
        <w:rPr>
          <w:rFonts w:ascii="Arial" w:hAnsi="Arial" w:cs="Arial"/>
          <w:sz w:val="24"/>
          <w:szCs w:val="24"/>
        </w:rPr>
      </w:pPr>
      <w:r w:rsidRPr="00B67590">
        <w:rPr>
          <w:rFonts w:ascii="Arial" w:hAnsi="Arial" w:cs="Arial"/>
          <w:sz w:val="24"/>
          <w:szCs w:val="24"/>
        </w:rPr>
        <w:t>3.7</w:t>
      </w:r>
      <w:r w:rsidR="004F7F71" w:rsidRPr="00B67590">
        <w:rPr>
          <w:rFonts w:ascii="Arial" w:hAnsi="Arial" w:cs="Arial"/>
          <w:sz w:val="24"/>
          <w:szCs w:val="24"/>
        </w:rPr>
        <w:t>. Прогноз негативного воздействия транспортной</w:t>
      </w:r>
      <w:r w:rsidR="003436C6">
        <w:rPr>
          <w:rFonts w:ascii="Arial" w:hAnsi="Arial" w:cs="Arial"/>
          <w:sz w:val="24"/>
          <w:szCs w:val="24"/>
        </w:rPr>
        <w:t xml:space="preserve"> </w:t>
      </w:r>
      <w:r w:rsidR="004F7F71" w:rsidRPr="00B67590">
        <w:rPr>
          <w:rFonts w:ascii="Arial" w:hAnsi="Arial" w:cs="Arial"/>
          <w:sz w:val="24"/>
          <w:szCs w:val="24"/>
        </w:rPr>
        <w:t>инфраструктуры на окружающую среду и здоровье человека</w:t>
      </w:r>
    </w:p>
    <w:p w:rsidR="004F7F71" w:rsidRPr="00B67590" w:rsidRDefault="004F7F71" w:rsidP="00B67590">
      <w:pPr>
        <w:jc w:val="both"/>
        <w:rPr>
          <w:rFonts w:ascii="Arial" w:hAnsi="Arial" w:cs="Arial"/>
          <w:sz w:val="24"/>
          <w:szCs w:val="24"/>
        </w:rPr>
      </w:pPr>
    </w:p>
    <w:p w:rsidR="004F7F71" w:rsidRPr="00B67590" w:rsidRDefault="004F7F71" w:rsidP="00161674">
      <w:pPr>
        <w:spacing w:after="0"/>
        <w:ind w:firstLine="709"/>
        <w:jc w:val="both"/>
        <w:rPr>
          <w:rFonts w:ascii="Arial" w:hAnsi="Arial" w:cs="Arial"/>
          <w:sz w:val="24"/>
          <w:szCs w:val="24"/>
        </w:rPr>
      </w:pPr>
      <w:r w:rsidRPr="00B67590">
        <w:rPr>
          <w:rFonts w:ascii="Arial" w:hAnsi="Arial" w:cs="Arial"/>
          <w:sz w:val="24"/>
          <w:szCs w:val="24"/>
        </w:rPr>
        <w:t xml:space="preserve">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возможного увеличения негативного воздействия на окружающую среду и здоровье населения может стать рост автомобилизации населения, в </w:t>
      </w:r>
      <w:proofErr w:type="gramStart"/>
      <w:r w:rsidRPr="00B67590">
        <w:rPr>
          <w:rFonts w:ascii="Arial" w:hAnsi="Arial" w:cs="Arial"/>
          <w:sz w:val="24"/>
          <w:szCs w:val="24"/>
        </w:rPr>
        <w:t>связи</w:t>
      </w:r>
      <w:proofErr w:type="gramEnd"/>
      <w:r w:rsidRPr="00B67590">
        <w:rPr>
          <w:rFonts w:ascii="Arial" w:hAnsi="Arial" w:cs="Arial"/>
          <w:sz w:val="24"/>
          <w:szCs w:val="24"/>
        </w:rPr>
        <w:t xml:space="preserve"> с чем может усилит</w:t>
      </w:r>
      <w:r w:rsidR="00CE56FF" w:rsidRPr="00B67590">
        <w:rPr>
          <w:rFonts w:ascii="Arial" w:hAnsi="Arial" w:cs="Arial"/>
          <w:sz w:val="24"/>
          <w:szCs w:val="24"/>
        </w:rPr>
        <w:t>ь</w:t>
      </w:r>
      <w:r w:rsidRPr="00B67590">
        <w:rPr>
          <w:rFonts w:ascii="Arial" w:hAnsi="Arial" w:cs="Arial"/>
          <w:sz w:val="24"/>
          <w:szCs w:val="24"/>
        </w:rPr>
        <w:t>ся загрязнение атмосферы выбросами в воздух дыма и газообразных загрязняющих веществ и увеличением воздействия шума на здоровье человека.</w:t>
      </w:r>
    </w:p>
    <w:p w:rsidR="004F7F71" w:rsidRPr="00B67590" w:rsidRDefault="004F7F71" w:rsidP="00161674">
      <w:pPr>
        <w:spacing w:after="0"/>
        <w:ind w:firstLine="709"/>
        <w:jc w:val="both"/>
        <w:rPr>
          <w:rFonts w:ascii="Arial" w:hAnsi="Arial" w:cs="Arial"/>
          <w:sz w:val="24"/>
          <w:szCs w:val="24"/>
        </w:rPr>
      </w:pPr>
      <w:r w:rsidRPr="00B67590">
        <w:rPr>
          <w:rFonts w:ascii="Arial" w:hAnsi="Arial" w:cs="Arial"/>
          <w:sz w:val="24"/>
          <w:szCs w:val="24"/>
        </w:rPr>
        <w:t>Для снижения негативного воздействия транспортно-дорожного комплекса на окружающую среду в условиях увеличения количества автомобильных средств и повышения интенсивности движения на автомобильных дорогах предусматривается реализация следующих мероприятий:</w:t>
      </w:r>
    </w:p>
    <w:p w:rsidR="004F7F71" w:rsidRPr="00B67590" w:rsidRDefault="004F7F71" w:rsidP="00161674">
      <w:pPr>
        <w:spacing w:after="0"/>
        <w:ind w:firstLine="709"/>
        <w:jc w:val="both"/>
        <w:rPr>
          <w:rFonts w:ascii="Arial" w:hAnsi="Arial" w:cs="Arial"/>
          <w:sz w:val="24"/>
          <w:szCs w:val="24"/>
        </w:rPr>
      </w:pPr>
      <w:r w:rsidRPr="00B67590">
        <w:rPr>
          <w:rFonts w:ascii="Arial" w:hAnsi="Arial" w:cs="Arial"/>
          <w:sz w:val="24"/>
          <w:szCs w:val="24"/>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4F7F71" w:rsidRPr="00B67590" w:rsidRDefault="004F7F71" w:rsidP="00161674">
      <w:pPr>
        <w:spacing w:after="0"/>
        <w:ind w:firstLine="709"/>
        <w:jc w:val="both"/>
        <w:rPr>
          <w:rFonts w:ascii="Arial" w:hAnsi="Arial" w:cs="Arial"/>
          <w:sz w:val="24"/>
          <w:szCs w:val="24"/>
        </w:rPr>
      </w:pPr>
      <w:r w:rsidRPr="00B67590">
        <w:rPr>
          <w:rFonts w:ascii="Arial" w:hAnsi="Arial" w:cs="Arial"/>
          <w:sz w:val="24"/>
          <w:szCs w:val="24"/>
        </w:rPr>
        <w:t>- повышение экологических требований к проектированию, строительству, ремонту и содержанию автомобильных дорог;</w:t>
      </w:r>
    </w:p>
    <w:p w:rsidR="004F7F71" w:rsidRDefault="004F7F71" w:rsidP="00B9419E">
      <w:pPr>
        <w:spacing w:after="0"/>
        <w:ind w:firstLine="709"/>
        <w:jc w:val="both"/>
        <w:rPr>
          <w:rFonts w:ascii="Arial" w:hAnsi="Arial" w:cs="Arial"/>
          <w:sz w:val="24"/>
          <w:szCs w:val="24"/>
        </w:rPr>
      </w:pPr>
      <w:r w:rsidRPr="00B67590">
        <w:rPr>
          <w:rFonts w:ascii="Arial" w:hAnsi="Arial" w:cs="Arial"/>
          <w:sz w:val="24"/>
          <w:szCs w:val="24"/>
        </w:rPr>
        <w:t>- мотивация уменьшения вредного воздействия транспорта на воздушную, водную среду и здоровье человека за счет применения экологически безопасных видов транспортных средств.</w:t>
      </w:r>
    </w:p>
    <w:p w:rsidR="004F0422" w:rsidRDefault="004F0422" w:rsidP="00B9419E">
      <w:pPr>
        <w:spacing w:after="0"/>
        <w:ind w:firstLine="709"/>
        <w:jc w:val="both"/>
        <w:rPr>
          <w:rFonts w:ascii="Arial" w:hAnsi="Arial" w:cs="Arial"/>
          <w:sz w:val="24"/>
          <w:szCs w:val="24"/>
        </w:rPr>
      </w:pPr>
    </w:p>
    <w:p w:rsidR="004F0422" w:rsidRPr="00B67590" w:rsidRDefault="004F0422" w:rsidP="00B9419E">
      <w:pPr>
        <w:spacing w:after="0"/>
        <w:ind w:firstLine="709"/>
        <w:jc w:val="both"/>
        <w:rPr>
          <w:rFonts w:ascii="Arial" w:hAnsi="Arial" w:cs="Arial"/>
          <w:sz w:val="24"/>
          <w:szCs w:val="24"/>
        </w:rPr>
      </w:pPr>
    </w:p>
    <w:p w:rsidR="004F7F71" w:rsidRPr="00B67590" w:rsidRDefault="004F7F71" w:rsidP="005F4B20">
      <w:pPr>
        <w:jc w:val="center"/>
        <w:rPr>
          <w:rFonts w:ascii="Arial" w:hAnsi="Arial" w:cs="Arial"/>
          <w:sz w:val="24"/>
          <w:szCs w:val="24"/>
        </w:rPr>
      </w:pPr>
      <w:r w:rsidRPr="00B67590">
        <w:rPr>
          <w:rFonts w:ascii="Arial" w:hAnsi="Arial" w:cs="Arial"/>
          <w:sz w:val="24"/>
          <w:szCs w:val="24"/>
        </w:rPr>
        <w:t>Глава 4. УКРУПНЕННАЯ ОЦЕНКА ПРИНЦИПИАЛЬНЫХ ВАРИАНТОВ</w:t>
      </w:r>
      <w:r w:rsidR="003436C6">
        <w:rPr>
          <w:rFonts w:ascii="Arial" w:hAnsi="Arial" w:cs="Arial"/>
          <w:sz w:val="24"/>
          <w:szCs w:val="24"/>
        </w:rPr>
        <w:t xml:space="preserve"> </w:t>
      </w:r>
      <w:r w:rsidRPr="00B67590">
        <w:rPr>
          <w:rFonts w:ascii="Arial" w:hAnsi="Arial" w:cs="Arial"/>
          <w:sz w:val="24"/>
          <w:szCs w:val="24"/>
        </w:rPr>
        <w:t>РАЗВИ</w:t>
      </w:r>
      <w:r w:rsidR="003436C6">
        <w:rPr>
          <w:rFonts w:ascii="Arial" w:hAnsi="Arial" w:cs="Arial"/>
          <w:sz w:val="24"/>
          <w:szCs w:val="24"/>
        </w:rPr>
        <w:t xml:space="preserve">ТИЯ ТРАНСПОРТНОЙ ИНФРАСТРУКТУРЫ </w:t>
      </w:r>
      <w:r w:rsidR="00366E66" w:rsidRPr="00B67590">
        <w:rPr>
          <w:rFonts w:ascii="Arial" w:hAnsi="Arial" w:cs="Arial"/>
          <w:sz w:val="24"/>
          <w:szCs w:val="24"/>
        </w:rPr>
        <w:t>МУНИЦИПАЛЬНОГО ОБРАЗОВАНИЯ</w:t>
      </w:r>
      <w:r w:rsidR="00834D3C">
        <w:rPr>
          <w:rFonts w:ascii="Arial" w:hAnsi="Arial" w:cs="Arial"/>
          <w:sz w:val="24"/>
          <w:szCs w:val="24"/>
        </w:rPr>
        <w:t xml:space="preserve"> -</w:t>
      </w:r>
      <w:r w:rsidR="005F4B20">
        <w:rPr>
          <w:rFonts w:ascii="Arial" w:hAnsi="Arial" w:cs="Arial"/>
          <w:sz w:val="24"/>
          <w:szCs w:val="24"/>
        </w:rPr>
        <w:t xml:space="preserve"> </w:t>
      </w:r>
      <w:r w:rsidR="00366E66" w:rsidRPr="00B67590">
        <w:rPr>
          <w:rFonts w:ascii="Arial" w:hAnsi="Arial" w:cs="Arial"/>
          <w:sz w:val="24"/>
          <w:szCs w:val="24"/>
        </w:rPr>
        <w:t xml:space="preserve"> </w:t>
      </w:r>
      <w:r w:rsidR="00196EBB">
        <w:rPr>
          <w:rFonts w:ascii="Arial" w:hAnsi="Arial" w:cs="Arial"/>
          <w:sz w:val="24"/>
          <w:szCs w:val="24"/>
        </w:rPr>
        <w:t xml:space="preserve">«ГОРОД </w:t>
      </w:r>
      <w:r w:rsidR="00366E66" w:rsidRPr="00B67590">
        <w:rPr>
          <w:rFonts w:ascii="Arial" w:hAnsi="Arial" w:cs="Arial"/>
          <w:sz w:val="24"/>
          <w:szCs w:val="24"/>
        </w:rPr>
        <w:t>ТУЛУН»</w:t>
      </w:r>
    </w:p>
    <w:p w:rsidR="004F7F71" w:rsidRPr="00B67590" w:rsidRDefault="004F7F71" w:rsidP="00B67590">
      <w:pPr>
        <w:jc w:val="both"/>
        <w:rPr>
          <w:rFonts w:ascii="Arial" w:hAnsi="Arial" w:cs="Arial"/>
          <w:sz w:val="24"/>
          <w:szCs w:val="24"/>
        </w:rPr>
      </w:pP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В рамках реализации настоящей Программы рассматриваются два принципиальных варианта развития трансп</w:t>
      </w:r>
      <w:r w:rsidR="00C10270">
        <w:rPr>
          <w:rFonts w:ascii="Arial" w:hAnsi="Arial" w:cs="Arial"/>
          <w:sz w:val="24"/>
          <w:szCs w:val="24"/>
        </w:rPr>
        <w:t xml:space="preserve">ортной инфраструктуры </w:t>
      </w:r>
      <w:proofErr w:type="spellStart"/>
      <w:r w:rsidR="00C10270">
        <w:rPr>
          <w:rFonts w:ascii="Arial" w:hAnsi="Arial" w:cs="Arial"/>
          <w:sz w:val="24"/>
          <w:szCs w:val="24"/>
        </w:rPr>
        <w:t>Тулунского</w:t>
      </w:r>
      <w:proofErr w:type="spellEnd"/>
      <w:r w:rsidRPr="00B67590">
        <w:rPr>
          <w:rFonts w:ascii="Arial" w:hAnsi="Arial" w:cs="Arial"/>
          <w:sz w:val="24"/>
          <w:szCs w:val="24"/>
        </w:rPr>
        <w:t xml:space="preserve"> городского округа:</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4.1. Целевой вариант: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w:t>
      </w:r>
      <w:r w:rsidRPr="00B67590">
        <w:rPr>
          <w:rFonts w:ascii="Arial" w:hAnsi="Arial" w:cs="Arial"/>
          <w:sz w:val="24"/>
          <w:szCs w:val="24"/>
        </w:rPr>
        <w:lastRenderedPageBreak/>
        <w:t>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В связи с увеличением территорий под строительство индивидуального жилья увеличится транспортная нагрузка на улично-дорожную сеть. Поэтому в Программе первоочередной задачей является строительство, качественное содержание и капитальный ремонт дорог.</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Проектные решения по развитию сети автодорог заключаются в проведении ремонтных мероприятий автодорог местного значения, обеспечивающ</w:t>
      </w:r>
      <w:r w:rsidR="00F86873">
        <w:rPr>
          <w:rFonts w:ascii="Arial" w:hAnsi="Arial" w:cs="Arial"/>
          <w:sz w:val="24"/>
          <w:szCs w:val="24"/>
        </w:rPr>
        <w:t xml:space="preserve">их </w:t>
      </w:r>
      <w:proofErr w:type="spellStart"/>
      <w:r w:rsidR="00F86873">
        <w:rPr>
          <w:rFonts w:ascii="Arial" w:hAnsi="Arial" w:cs="Arial"/>
          <w:sz w:val="24"/>
          <w:szCs w:val="24"/>
        </w:rPr>
        <w:t>Тулунский</w:t>
      </w:r>
      <w:proofErr w:type="spellEnd"/>
      <w:r w:rsidRPr="00B67590">
        <w:rPr>
          <w:rFonts w:ascii="Arial" w:hAnsi="Arial" w:cs="Arial"/>
          <w:sz w:val="24"/>
          <w:szCs w:val="24"/>
        </w:rPr>
        <w:t xml:space="preserve"> городской округ устойчивыми внутренними и внешними транспортными связями.</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Для создания функциональной</w:t>
      </w:r>
      <w:r w:rsidR="00C72114">
        <w:rPr>
          <w:rFonts w:ascii="Arial" w:hAnsi="Arial" w:cs="Arial"/>
          <w:sz w:val="24"/>
          <w:szCs w:val="24"/>
        </w:rPr>
        <w:t xml:space="preserve"> и рациональной среды </w:t>
      </w:r>
      <w:proofErr w:type="spellStart"/>
      <w:r w:rsidR="00C72114">
        <w:rPr>
          <w:rFonts w:ascii="Arial" w:hAnsi="Arial" w:cs="Arial"/>
          <w:sz w:val="24"/>
          <w:szCs w:val="24"/>
        </w:rPr>
        <w:t>Тулунского</w:t>
      </w:r>
      <w:proofErr w:type="spellEnd"/>
      <w:r w:rsidRPr="00B67590">
        <w:rPr>
          <w:rFonts w:ascii="Arial" w:hAnsi="Arial" w:cs="Arial"/>
          <w:sz w:val="24"/>
          <w:szCs w:val="24"/>
        </w:rPr>
        <w:t xml:space="preserve"> городского округа вся транспортная система округа должна быть подчинена единому инженерно-экономическому решению и обеспечивать ряд основополагающих принципов транспортировки жителей и грузов:</w:t>
      </w:r>
    </w:p>
    <w:p w:rsidR="004F7F71" w:rsidRPr="00B67590" w:rsidRDefault="004F7F71" w:rsidP="003436C6">
      <w:pPr>
        <w:ind w:firstLine="709"/>
        <w:jc w:val="both"/>
        <w:rPr>
          <w:rFonts w:ascii="Arial" w:hAnsi="Arial" w:cs="Arial"/>
          <w:sz w:val="24"/>
          <w:szCs w:val="24"/>
        </w:rPr>
      </w:pPr>
      <w:r w:rsidRPr="00B67590">
        <w:rPr>
          <w:rFonts w:ascii="Arial" w:hAnsi="Arial" w:cs="Arial"/>
          <w:sz w:val="24"/>
          <w:szCs w:val="24"/>
        </w:rPr>
        <w:t>- безопасность передвижения населения;</w:t>
      </w:r>
    </w:p>
    <w:p w:rsidR="004F7F71" w:rsidRPr="00B67590" w:rsidRDefault="004F7F71" w:rsidP="003436C6">
      <w:pPr>
        <w:ind w:firstLine="709"/>
        <w:jc w:val="both"/>
        <w:rPr>
          <w:rFonts w:ascii="Arial" w:hAnsi="Arial" w:cs="Arial"/>
          <w:sz w:val="24"/>
          <w:szCs w:val="24"/>
        </w:rPr>
      </w:pPr>
      <w:r w:rsidRPr="00B67590">
        <w:rPr>
          <w:rFonts w:ascii="Arial" w:hAnsi="Arial" w:cs="Arial"/>
          <w:sz w:val="24"/>
          <w:szCs w:val="24"/>
        </w:rPr>
        <w:t>- охрану окружающей среды;</w:t>
      </w:r>
    </w:p>
    <w:p w:rsidR="004F7F71" w:rsidRPr="00B67590" w:rsidRDefault="004F7F71" w:rsidP="003436C6">
      <w:pPr>
        <w:ind w:firstLine="709"/>
        <w:jc w:val="both"/>
        <w:rPr>
          <w:rFonts w:ascii="Arial" w:hAnsi="Arial" w:cs="Arial"/>
          <w:sz w:val="24"/>
          <w:szCs w:val="24"/>
        </w:rPr>
      </w:pPr>
      <w:r w:rsidRPr="00B67590">
        <w:rPr>
          <w:rFonts w:ascii="Arial" w:hAnsi="Arial" w:cs="Arial"/>
          <w:sz w:val="24"/>
          <w:szCs w:val="24"/>
        </w:rPr>
        <w:t>- учет особенностей ландшафта территории;</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 учет исторических приоритетов жителей в отношении определенного вида транспорта.</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 xml:space="preserve">Поэтому для организации рациональной транспортной системы </w:t>
      </w:r>
      <w:proofErr w:type="spellStart"/>
      <w:r w:rsidR="005F4B20">
        <w:rPr>
          <w:rFonts w:ascii="Arial" w:hAnsi="Arial" w:cs="Arial"/>
          <w:sz w:val="24"/>
          <w:szCs w:val="24"/>
        </w:rPr>
        <w:t>Тулунского</w:t>
      </w:r>
      <w:proofErr w:type="spellEnd"/>
      <w:r w:rsidRPr="00B67590">
        <w:rPr>
          <w:rFonts w:ascii="Arial" w:hAnsi="Arial" w:cs="Arial"/>
          <w:sz w:val="24"/>
          <w:szCs w:val="24"/>
        </w:rPr>
        <w:t xml:space="preserve"> городского округа необходимо осуществить комплекс сложных инженерно-экономических решений, а именно:</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 улучшить организацию движения;</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 обеспечить безопасность передвижения пешеходов и транспортных средств по территории муниципального образования.</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Мероприятия Программы исходят из реально существующих потребностей населения и экономики округа, направлены на снятие возможных инфраструктурных ограничений по развитию экономики и на обеспечение доступности и качества транспортных услуг населению в соответствии с социальными стандартами.</w:t>
      </w:r>
    </w:p>
    <w:p w:rsidR="004F7F71" w:rsidRPr="000D6EB4" w:rsidRDefault="004F7F71" w:rsidP="00B9419E">
      <w:pPr>
        <w:spacing w:after="0"/>
        <w:ind w:firstLine="709"/>
        <w:jc w:val="both"/>
        <w:rPr>
          <w:rFonts w:ascii="Arial" w:hAnsi="Arial" w:cs="Arial"/>
          <w:color w:val="000000" w:themeColor="text1"/>
          <w:sz w:val="24"/>
          <w:szCs w:val="24"/>
        </w:rPr>
      </w:pPr>
      <w:r w:rsidRPr="00B67590">
        <w:rPr>
          <w:rFonts w:ascii="Arial" w:hAnsi="Arial" w:cs="Arial"/>
          <w:sz w:val="24"/>
          <w:szCs w:val="24"/>
        </w:rPr>
        <w:t>Перечень про</w:t>
      </w:r>
      <w:r w:rsidR="000D6EB4">
        <w:rPr>
          <w:rFonts w:ascii="Arial" w:hAnsi="Arial" w:cs="Arial"/>
          <w:sz w:val="24"/>
          <w:szCs w:val="24"/>
        </w:rPr>
        <w:t xml:space="preserve">граммных мероприятий приведен в приложениях </w:t>
      </w:r>
      <w:r w:rsidRPr="000D6EB4">
        <w:rPr>
          <w:rFonts w:ascii="Arial" w:hAnsi="Arial" w:cs="Arial"/>
          <w:color w:val="000000" w:themeColor="text1"/>
          <w:sz w:val="24"/>
          <w:szCs w:val="24"/>
        </w:rPr>
        <w:t>к настоящей Программе.</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Объекты капитального строительства ежегодно уточняются согласно объемам финансирования.</w:t>
      </w:r>
    </w:p>
    <w:p w:rsidR="004F7F71" w:rsidRPr="00B67590" w:rsidRDefault="004F7F71" w:rsidP="00B9419E">
      <w:pPr>
        <w:spacing w:after="0"/>
        <w:ind w:firstLine="709"/>
        <w:jc w:val="both"/>
        <w:rPr>
          <w:rFonts w:ascii="Arial" w:hAnsi="Arial" w:cs="Arial"/>
          <w:sz w:val="24"/>
          <w:szCs w:val="24"/>
        </w:rPr>
      </w:pPr>
      <w:proofErr w:type="gramStart"/>
      <w:r w:rsidRPr="00B67590">
        <w:rPr>
          <w:rFonts w:ascii="Arial" w:hAnsi="Arial" w:cs="Arial"/>
          <w:sz w:val="24"/>
          <w:szCs w:val="24"/>
        </w:rPr>
        <w:t>Данный вариант развития предусматривает выполнение мероприятий Программы в полном объеме при наличии финансирования из федерального, регионального и муниципального бюджетов.</w:t>
      </w:r>
      <w:proofErr w:type="gramEnd"/>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 xml:space="preserve">4.2. Базовый вариант, который предусматривает сохранение существующих тенденций изменения транспортного спроса и установленных целевых показателей (индикаторов) развития транспортной инфраструктуры, </w:t>
      </w:r>
      <w:r w:rsidRPr="00B67590">
        <w:rPr>
          <w:rFonts w:ascii="Arial" w:hAnsi="Arial" w:cs="Arial"/>
          <w:sz w:val="24"/>
          <w:szCs w:val="24"/>
        </w:rPr>
        <w:lastRenderedPageBreak/>
        <w:t xml:space="preserve">недостаточные объемы работ по развитию транспортной инфраструктуры, содержание и ремонт только отдельных приоритетных объектов. При данном сценарии транспортная инфраструктура будет развиваться, прежде всего, за счет имеющегося финансирования, определенного муниципальной </w:t>
      </w:r>
      <w:hyperlink r:id="rId24" w:history="1">
        <w:r w:rsidRPr="00A94B17">
          <w:rPr>
            <w:rFonts w:ascii="Arial" w:hAnsi="Arial" w:cs="Arial"/>
            <w:color w:val="000000" w:themeColor="text1"/>
            <w:sz w:val="24"/>
            <w:szCs w:val="24"/>
          </w:rPr>
          <w:t>программой</w:t>
        </w:r>
      </w:hyperlink>
      <w:r w:rsidR="000673BE">
        <w:rPr>
          <w:rFonts w:ascii="Arial" w:hAnsi="Arial" w:cs="Arial"/>
          <w:sz w:val="24"/>
          <w:szCs w:val="24"/>
        </w:rPr>
        <w:t xml:space="preserve"> г.</w:t>
      </w:r>
      <w:r w:rsidR="000D6EB4">
        <w:rPr>
          <w:rFonts w:ascii="Arial" w:hAnsi="Arial" w:cs="Arial"/>
          <w:sz w:val="24"/>
          <w:szCs w:val="24"/>
        </w:rPr>
        <w:t xml:space="preserve"> Тулуна </w:t>
      </w:r>
      <w:r w:rsidRPr="00B67590">
        <w:rPr>
          <w:rFonts w:ascii="Arial" w:hAnsi="Arial" w:cs="Arial"/>
          <w:sz w:val="24"/>
          <w:szCs w:val="24"/>
        </w:rPr>
        <w:t>"</w:t>
      </w:r>
      <w:r w:rsidR="000D6EB4">
        <w:rPr>
          <w:rFonts w:ascii="Arial" w:hAnsi="Arial" w:cs="Arial"/>
          <w:sz w:val="24"/>
          <w:szCs w:val="24"/>
        </w:rPr>
        <w:t>Городские дороги</w:t>
      </w:r>
      <w:r w:rsidR="005F4B20">
        <w:rPr>
          <w:rFonts w:ascii="Arial" w:hAnsi="Arial" w:cs="Arial"/>
          <w:sz w:val="24"/>
          <w:szCs w:val="24"/>
        </w:rPr>
        <w:t>»</w:t>
      </w:r>
      <w:r w:rsidR="000D6EB4">
        <w:rPr>
          <w:rFonts w:ascii="Arial" w:hAnsi="Arial" w:cs="Arial"/>
          <w:sz w:val="24"/>
          <w:szCs w:val="24"/>
        </w:rPr>
        <w:t xml:space="preserve"> на 2014 - 2021</w:t>
      </w:r>
      <w:r w:rsidR="005F4B20">
        <w:rPr>
          <w:rFonts w:ascii="Arial" w:hAnsi="Arial" w:cs="Arial"/>
          <w:sz w:val="24"/>
          <w:szCs w:val="24"/>
        </w:rPr>
        <w:t xml:space="preserve"> годы</w:t>
      </w:r>
      <w:r w:rsidRPr="00B67590">
        <w:rPr>
          <w:rFonts w:ascii="Arial" w:hAnsi="Arial" w:cs="Arial"/>
          <w:sz w:val="24"/>
          <w:szCs w:val="24"/>
        </w:rPr>
        <w:t>, согласно ежегодным планам мероприятий по ее реализации.</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К реализации предлагается целевой вариант развития транспортной инфраструктуры.</w:t>
      </w:r>
    </w:p>
    <w:p w:rsidR="004F7F71" w:rsidRPr="00B67590" w:rsidRDefault="004F7F71" w:rsidP="00B67590">
      <w:pPr>
        <w:jc w:val="both"/>
        <w:rPr>
          <w:rFonts w:ascii="Arial" w:hAnsi="Arial" w:cs="Arial"/>
          <w:sz w:val="24"/>
          <w:szCs w:val="24"/>
        </w:rPr>
      </w:pPr>
    </w:p>
    <w:p w:rsidR="004F7F71" w:rsidRPr="00B67590" w:rsidRDefault="004F7F71" w:rsidP="003436C6">
      <w:pPr>
        <w:jc w:val="center"/>
        <w:rPr>
          <w:rFonts w:ascii="Arial" w:hAnsi="Arial" w:cs="Arial"/>
          <w:sz w:val="24"/>
          <w:szCs w:val="24"/>
        </w:rPr>
      </w:pPr>
      <w:r w:rsidRPr="00B67590">
        <w:rPr>
          <w:rFonts w:ascii="Arial" w:hAnsi="Arial" w:cs="Arial"/>
          <w:sz w:val="24"/>
          <w:szCs w:val="24"/>
        </w:rPr>
        <w:t>Глава 5. ПЕРЕЧЕНЬ МЕРОПРИЯТИЙ (ИНВЕСТИЦИОННЫХ ПРОЕКТОВ)</w:t>
      </w:r>
      <w:r w:rsidR="003436C6">
        <w:rPr>
          <w:rFonts w:ascii="Arial" w:hAnsi="Arial" w:cs="Arial"/>
          <w:sz w:val="24"/>
          <w:szCs w:val="24"/>
        </w:rPr>
        <w:t xml:space="preserve"> </w:t>
      </w:r>
      <w:r w:rsidRPr="00B67590">
        <w:rPr>
          <w:rFonts w:ascii="Arial" w:hAnsi="Arial" w:cs="Arial"/>
          <w:sz w:val="24"/>
          <w:szCs w:val="24"/>
        </w:rPr>
        <w:t>ПО ПРОЕКТИРОВАНИЮ, СТРОИТ</w:t>
      </w:r>
      <w:r w:rsidR="003436C6">
        <w:rPr>
          <w:rFonts w:ascii="Arial" w:hAnsi="Arial" w:cs="Arial"/>
          <w:sz w:val="24"/>
          <w:szCs w:val="24"/>
        </w:rPr>
        <w:t xml:space="preserve">ЕЛЬСТВУ, РЕКОНСТРУКЦИИ ОБЪЕКТОВ </w:t>
      </w:r>
      <w:r w:rsidRPr="00B67590">
        <w:rPr>
          <w:rFonts w:ascii="Arial" w:hAnsi="Arial" w:cs="Arial"/>
          <w:sz w:val="24"/>
          <w:szCs w:val="24"/>
        </w:rPr>
        <w:t>ТРАНСПОРТНОЙ ИНФРАСТРУ</w:t>
      </w:r>
      <w:r w:rsidR="003436C6">
        <w:rPr>
          <w:rFonts w:ascii="Arial" w:hAnsi="Arial" w:cs="Arial"/>
          <w:sz w:val="24"/>
          <w:szCs w:val="24"/>
        </w:rPr>
        <w:t xml:space="preserve">КТУРЫ ПРЕДЛАГАЕМЫЙ К РЕАЛИЗАЦИИ </w:t>
      </w:r>
      <w:r w:rsidRPr="00B67590">
        <w:rPr>
          <w:rFonts w:ascii="Arial" w:hAnsi="Arial" w:cs="Arial"/>
          <w:sz w:val="24"/>
          <w:szCs w:val="24"/>
        </w:rPr>
        <w:t>ВАРИАНТА РАЗВИТИЯ ТРАНСПОРТНОЙ ИНФРАСТРУКТУРЫ</w:t>
      </w:r>
    </w:p>
    <w:p w:rsidR="004F7F71" w:rsidRPr="00B67590" w:rsidRDefault="004F7F71" w:rsidP="00B67590">
      <w:pPr>
        <w:jc w:val="both"/>
        <w:rPr>
          <w:rFonts w:ascii="Arial" w:hAnsi="Arial" w:cs="Arial"/>
          <w:sz w:val="24"/>
          <w:szCs w:val="24"/>
        </w:rPr>
      </w:pPr>
    </w:p>
    <w:p w:rsidR="004F7F71" w:rsidRPr="00A94B17" w:rsidRDefault="004F7F71" w:rsidP="00A94B17">
      <w:pPr>
        <w:spacing w:after="0"/>
        <w:ind w:firstLine="709"/>
        <w:jc w:val="both"/>
        <w:rPr>
          <w:rFonts w:ascii="Arial" w:hAnsi="Arial" w:cs="Arial"/>
          <w:sz w:val="24"/>
          <w:szCs w:val="24"/>
        </w:rPr>
      </w:pPr>
      <w:r w:rsidRPr="00A94B17">
        <w:rPr>
          <w:rFonts w:ascii="Arial" w:hAnsi="Arial" w:cs="Arial"/>
          <w:sz w:val="24"/>
          <w:szCs w:val="24"/>
        </w:rPr>
        <w:t xml:space="preserve">5.1. Генеральным </w:t>
      </w:r>
      <w:hyperlink r:id="rId25" w:history="1">
        <w:r w:rsidRPr="00A94B17">
          <w:rPr>
            <w:rFonts w:ascii="Arial" w:hAnsi="Arial" w:cs="Arial"/>
            <w:color w:val="000000" w:themeColor="text1"/>
            <w:sz w:val="24"/>
            <w:szCs w:val="24"/>
          </w:rPr>
          <w:t>планом</w:t>
        </w:r>
      </w:hyperlink>
      <w:r w:rsidRPr="00A94B17">
        <w:rPr>
          <w:rFonts w:ascii="Arial" w:hAnsi="Arial" w:cs="Arial"/>
          <w:sz w:val="24"/>
          <w:szCs w:val="24"/>
        </w:rPr>
        <w:t xml:space="preserve"> </w:t>
      </w:r>
      <w:proofErr w:type="spellStart"/>
      <w:r w:rsidR="00A94B17" w:rsidRPr="00A94B17">
        <w:rPr>
          <w:rFonts w:ascii="Arial" w:hAnsi="Arial" w:cs="Arial"/>
          <w:sz w:val="24"/>
          <w:szCs w:val="24"/>
        </w:rPr>
        <w:t>Тулунского</w:t>
      </w:r>
      <w:proofErr w:type="spellEnd"/>
      <w:r w:rsidRPr="00A94B17">
        <w:rPr>
          <w:rFonts w:ascii="Arial" w:hAnsi="Arial" w:cs="Arial"/>
          <w:sz w:val="24"/>
          <w:szCs w:val="24"/>
        </w:rPr>
        <w:t xml:space="preserve"> городского округа предусматривается </w:t>
      </w:r>
      <w:r w:rsidR="00A94B17">
        <w:rPr>
          <w:rFonts w:ascii="Arial" w:hAnsi="Arial" w:cs="Arial"/>
          <w:sz w:val="24"/>
          <w:szCs w:val="24"/>
        </w:rPr>
        <w:t>п</w:t>
      </w:r>
      <w:r w:rsidR="00664B3B" w:rsidRPr="00664B3B">
        <w:rPr>
          <w:rFonts w:ascii="Arial" w:hAnsi="Arial" w:cs="Arial"/>
          <w:sz w:val="24"/>
          <w:szCs w:val="24"/>
        </w:rPr>
        <w:t>роведение капитального ремонта объектов (котельной, ремонтной мастерской, теплотрассы, здания техобслуживания автомобилей</w:t>
      </w:r>
      <w:r w:rsidR="00A94B17">
        <w:rPr>
          <w:rFonts w:ascii="Arial" w:hAnsi="Arial" w:cs="Arial"/>
          <w:sz w:val="24"/>
          <w:szCs w:val="24"/>
        </w:rPr>
        <w:t>, ремонт автостанции, складов), у</w:t>
      </w:r>
      <w:r w:rsidR="00664B3B" w:rsidRPr="00664B3B">
        <w:rPr>
          <w:rFonts w:ascii="Arial" w:hAnsi="Arial" w:cs="Arial"/>
          <w:sz w:val="24"/>
          <w:szCs w:val="24"/>
        </w:rPr>
        <w:t>величение</w:t>
      </w:r>
      <w:r w:rsidR="00A94B17">
        <w:rPr>
          <w:rFonts w:ascii="Arial" w:hAnsi="Arial" w:cs="Arial"/>
          <w:sz w:val="24"/>
          <w:szCs w:val="24"/>
        </w:rPr>
        <w:t xml:space="preserve"> норматива на содержание дорог, с</w:t>
      </w:r>
      <w:r w:rsidR="00664B3B" w:rsidRPr="00664B3B">
        <w:rPr>
          <w:rFonts w:ascii="Arial" w:hAnsi="Arial" w:cs="Arial"/>
          <w:sz w:val="24"/>
          <w:szCs w:val="24"/>
        </w:rPr>
        <w:t>троительство и ремонт автомобильных дорог города</w:t>
      </w:r>
      <w:r w:rsidR="00A94B17">
        <w:rPr>
          <w:rFonts w:ascii="Arial" w:hAnsi="Arial" w:cs="Arial"/>
          <w:sz w:val="24"/>
          <w:szCs w:val="24"/>
        </w:rPr>
        <w:t>.</w:t>
      </w:r>
    </w:p>
    <w:p w:rsidR="004F7F71" w:rsidRPr="00A94B17" w:rsidRDefault="004F7F71" w:rsidP="00B9419E">
      <w:pPr>
        <w:spacing w:after="0"/>
        <w:ind w:firstLine="709"/>
        <w:jc w:val="both"/>
        <w:rPr>
          <w:rFonts w:ascii="Arial" w:hAnsi="Arial" w:cs="Arial"/>
          <w:color w:val="000000" w:themeColor="text1"/>
          <w:sz w:val="24"/>
          <w:szCs w:val="24"/>
        </w:rPr>
      </w:pPr>
      <w:r w:rsidRPr="00A94B17">
        <w:rPr>
          <w:rFonts w:ascii="Arial" w:hAnsi="Arial" w:cs="Arial"/>
          <w:color w:val="000000" w:themeColor="text1"/>
          <w:sz w:val="24"/>
          <w:szCs w:val="24"/>
        </w:rPr>
        <w:t xml:space="preserve">Для обеспечения безопасности, бесперебойности и удобства транспортного сообщения в населенных пунктах Генеральным </w:t>
      </w:r>
      <w:hyperlink r:id="rId26" w:history="1">
        <w:r w:rsidRPr="00A94B17">
          <w:rPr>
            <w:rFonts w:ascii="Arial" w:hAnsi="Arial" w:cs="Arial"/>
            <w:color w:val="000000" w:themeColor="text1"/>
            <w:sz w:val="24"/>
            <w:szCs w:val="24"/>
          </w:rPr>
          <w:t>планом</w:t>
        </w:r>
      </w:hyperlink>
      <w:r w:rsidR="00A94B17" w:rsidRPr="00A94B17">
        <w:rPr>
          <w:rFonts w:ascii="Arial" w:hAnsi="Arial" w:cs="Arial"/>
          <w:color w:val="000000" w:themeColor="text1"/>
          <w:sz w:val="24"/>
          <w:szCs w:val="24"/>
        </w:rPr>
        <w:t xml:space="preserve"> </w:t>
      </w:r>
      <w:proofErr w:type="spellStart"/>
      <w:r w:rsidR="00A94B17" w:rsidRPr="00A94B17">
        <w:rPr>
          <w:rFonts w:ascii="Arial" w:hAnsi="Arial" w:cs="Arial"/>
          <w:color w:val="000000" w:themeColor="text1"/>
          <w:sz w:val="24"/>
          <w:szCs w:val="24"/>
        </w:rPr>
        <w:t>Тулунского</w:t>
      </w:r>
      <w:proofErr w:type="spellEnd"/>
      <w:r w:rsidRPr="00A94B17">
        <w:rPr>
          <w:rFonts w:ascii="Arial" w:hAnsi="Arial" w:cs="Arial"/>
          <w:color w:val="000000" w:themeColor="text1"/>
          <w:sz w:val="24"/>
          <w:szCs w:val="24"/>
        </w:rPr>
        <w:t xml:space="preserve"> городского ок</w:t>
      </w:r>
      <w:r w:rsidR="00A94B17" w:rsidRPr="00A94B17">
        <w:rPr>
          <w:rFonts w:ascii="Arial" w:hAnsi="Arial" w:cs="Arial"/>
          <w:color w:val="000000" w:themeColor="text1"/>
          <w:sz w:val="24"/>
          <w:szCs w:val="24"/>
        </w:rPr>
        <w:t>руга предусмотрено ремонт</w:t>
      </w:r>
      <w:r w:rsidRPr="00A94B17">
        <w:rPr>
          <w:rFonts w:ascii="Arial" w:hAnsi="Arial" w:cs="Arial"/>
          <w:color w:val="000000" w:themeColor="text1"/>
          <w:sz w:val="24"/>
          <w:szCs w:val="24"/>
        </w:rPr>
        <w:t xml:space="preserve"> улиц и дорог.</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Категории улиц и дорог следует назначать в соответствии с классификацией, СП 42.13330.2011 "Свод правил. Градостроительство. Планировка и застройка городских и сельских поселений. Актуализированная редакция СНиП 2.07.01-89*":</w:t>
      </w:r>
    </w:p>
    <w:p w:rsidR="004F7F71" w:rsidRPr="00B67590" w:rsidRDefault="004F7F71" w:rsidP="003436C6">
      <w:pPr>
        <w:ind w:firstLine="709"/>
        <w:jc w:val="both"/>
        <w:rPr>
          <w:rFonts w:ascii="Arial" w:hAnsi="Arial" w:cs="Arial"/>
          <w:sz w:val="24"/>
          <w:szCs w:val="24"/>
        </w:rPr>
      </w:pPr>
      <w:r w:rsidRPr="00B67590">
        <w:rPr>
          <w:rFonts w:ascii="Arial" w:hAnsi="Arial" w:cs="Arial"/>
          <w:sz w:val="24"/>
          <w:szCs w:val="24"/>
        </w:rPr>
        <w:t>- главные улицы;</w:t>
      </w:r>
    </w:p>
    <w:p w:rsidR="004F7F71" w:rsidRPr="00B67590" w:rsidRDefault="004F7F71" w:rsidP="003436C6">
      <w:pPr>
        <w:ind w:firstLine="709"/>
        <w:jc w:val="both"/>
        <w:rPr>
          <w:rFonts w:ascii="Arial" w:hAnsi="Arial" w:cs="Arial"/>
          <w:sz w:val="24"/>
          <w:szCs w:val="24"/>
        </w:rPr>
      </w:pPr>
      <w:r w:rsidRPr="00B67590">
        <w:rPr>
          <w:rFonts w:ascii="Arial" w:hAnsi="Arial" w:cs="Arial"/>
          <w:sz w:val="24"/>
          <w:szCs w:val="24"/>
        </w:rPr>
        <w:t>- улицы в жилой застройке: основные;</w:t>
      </w:r>
    </w:p>
    <w:p w:rsidR="004F7F71" w:rsidRPr="00B67590" w:rsidRDefault="004F7F71" w:rsidP="003436C6">
      <w:pPr>
        <w:ind w:firstLine="709"/>
        <w:jc w:val="both"/>
        <w:rPr>
          <w:rFonts w:ascii="Arial" w:hAnsi="Arial" w:cs="Arial"/>
          <w:sz w:val="24"/>
          <w:szCs w:val="24"/>
        </w:rPr>
      </w:pPr>
      <w:r w:rsidRPr="00B67590">
        <w:rPr>
          <w:rFonts w:ascii="Arial" w:hAnsi="Arial" w:cs="Arial"/>
          <w:sz w:val="24"/>
          <w:szCs w:val="24"/>
        </w:rPr>
        <w:t>- улицы в жилой застройке: второстепенные;</w:t>
      </w:r>
    </w:p>
    <w:p w:rsidR="004F7F71" w:rsidRPr="00B67590" w:rsidRDefault="004F7F71" w:rsidP="003436C6">
      <w:pPr>
        <w:ind w:firstLine="709"/>
        <w:jc w:val="both"/>
        <w:rPr>
          <w:rFonts w:ascii="Arial" w:hAnsi="Arial" w:cs="Arial"/>
          <w:sz w:val="24"/>
          <w:szCs w:val="24"/>
        </w:rPr>
      </w:pPr>
      <w:r w:rsidRPr="00B67590">
        <w:rPr>
          <w:rFonts w:ascii="Arial" w:hAnsi="Arial" w:cs="Arial"/>
          <w:sz w:val="24"/>
          <w:szCs w:val="24"/>
        </w:rPr>
        <w:t>- проезды.</w:t>
      </w:r>
    </w:p>
    <w:p w:rsidR="004F7F71" w:rsidRPr="00B67590" w:rsidRDefault="004F7F71" w:rsidP="00B9419E">
      <w:pPr>
        <w:spacing w:after="0"/>
        <w:ind w:firstLine="709"/>
        <w:jc w:val="both"/>
        <w:rPr>
          <w:rFonts w:ascii="Arial" w:hAnsi="Arial" w:cs="Arial"/>
          <w:sz w:val="24"/>
          <w:szCs w:val="24"/>
        </w:rPr>
      </w:pPr>
      <w:r w:rsidRPr="00B67590">
        <w:rPr>
          <w:rFonts w:ascii="Arial" w:hAnsi="Arial" w:cs="Arial"/>
          <w:sz w:val="24"/>
          <w:szCs w:val="24"/>
        </w:rPr>
        <w:t>Для движения пешеходов в состав улиц включены тротуары с шириной пешеходной части равной 1 - 2,25 м, варьирующейся в зависимости от категории улицы.</w:t>
      </w:r>
    </w:p>
    <w:p w:rsidR="004F7F71" w:rsidRPr="00444D3A" w:rsidRDefault="004F7F71" w:rsidP="00B9419E">
      <w:pPr>
        <w:spacing w:after="0"/>
        <w:ind w:firstLine="709"/>
        <w:jc w:val="both"/>
        <w:rPr>
          <w:rFonts w:ascii="Arial" w:hAnsi="Arial" w:cs="Arial"/>
          <w:sz w:val="24"/>
          <w:szCs w:val="24"/>
        </w:rPr>
      </w:pPr>
      <w:proofErr w:type="gramStart"/>
      <w:r w:rsidRPr="00444D3A">
        <w:rPr>
          <w:rFonts w:ascii="Arial" w:hAnsi="Arial" w:cs="Arial"/>
          <w:sz w:val="24"/>
          <w:szCs w:val="24"/>
        </w:rPr>
        <w:t xml:space="preserve">Определенная Генеральным </w:t>
      </w:r>
      <w:hyperlink r:id="rId27" w:history="1">
        <w:r w:rsidRPr="003E3877">
          <w:rPr>
            <w:rFonts w:ascii="Arial" w:hAnsi="Arial" w:cs="Arial"/>
            <w:color w:val="000000" w:themeColor="text1"/>
            <w:sz w:val="24"/>
            <w:szCs w:val="24"/>
          </w:rPr>
          <w:t>планом</w:t>
        </w:r>
      </w:hyperlink>
      <w:r w:rsidR="00444D3A" w:rsidRPr="00444D3A">
        <w:rPr>
          <w:rFonts w:ascii="Arial" w:hAnsi="Arial" w:cs="Arial"/>
          <w:sz w:val="24"/>
          <w:szCs w:val="24"/>
        </w:rPr>
        <w:t xml:space="preserve"> </w:t>
      </w:r>
      <w:proofErr w:type="spellStart"/>
      <w:r w:rsidR="00444D3A" w:rsidRPr="00444D3A">
        <w:rPr>
          <w:rFonts w:ascii="Arial" w:hAnsi="Arial" w:cs="Arial"/>
          <w:sz w:val="24"/>
          <w:szCs w:val="24"/>
        </w:rPr>
        <w:t>Тулунского</w:t>
      </w:r>
      <w:proofErr w:type="spellEnd"/>
      <w:r w:rsidRPr="00444D3A">
        <w:rPr>
          <w:rFonts w:ascii="Arial" w:hAnsi="Arial" w:cs="Arial"/>
          <w:sz w:val="24"/>
          <w:szCs w:val="24"/>
        </w:rPr>
        <w:t xml:space="preserve"> городского округа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roofErr w:type="gramEnd"/>
    </w:p>
    <w:p w:rsidR="004F7F71" w:rsidRPr="003E3877" w:rsidRDefault="004F7F71" w:rsidP="00B9419E">
      <w:pPr>
        <w:spacing w:after="0"/>
        <w:ind w:firstLine="709"/>
        <w:jc w:val="both"/>
        <w:rPr>
          <w:rFonts w:ascii="Arial" w:hAnsi="Arial" w:cs="Arial"/>
          <w:sz w:val="24"/>
          <w:szCs w:val="24"/>
        </w:rPr>
      </w:pPr>
      <w:r w:rsidRPr="003E3877">
        <w:rPr>
          <w:rFonts w:ascii="Arial" w:hAnsi="Arial" w:cs="Arial"/>
          <w:sz w:val="24"/>
          <w:szCs w:val="24"/>
        </w:rPr>
        <w:t>Перечень мероприятий (инвестиционных проектов) по проектированию, строительству, реконструкции объектов транспортной инфраструктуры разработан с учетом следующих приоритетов (для пользователей транспортной инфраструктуры):</w:t>
      </w:r>
    </w:p>
    <w:p w:rsidR="004F7F71" w:rsidRPr="003E3877" w:rsidRDefault="004F7F71" w:rsidP="003436C6">
      <w:pPr>
        <w:ind w:firstLine="709"/>
        <w:jc w:val="both"/>
        <w:rPr>
          <w:rFonts w:ascii="Arial" w:hAnsi="Arial" w:cs="Arial"/>
          <w:sz w:val="24"/>
          <w:szCs w:val="24"/>
        </w:rPr>
      </w:pPr>
      <w:r w:rsidRPr="003E3877">
        <w:rPr>
          <w:rFonts w:ascii="Arial" w:hAnsi="Arial" w:cs="Arial"/>
          <w:sz w:val="24"/>
          <w:szCs w:val="24"/>
        </w:rPr>
        <w:t>1) пешеход;</w:t>
      </w:r>
    </w:p>
    <w:p w:rsidR="004F7F71" w:rsidRPr="003E3877" w:rsidRDefault="004F7F71" w:rsidP="003436C6">
      <w:pPr>
        <w:ind w:firstLine="709"/>
        <w:jc w:val="both"/>
        <w:rPr>
          <w:rFonts w:ascii="Arial" w:hAnsi="Arial" w:cs="Arial"/>
          <w:sz w:val="24"/>
          <w:szCs w:val="24"/>
        </w:rPr>
      </w:pPr>
      <w:r w:rsidRPr="003E3877">
        <w:rPr>
          <w:rFonts w:ascii="Arial" w:hAnsi="Arial" w:cs="Arial"/>
          <w:sz w:val="24"/>
          <w:szCs w:val="24"/>
        </w:rPr>
        <w:lastRenderedPageBreak/>
        <w:t>2) велосипедист;</w:t>
      </w:r>
    </w:p>
    <w:p w:rsidR="004F7F71" w:rsidRPr="003E3877" w:rsidRDefault="004F7F71" w:rsidP="003436C6">
      <w:pPr>
        <w:ind w:firstLine="709"/>
        <w:jc w:val="both"/>
        <w:rPr>
          <w:rFonts w:ascii="Arial" w:hAnsi="Arial" w:cs="Arial"/>
          <w:sz w:val="24"/>
          <w:szCs w:val="24"/>
        </w:rPr>
      </w:pPr>
      <w:r w:rsidRPr="003E3877">
        <w:rPr>
          <w:rFonts w:ascii="Arial" w:hAnsi="Arial" w:cs="Arial"/>
          <w:sz w:val="24"/>
          <w:szCs w:val="24"/>
        </w:rPr>
        <w:t>3) общественный транспорт;</w:t>
      </w:r>
    </w:p>
    <w:p w:rsidR="004F7F71" w:rsidRPr="003E3877" w:rsidRDefault="004F7F71" w:rsidP="003436C6">
      <w:pPr>
        <w:ind w:firstLine="709"/>
        <w:jc w:val="both"/>
        <w:rPr>
          <w:rFonts w:ascii="Arial" w:hAnsi="Arial" w:cs="Arial"/>
          <w:sz w:val="24"/>
          <w:szCs w:val="24"/>
        </w:rPr>
      </w:pPr>
      <w:r w:rsidRPr="003E3877">
        <w:rPr>
          <w:rFonts w:ascii="Arial" w:hAnsi="Arial" w:cs="Arial"/>
          <w:sz w:val="24"/>
          <w:szCs w:val="24"/>
        </w:rPr>
        <w:t>4) личный транспорт;</w:t>
      </w:r>
    </w:p>
    <w:p w:rsidR="004F7F71" w:rsidRPr="003E3877" w:rsidRDefault="004F7F71" w:rsidP="003436C6">
      <w:pPr>
        <w:ind w:firstLine="709"/>
        <w:jc w:val="both"/>
        <w:rPr>
          <w:rFonts w:ascii="Arial" w:hAnsi="Arial" w:cs="Arial"/>
          <w:sz w:val="24"/>
          <w:szCs w:val="24"/>
        </w:rPr>
      </w:pPr>
      <w:r w:rsidRPr="003E3877">
        <w:rPr>
          <w:rFonts w:ascii="Arial" w:hAnsi="Arial" w:cs="Arial"/>
          <w:sz w:val="24"/>
          <w:szCs w:val="24"/>
        </w:rPr>
        <w:t>5) грузовой транспорт.</w:t>
      </w:r>
    </w:p>
    <w:p w:rsidR="004F7F71" w:rsidRPr="003E3877" w:rsidRDefault="004F7F71" w:rsidP="00B9419E">
      <w:pPr>
        <w:spacing w:after="0"/>
        <w:ind w:firstLine="709"/>
        <w:jc w:val="both"/>
        <w:rPr>
          <w:rFonts w:ascii="Arial" w:hAnsi="Arial" w:cs="Arial"/>
          <w:sz w:val="24"/>
          <w:szCs w:val="24"/>
        </w:rPr>
      </w:pPr>
      <w:r w:rsidRPr="003E3877">
        <w:rPr>
          <w:rFonts w:ascii="Arial" w:hAnsi="Arial" w:cs="Arial"/>
          <w:sz w:val="24"/>
          <w:szCs w:val="24"/>
        </w:rPr>
        <w:t>Механизм реализации Программы включает в себя систему мероприятий, проводимых по обследованию, содержанию, ремонту, паспортизации автомобильных дорог общего пользован</w:t>
      </w:r>
      <w:r w:rsidR="003E3877">
        <w:rPr>
          <w:rFonts w:ascii="Arial" w:hAnsi="Arial" w:cs="Arial"/>
          <w:sz w:val="24"/>
          <w:szCs w:val="24"/>
        </w:rPr>
        <w:t xml:space="preserve">ия местного значения в </w:t>
      </w:r>
      <w:proofErr w:type="spellStart"/>
      <w:r w:rsidR="003E3877">
        <w:rPr>
          <w:rFonts w:ascii="Arial" w:hAnsi="Arial" w:cs="Arial"/>
          <w:sz w:val="24"/>
          <w:szCs w:val="24"/>
        </w:rPr>
        <w:t>Тулунском</w:t>
      </w:r>
      <w:proofErr w:type="spellEnd"/>
      <w:r w:rsidRPr="003E3877">
        <w:rPr>
          <w:rFonts w:ascii="Arial" w:hAnsi="Arial" w:cs="Arial"/>
          <w:sz w:val="24"/>
          <w:szCs w:val="24"/>
        </w:rPr>
        <w:t xml:space="preserve"> городском округе, проектированию и строительству тротуаров, мероприятия по обеспечению безопасности дорожного движения (установка дорожных знаков, обустройство пешеходных переходов), мероприятия по организации транспортного обслуживания населения. </w:t>
      </w:r>
      <w:r w:rsidRPr="00734E0F">
        <w:rPr>
          <w:rFonts w:ascii="Arial" w:hAnsi="Arial" w:cs="Arial"/>
          <w:sz w:val="24"/>
          <w:szCs w:val="24"/>
        </w:rPr>
        <w:t xml:space="preserve">Перечень мероприятий по ремонту дорог, мостов по реализации Программы формируется администрацией </w:t>
      </w:r>
      <w:proofErr w:type="spellStart"/>
      <w:r w:rsidR="003E3877" w:rsidRPr="00734E0F">
        <w:rPr>
          <w:rFonts w:ascii="Arial" w:hAnsi="Arial" w:cs="Arial"/>
          <w:sz w:val="24"/>
          <w:szCs w:val="24"/>
        </w:rPr>
        <w:t>Тулунского</w:t>
      </w:r>
      <w:proofErr w:type="spellEnd"/>
      <w:r w:rsidRPr="00734E0F">
        <w:rPr>
          <w:rFonts w:ascii="Arial" w:hAnsi="Arial" w:cs="Arial"/>
          <w:sz w:val="24"/>
          <w:szCs w:val="24"/>
        </w:rPr>
        <w:t xml:space="preserve"> городского округа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4F7F71" w:rsidRPr="00B67590" w:rsidRDefault="004F7F71" w:rsidP="00B9419E">
      <w:pPr>
        <w:spacing w:after="0"/>
        <w:ind w:firstLine="709"/>
        <w:jc w:val="both"/>
        <w:rPr>
          <w:rFonts w:ascii="Arial" w:hAnsi="Arial" w:cs="Arial"/>
          <w:sz w:val="24"/>
          <w:szCs w:val="24"/>
        </w:rPr>
      </w:pPr>
      <w:r w:rsidRPr="003E3877">
        <w:rPr>
          <w:rFonts w:ascii="Arial" w:hAnsi="Arial" w:cs="Arial"/>
          <w:sz w:val="24"/>
          <w:szCs w:val="24"/>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4F7F71" w:rsidRPr="00B67590" w:rsidRDefault="004F7F71" w:rsidP="00B67590">
      <w:pPr>
        <w:jc w:val="both"/>
        <w:rPr>
          <w:rFonts w:ascii="Arial" w:hAnsi="Arial" w:cs="Arial"/>
          <w:sz w:val="24"/>
          <w:szCs w:val="24"/>
        </w:rPr>
      </w:pPr>
    </w:p>
    <w:p w:rsidR="004F7F71" w:rsidRPr="00B67590" w:rsidRDefault="004F7F71" w:rsidP="003436C6">
      <w:pPr>
        <w:jc w:val="center"/>
        <w:rPr>
          <w:rFonts w:ascii="Arial" w:hAnsi="Arial" w:cs="Arial"/>
          <w:sz w:val="24"/>
          <w:szCs w:val="24"/>
        </w:rPr>
      </w:pPr>
      <w:r w:rsidRPr="00B67590">
        <w:rPr>
          <w:rFonts w:ascii="Arial" w:hAnsi="Arial" w:cs="Arial"/>
          <w:sz w:val="24"/>
          <w:szCs w:val="24"/>
        </w:rPr>
        <w:t>5.2. Мероприятия по развитию транспортной инфраструктуры</w:t>
      </w:r>
      <w:r w:rsidR="003436C6">
        <w:rPr>
          <w:rFonts w:ascii="Arial" w:hAnsi="Arial" w:cs="Arial"/>
          <w:sz w:val="24"/>
          <w:szCs w:val="24"/>
        </w:rPr>
        <w:t xml:space="preserve"> </w:t>
      </w:r>
      <w:r w:rsidRPr="00B67590">
        <w:rPr>
          <w:rFonts w:ascii="Arial" w:hAnsi="Arial" w:cs="Arial"/>
          <w:sz w:val="24"/>
          <w:szCs w:val="24"/>
        </w:rPr>
        <w:t>по видам транспорта</w:t>
      </w:r>
    </w:p>
    <w:p w:rsidR="004F7F71" w:rsidRPr="00B67590" w:rsidRDefault="004F7F71" w:rsidP="00B67590">
      <w:pPr>
        <w:jc w:val="both"/>
        <w:rPr>
          <w:rFonts w:ascii="Arial" w:hAnsi="Arial" w:cs="Arial"/>
          <w:sz w:val="24"/>
          <w:szCs w:val="24"/>
        </w:rPr>
      </w:pPr>
    </w:p>
    <w:p w:rsidR="004F7F71" w:rsidRDefault="004F7F71" w:rsidP="003367F1">
      <w:pPr>
        <w:ind w:firstLine="709"/>
        <w:jc w:val="both"/>
        <w:rPr>
          <w:rFonts w:ascii="Arial" w:hAnsi="Arial" w:cs="Arial"/>
          <w:sz w:val="24"/>
          <w:szCs w:val="24"/>
        </w:rPr>
      </w:pPr>
      <w:r w:rsidRPr="00B67590">
        <w:rPr>
          <w:rFonts w:ascii="Arial" w:hAnsi="Arial" w:cs="Arial"/>
          <w:sz w:val="24"/>
          <w:szCs w:val="24"/>
        </w:rPr>
        <w:t>Внесение изменений в структуру транспортной инфраструктуры по видам транспорта не планируется.</w:t>
      </w:r>
    </w:p>
    <w:p w:rsidR="003E3877" w:rsidRPr="00B67590" w:rsidRDefault="003E3877" w:rsidP="003367F1">
      <w:pPr>
        <w:ind w:firstLine="709"/>
        <w:jc w:val="both"/>
        <w:rPr>
          <w:rFonts w:ascii="Arial" w:hAnsi="Arial" w:cs="Arial"/>
          <w:sz w:val="24"/>
          <w:szCs w:val="24"/>
        </w:rPr>
      </w:pPr>
    </w:p>
    <w:p w:rsidR="004F7F71" w:rsidRPr="003E3877" w:rsidRDefault="004F7F71" w:rsidP="003436C6">
      <w:pPr>
        <w:jc w:val="center"/>
        <w:rPr>
          <w:rFonts w:ascii="Arial" w:hAnsi="Arial" w:cs="Arial"/>
          <w:color w:val="000000" w:themeColor="text1"/>
          <w:sz w:val="24"/>
          <w:szCs w:val="24"/>
        </w:rPr>
      </w:pPr>
      <w:r w:rsidRPr="003E3877">
        <w:rPr>
          <w:rFonts w:ascii="Arial" w:hAnsi="Arial" w:cs="Arial"/>
          <w:color w:val="000000" w:themeColor="text1"/>
          <w:sz w:val="24"/>
          <w:szCs w:val="24"/>
        </w:rPr>
        <w:t>5.3. Мероприятия по развитию транспорта общего пользования,</w:t>
      </w:r>
      <w:r w:rsidR="003436C6" w:rsidRPr="003E3877">
        <w:rPr>
          <w:rFonts w:ascii="Arial" w:hAnsi="Arial" w:cs="Arial"/>
          <w:color w:val="000000" w:themeColor="text1"/>
          <w:sz w:val="24"/>
          <w:szCs w:val="24"/>
        </w:rPr>
        <w:t xml:space="preserve"> </w:t>
      </w:r>
      <w:r w:rsidRPr="003E3877">
        <w:rPr>
          <w:rFonts w:ascii="Arial" w:hAnsi="Arial" w:cs="Arial"/>
          <w:color w:val="000000" w:themeColor="text1"/>
          <w:sz w:val="24"/>
          <w:szCs w:val="24"/>
        </w:rPr>
        <w:t>созданию транспортно-пересадочных узлов</w:t>
      </w:r>
    </w:p>
    <w:p w:rsidR="004F7F71" w:rsidRPr="00B67590" w:rsidRDefault="004F7F71" w:rsidP="00B67590">
      <w:pPr>
        <w:jc w:val="both"/>
        <w:rPr>
          <w:rFonts w:ascii="Arial" w:hAnsi="Arial" w:cs="Arial"/>
          <w:sz w:val="24"/>
          <w:szCs w:val="24"/>
        </w:rPr>
      </w:pPr>
    </w:p>
    <w:p w:rsidR="004F7F71" w:rsidRDefault="004F7F71" w:rsidP="003436C6">
      <w:pPr>
        <w:ind w:firstLine="709"/>
        <w:jc w:val="both"/>
        <w:rPr>
          <w:rFonts w:ascii="Arial" w:hAnsi="Arial" w:cs="Arial"/>
          <w:sz w:val="24"/>
          <w:szCs w:val="24"/>
        </w:rPr>
      </w:pPr>
      <w:r w:rsidRPr="00B67590">
        <w:rPr>
          <w:rFonts w:ascii="Arial" w:hAnsi="Arial" w:cs="Arial"/>
          <w:sz w:val="24"/>
          <w:szCs w:val="24"/>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4F7F71" w:rsidRPr="00F214EE" w:rsidRDefault="004F7F71">
      <w:pPr>
        <w:pStyle w:val="ConsPlusNormal"/>
        <w:rPr>
          <w:rFonts w:ascii="Arial" w:hAnsi="Arial" w:cs="Arial"/>
          <w:sz w:val="24"/>
          <w:szCs w:val="24"/>
        </w:rPr>
      </w:pP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4"/>
        <w:gridCol w:w="1710"/>
        <w:gridCol w:w="1092"/>
        <w:gridCol w:w="1311"/>
        <w:gridCol w:w="983"/>
        <w:gridCol w:w="1256"/>
      </w:tblGrid>
      <w:tr w:rsidR="004F7F71" w:rsidRPr="00F214EE" w:rsidTr="00F214EE">
        <w:trPr>
          <w:trHeight w:val="338"/>
          <w:jc w:val="center"/>
        </w:trPr>
        <w:tc>
          <w:tcPr>
            <w:tcW w:w="3514" w:type="dxa"/>
            <w:vMerge w:val="restart"/>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Наименование мероприятия</w:t>
            </w:r>
          </w:p>
        </w:tc>
        <w:tc>
          <w:tcPr>
            <w:tcW w:w="1710" w:type="dxa"/>
            <w:vMerge w:val="restart"/>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Планируемые сроки</w:t>
            </w:r>
          </w:p>
        </w:tc>
        <w:tc>
          <w:tcPr>
            <w:tcW w:w="4642" w:type="dxa"/>
            <w:gridSpan w:val="4"/>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Источники финансирования, %</w:t>
            </w:r>
          </w:p>
        </w:tc>
      </w:tr>
      <w:tr w:rsidR="004F7F71" w:rsidRPr="00F214EE" w:rsidTr="00F214EE">
        <w:trPr>
          <w:trHeight w:val="135"/>
          <w:jc w:val="center"/>
        </w:trPr>
        <w:tc>
          <w:tcPr>
            <w:tcW w:w="3514" w:type="dxa"/>
            <w:vMerge/>
          </w:tcPr>
          <w:p w:rsidR="004F7F71" w:rsidRPr="00F214EE" w:rsidRDefault="004F7F71">
            <w:pPr>
              <w:rPr>
                <w:rFonts w:ascii="Arial" w:hAnsi="Arial" w:cs="Arial"/>
                <w:sz w:val="24"/>
                <w:szCs w:val="24"/>
              </w:rPr>
            </w:pPr>
          </w:p>
        </w:tc>
        <w:tc>
          <w:tcPr>
            <w:tcW w:w="1710" w:type="dxa"/>
            <w:vMerge/>
          </w:tcPr>
          <w:p w:rsidR="004F7F71" w:rsidRPr="00F214EE" w:rsidRDefault="004F7F71">
            <w:pPr>
              <w:rPr>
                <w:rFonts w:ascii="Arial" w:hAnsi="Arial" w:cs="Arial"/>
                <w:sz w:val="24"/>
                <w:szCs w:val="24"/>
              </w:rPr>
            </w:pPr>
          </w:p>
        </w:tc>
        <w:tc>
          <w:tcPr>
            <w:tcW w:w="1092" w:type="dxa"/>
            <w:vAlign w:val="center"/>
          </w:tcPr>
          <w:p w:rsidR="004F7F71" w:rsidRPr="00F214EE" w:rsidRDefault="004F7F71">
            <w:pPr>
              <w:pStyle w:val="ConsPlusNormal"/>
              <w:jc w:val="center"/>
              <w:rPr>
                <w:rFonts w:ascii="Arial" w:hAnsi="Arial" w:cs="Arial"/>
                <w:sz w:val="24"/>
                <w:szCs w:val="24"/>
              </w:rPr>
            </w:pPr>
            <w:proofErr w:type="spellStart"/>
            <w:r w:rsidRPr="00F214EE">
              <w:rPr>
                <w:rFonts w:ascii="Arial" w:hAnsi="Arial" w:cs="Arial"/>
                <w:sz w:val="24"/>
                <w:szCs w:val="24"/>
              </w:rPr>
              <w:t>фед</w:t>
            </w:r>
            <w:proofErr w:type="spellEnd"/>
            <w:r w:rsidRPr="00F214EE">
              <w:rPr>
                <w:rFonts w:ascii="Arial" w:hAnsi="Arial" w:cs="Arial"/>
                <w:sz w:val="24"/>
                <w:szCs w:val="24"/>
              </w:rPr>
              <w:t>. бюджет</w:t>
            </w:r>
          </w:p>
        </w:tc>
        <w:tc>
          <w:tcPr>
            <w:tcW w:w="1311" w:type="dxa"/>
            <w:vAlign w:val="center"/>
          </w:tcPr>
          <w:p w:rsidR="004F7F71" w:rsidRPr="00F214EE" w:rsidRDefault="004F7F71">
            <w:pPr>
              <w:pStyle w:val="ConsPlusNormal"/>
              <w:jc w:val="center"/>
              <w:rPr>
                <w:rFonts w:ascii="Arial" w:hAnsi="Arial" w:cs="Arial"/>
                <w:sz w:val="24"/>
                <w:szCs w:val="24"/>
              </w:rPr>
            </w:pPr>
            <w:proofErr w:type="spellStart"/>
            <w:r w:rsidRPr="00F214EE">
              <w:rPr>
                <w:rFonts w:ascii="Arial" w:hAnsi="Arial" w:cs="Arial"/>
                <w:sz w:val="24"/>
                <w:szCs w:val="24"/>
              </w:rPr>
              <w:t>бюдж</w:t>
            </w:r>
            <w:proofErr w:type="spellEnd"/>
            <w:r w:rsidRPr="00F214EE">
              <w:rPr>
                <w:rFonts w:ascii="Arial" w:hAnsi="Arial" w:cs="Arial"/>
                <w:sz w:val="24"/>
                <w:szCs w:val="24"/>
              </w:rPr>
              <w:t>. Иркутской области</w:t>
            </w:r>
          </w:p>
        </w:tc>
        <w:tc>
          <w:tcPr>
            <w:tcW w:w="983" w:type="dxa"/>
            <w:vAlign w:val="center"/>
          </w:tcPr>
          <w:p w:rsidR="004F7F71" w:rsidRPr="00F214EE" w:rsidRDefault="004F7F71">
            <w:pPr>
              <w:pStyle w:val="ConsPlusNormal"/>
              <w:jc w:val="center"/>
              <w:rPr>
                <w:rFonts w:ascii="Arial" w:hAnsi="Arial" w:cs="Arial"/>
                <w:sz w:val="24"/>
                <w:szCs w:val="24"/>
              </w:rPr>
            </w:pPr>
            <w:proofErr w:type="spellStart"/>
            <w:r w:rsidRPr="00F214EE">
              <w:rPr>
                <w:rFonts w:ascii="Arial" w:hAnsi="Arial" w:cs="Arial"/>
                <w:sz w:val="24"/>
                <w:szCs w:val="24"/>
              </w:rPr>
              <w:t>бюдж</w:t>
            </w:r>
            <w:proofErr w:type="spellEnd"/>
            <w:r w:rsidRPr="00F214EE">
              <w:rPr>
                <w:rFonts w:ascii="Arial" w:hAnsi="Arial" w:cs="Arial"/>
                <w:sz w:val="24"/>
                <w:szCs w:val="24"/>
              </w:rPr>
              <w:t>. АГО</w:t>
            </w:r>
          </w:p>
        </w:tc>
        <w:tc>
          <w:tcPr>
            <w:tcW w:w="1256" w:type="dxa"/>
            <w:vAlign w:val="center"/>
          </w:tcPr>
          <w:p w:rsidR="004F7F71" w:rsidRPr="00F214EE" w:rsidRDefault="004F7F71">
            <w:pPr>
              <w:pStyle w:val="ConsPlusNormal"/>
              <w:jc w:val="center"/>
              <w:rPr>
                <w:rFonts w:ascii="Arial" w:hAnsi="Arial" w:cs="Arial"/>
                <w:sz w:val="24"/>
                <w:szCs w:val="24"/>
              </w:rPr>
            </w:pPr>
            <w:proofErr w:type="spellStart"/>
            <w:r w:rsidRPr="00F214EE">
              <w:rPr>
                <w:rFonts w:ascii="Arial" w:hAnsi="Arial" w:cs="Arial"/>
                <w:sz w:val="24"/>
                <w:szCs w:val="24"/>
              </w:rPr>
              <w:t>внебюдж</w:t>
            </w:r>
            <w:proofErr w:type="spellEnd"/>
            <w:r w:rsidRPr="00F214EE">
              <w:rPr>
                <w:rFonts w:ascii="Arial" w:hAnsi="Arial" w:cs="Arial"/>
                <w:sz w:val="24"/>
                <w:szCs w:val="24"/>
              </w:rPr>
              <w:t>.</w:t>
            </w:r>
          </w:p>
        </w:tc>
      </w:tr>
      <w:tr w:rsidR="004F7F71" w:rsidRPr="00F214EE" w:rsidTr="00F214EE">
        <w:trPr>
          <w:trHeight w:val="479"/>
          <w:jc w:val="center"/>
        </w:trPr>
        <w:tc>
          <w:tcPr>
            <w:tcW w:w="3514" w:type="dxa"/>
            <w:vAlign w:val="center"/>
          </w:tcPr>
          <w:p w:rsidR="004F7F71" w:rsidRPr="00F214EE" w:rsidRDefault="00813B65">
            <w:pPr>
              <w:pStyle w:val="ConsPlusNormal"/>
              <w:rPr>
                <w:rFonts w:ascii="Arial" w:hAnsi="Arial" w:cs="Arial"/>
                <w:szCs w:val="22"/>
              </w:rPr>
            </w:pPr>
            <w:r w:rsidRPr="00F214EE">
              <w:rPr>
                <w:rFonts w:ascii="Arial" w:hAnsi="Arial" w:cs="Arial"/>
                <w:szCs w:val="22"/>
              </w:rPr>
              <w:lastRenderedPageBreak/>
              <w:t>Установка и содержание остановочных павильонов</w:t>
            </w:r>
          </w:p>
        </w:tc>
        <w:tc>
          <w:tcPr>
            <w:tcW w:w="1710" w:type="dxa"/>
            <w:vAlign w:val="center"/>
          </w:tcPr>
          <w:p w:rsidR="004F7F71" w:rsidRPr="00F214EE" w:rsidRDefault="004F7F71">
            <w:pPr>
              <w:pStyle w:val="ConsPlusNormal"/>
              <w:jc w:val="center"/>
              <w:rPr>
                <w:rFonts w:ascii="Arial" w:hAnsi="Arial" w:cs="Arial"/>
                <w:szCs w:val="22"/>
              </w:rPr>
            </w:pPr>
            <w:r w:rsidRPr="00F214EE">
              <w:rPr>
                <w:rFonts w:ascii="Arial" w:hAnsi="Arial" w:cs="Arial"/>
                <w:szCs w:val="22"/>
              </w:rPr>
              <w:t>2021 - 2025</w:t>
            </w:r>
          </w:p>
        </w:tc>
        <w:tc>
          <w:tcPr>
            <w:tcW w:w="1092" w:type="dxa"/>
            <w:vAlign w:val="center"/>
          </w:tcPr>
          <w:p w:rsidR="004F7F71" w:rsidRPr="00F214EE" w:rsidRDefault="004F7F71">
            <w:pPr>
              <w:pStyle w:val="ConsPlusNormal"/>
              <w:rPr>
                <w:rFonts w:ascii="Arial" w:hAnsi="Arial" w:cs="Arial"/>
                <w:szCs w:val="22"/>
              </w:rPr>
            </w:pPr>
          </w:p>
        </w:tc>
        <w:tc>
          <w:tcPr>
            <w:tcW w:w="1311" w:type="dxa"/>
            <w:vAlign w:val="center"/>
          </w:tcPr>
          <w:p w:rsidR="004F7F71" w:rsidRPr="00F214EE" w:rsidRDefault="004F7F71">
            <w:pPr>
              <w:pStyle w:val="ConsPlusNormal"/>
              <w:rPr>
                <w:rFonts w:ascii="Arial" w:hAnsi="Arial" w:cs="Arial"/>
                <w:szCs w:val="22"/>
              </w:rPr>
            </w:pPr>
          </w:p>
        </w:tc>
        <w:tc>
          <w:tcPr>
            <w:tcW w:w="983" w:type="dxa"/>
            <w:vAlign w:val="center"/>
          </w:tcPr>
          <w:p w:rsidR="004F7F71" w:rsidRPr="00F214EE" w:rsidRDefault="004F7F71" w:rsidP="005D3323">
            <w:pPr>
              <w:pStyle w:val="ConsPlusNormal"/>
              <w:jc w:val="center"/>
              <w:rPr>
                <w:rFonts w:ascii="Arial" w:hAnsi="Arial" w:cs="Arial"/>
                <w:szCs w:val="22"/>
              </w:rPr>
            </w:pPr>
            <w:r w:rsidRPr="00F214EE">
              <w:rPr>
                <w:rFonts w:ascii="Arial" w:hAnsi="Arial" w:cs="Arial"/>
                <w:szCs w:val="22"/>
              </w:rPr>
              <w:t>100</w:t>
            </w:r>
          </w:p>
        </w:tc>
        <w:tc>
          <w:tcPr>
            <w:tcW w:w="1256" w:type="dxa"/>
            <w:vAlign w:val="center"/>
          </w:tcPr>
          <w:p w:rsidR="004F7F71" w:rsidRPr="00F214EE" w:rsidRDefault="004F7F71">
            <w:pPr>
              <w:pStyle w:val="ConsPlusNormal"/>
              <w:rPr>
                <w:rFonts w:ascii="Arial" w:hAnsi="Arial" w:cs="Arial"/>
                <w:szCs w:val="22"/>
              </w:rPr>
            </w:pPr>
          </w:p>
        </w:tc>
      </w:tr>
    </w:tbl>
    <w:p w:rsidR="004F7F71" w:rsidRPr="00F214EE" w:rsidRDefault="004F7F71">
      <w:pPr>
        <w:pStyle w:val="ConsPlusNormal"/>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4F7F71" w:rsidRPr="00F214EE" w:rsidRDefault="004F7F71">
      <w:pPr>
        <w:pStyle w:val="ConsPlusNormal"/>
        <w:jc w:val="center"/>
        <w:outlineLvl w:val="2"/>
        <w:rPr>
          <w:rFonts w:ascii="Arial" w:hAnsi="Arial" w:cs="Arial"/>
          <w:sz w:val="24"/>
          <w:szCs w:val="24"/>
        </w:rPr>
      </w:pPr>
      <w:r w:rsidRPr="00F214EE">
        <w:rPr>
          <w:rFonts w:ascii="Arial" w:hAnsi="Arial" w:cs="Arial"/>
          <w:sz w:val="24"/>
          <w:szCs w:val="24"/>
        </w:rPr>
        <w:t xml:space="preserve">5.4. Мероприятия по развитию инфраструктуры </w:t>
      </w:r>
      <w:proofErr w:type="gramStart"/>
      <w:r w:rsidRPr="00F214EE">
        <w:rPr>
          <w:rFonts w:ascii="Arial" w:hAnsi="Arial" w:cs="Arial"/>
          <w:sz w:val="24"/>
          <w:szCs w:val="24"/>
        </w:rPr>
        <w:t>для</w:t>
      </w:r>
      <w:proofErr w:type="gramEnd"/>
      <w:r w:rsidRPr="00F214EE">
        <w:rPr>
          <w:rFonts w:ascii="Arial" w:hAnsi="Arial" w:cs="Arial"/>
          <w:sz w:val="24"/>
          <w:szCs w:val="24"/>
        </w:rPr>
        <w:t xml:space="preserve"> легкового</w:t>
      </w:r>
    </w:p>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автомобильного транспорта, включая развитие единого</w:t>
      </w:r>
    </w:p>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парковочного пространства</w:t>
      </w:r>
    </w:p>
    <w:p w:rsidR="004F7F71" w:rsidRPr="00F214EE" w:rsidRDefault="004F7F71">
      <w:pPr>
        <w:pStyle w:val="ConsPlusNormal"/>
        <w:rPr>
          <w:rFonts w:ascii="Arial" w:hAnsi="Arial" w:cs="Arial"/>
          <w:sz w:val="24"/>
          <w:szCs w:val="24"/>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8"/>
        <w:gridCol w:w="1570"/>
        <w:gridCol w:w="1083"/>
        <w:gridCol w:w="1300"/>
        <w:gridCol w:w="974"/>
        <w:gridCol w:w="1245"/>
      </w:tblGrid>
      <w:tr w:rsidR="004F7F71" w:rsidRPr="00F214EE" w:rsidTr="00F214EE">
        <w:trPr>
          <w:trHeight w:val="298"/>
          <w:jc w:val="center"/>
        </w:trPr>
        <w:tc>
          <w:tcPr>
            <w:tcW w:w="3398" w:type="dxa"/>
            <w:vMerge w:val="restart"/>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Наименование мероприятия</w:t>
            </w:r>
          </w:p>
        </w:tc>
        <w:tc>
          <w:tcPr>
            <w:tcW w:w="1570" w:type="dxa"/>
            <w:vMerge w:val="restart"/>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Планируемые сроки</w:t>
            </w:r>
          </w:p>
        </w:tc>
        <w:tc>
          <w:tcPr>
            <w:tcW w:w="4602" w:type="dxa"/>
            <w:gridSpan w:val="4"/>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Источники финансирования, %</w:t>
            </w:r>
          </w:p>
        </w:tc>
      </w:tr>
      <w:tr w:rsidR="004F7F71" w:rsidRPr="00F214EE" w:rsidTr="00F214EE">
        <w:trPr>
          <w:trHeight w:val="114"/>
          <w:jc w:val="center"/>
        </w:trPr>
        <w:tc>
          <w:tcPr>
            <w:tcW w:w="3398" w:type="dxa"/>
            <w:vMerge/>
          </w:tcPr>
          <w:p w:rsidR="004F7F71" w:rsidRPr="00F214EE" w:rsidRDefault="004F7F71">
            <w:pPr>
              <w:rPr>
                <w:rFonts w:ascii="Arial" w:hAnsi="Arial" w:cs="Arial"/>
                <w:sz w:val="24"/>
                <w:szCs w:val="24"/>
              </w:rPr>
            </w:pPr>
          </w:p>
        </w:tc>
        <w:tc>
          <w:tcPr>
            <w:tcW w:w="1570" w:type="dxa"/>
            <w:vMerge/>
          </w:tcPr>
          <w:p w:rsidR="004F7F71" w:rsidRPr="00F214EE" w:rsidRDefault="004F7F71">
            <w:pPr>
              <w:rPr>
                <w:rFonts w:ascii="Arial" w:hAnsi="Arial" w:cs="Arial"/>
                <w:sz w:val="24"/>
                <w:szCs w:val="24"/>
              </w:rPr>
            </w:pPr>
          </w:p>
        </w:tc>
        <w:tc>
          <w:tcPr>
            <w:tcW w:w="1083" w:type="dxa"/>
            <w:vAlign w:val="center"/>
          </w:tcPr>
          <w:p w:rsidR="004F7F71" w:rsidRPr="00F214EE" w:rsidRDefault="004F7F71">
            <w:pPr>
              <w:pStyle w:val="ConsPlusNormal"/>
              <w:rPr>
                <w:rFonts w:ascii="Arial" w:hAnsi="Arial" w:cs="Arial"/>
                <w:sz w:val="24"/>
                <w:szCs w:val="24"/>
              </w:rPr>
            </w:pPr>
            <w:proofErr w:type="spellStart"/>
            <w:r w:rsidRPr="00F214EE">
              <w:rPr>
                <w:rFonts w:ascii="Arial" w:hAnsi="Arial" w:cs="Arial"/>
                <w:sz w:val="24"/>
                <w:szCs w:val="24"/>
              </w:rPr>
              <w:t>фед</w:t>
            </w:r>
            <w:proofErr w:type="spellEnd"/>
            <w:r w:rsidRPr="00F214EE">
              <w:rPr>
                <w:rFonts w:ascii="Arial" w:hAnsi="Arial" w:cs="Arial"/>
                <w:sz w:val="24"/>
                <w:szCs w:val="24"/>
              </w:rPr>
              <w:t>. бюджет</w:t>
            </w:r>
          </w:p>
        </w:tc>
        <w:tc>
          <w:tcPr>
            <w:tcW w:w="1300" w:type="dxa"/>
            <w:vAlign w:val="center"/>
          </w:tcPr>
          <w:p w:rsidR="004F7F71" w:rsidRPr="00F214EE" w:rsidRDefault="004F7F71">
            <w:pPr>
              <w:pStyle w:val="ConsPlusNormal"/>
              <w:jc w:val="center"/>
              <w:rPr>
                <w:rFonts w:ascii="Arial" w:hAnsi="Arial" w:cs="Arial"/>
                <w:sz w:val="24"/>
                <w:szCs w:val="24"/>
              </w:rPr>
            </w:pPr>
            <w:proofErr w:type="spellStart"/>
            <w:r w:rsidRPr="00F214EE">
              <w:rPr>
                <w:rFonts w:ascii="Arial" w:hAnsi="Arial" w:cs="Arial"/>
                <w:sz w:val="24"/>
                <w:szCs w:val="24"/>
              </w:rPr>
              <w:t>бюдж</w:t>
            </w:r>
            <w:proofErr w:type="spellEnd"/>
            <w:r w:rsidRPr="00F214EE">
              <w:rPr>
                <w:rFonts w:ascii="Arial" w:hAnsi="Arial" w:cs="Arial"/>
                <w:sz w:val="24"/>
                <w:szCs w:val="24"/>
              </w:rPr>
              <w:t>. Иркутской области</w:t>
            </w:r>
          </w:p>
        </w:tc>
        <w:tc>
          <w:tcPr>
            <w:tcW w:w="974" w:type="dxa"/>
            <w:vAlign w:val="center"/>
          </w:tcPr>
          <w:p w:rsidR="004F7F71" w:rsidRPr="00F214EE" w:rsidRDefault="004F7F71">
            <w:pPr>
              <w:pStyle w:val="ConsPlusNormal"/>
              <w:rPr>
                <w:rFonts w:ascii="Arial" w:hAnsi="Arial" w:cs="Arial"/>
                <w:sz w:val="24"/>
                <w:szCs w:val="24"/>
              </w:rPr>
            </w:pPr>
            <w:proofErr w:type="spellStart"/>
            <w:r w:rsidRPr="00F214EE">
              <w:rPr>
                <w:rFonts w:ascii="Arial" w:hAnsi="Arial" w:cs="Arial"/>
                <w:sz w:val="24"/>
                <w:szCs w:val="24"/>
              </w:rPr>
              <w:t>бюдж</w:t>
            </w:r>
            <w:proofErr w:type="spellEnd"/>
            <w:r w:rsidRPr="00F214EE">
              <w:rPr>
                <w:rFonts w:ascii="Arial" w:hAnsi="Arial" w:cs="Arial"/>
                <w:sz w:val="24"/>
                <w:szCs w:val="24"/>
              </w:rPr>
              <w:t>. АГО</w:t>
            </w:r>
          </w:p>
        </w:tc>
        <w:tc>
          <w:tcPr>
            <w:tcW w:w="1245" w:type="dxa"/>
            <w:vAlign w:val="center"/>
          </w:tcPr>
          <w:p w:rsidR="004F7F71" w:rsidRPr="00F214EE" w:rsidRDefault="004F7F71">
            <w:pPr>
              <w:pStyle w:val="ConsPlusNormal"/>
              <w:rPr>
                <w:rFonts w:ascii="Arial" w:hAnsi="Arial" w:cs="Arial"/>
                <w:sz w:val="24"/>
                <w:szCs w:val="24"/>
              </w:rPr>
            </w:pPr>
            <w:proofErr w:type="spellStart"/>
            <w:r w:rsidRPr="00F214EE">
              <w:rPr>
                <w:rFonts w:ascii="Arial" w:hAnsi="Arial" w:cs="Arial"/>
                <w:sz w:val="24"/>
                <w:szCs w:val="24"/>
              </w:rPr>
              <w:t>внебюдж</w:t>
            </w:r>
            <w:proofErr w:type="spellEnd"/>
            <w:r w:rsidRPr="00F214EE">
              <w:rPr>
                <w:rFonts w:ascii="Arial" w:hAnsi="Arial" w:cs="Arial"/>
                <w:sz w:val="24"/>
                <w:szCs w:val="24"/>
              </w:rPr>
              <w:t>.</w:t>
            </w:r>
          </w:p>
        </w:tc>
      </w:tr>
      <w:tr w:rsidR="004F7F71" w:rsidRPr="00F214EE" w:rsidTr="00F214EE">
        <w:trPr>
          <w:trHeight w:val="405"/>
          <w:jc w:val="center"/>
        </w:trPr>
        <w:tc>
          <w:tcPr>
            <w:tcW w:w="3398" w:type="dxa"/>
            <w:vAlign w:val="center"/>
          </w:tcPr>
          <w:p w:rsidR="004F7F71" w:rsidRPr="00F214EE" w:rsidRDefault="004F7F71">
            <w:pPr>
              <w:pStyle w:val="ConsPlusNormal"/>
              <w:rPr>
                <w:rFonts w:ascii="Arial" w:hAnsi="Arial" w:cs="Arial"/>
                <w:szCs w:val="22"/>
              </w:rPr>
            </w:pPr>
            <w:r w:rsidRPr="00F214EE">
              <w:rPr>
                <w:rFonts w:ascii="Arial" w:hAnsi="Arial" w:cs="Arial"/>
                <w:szCs w:val="22"/>
              </w:rPr>
              <w:t>Организация парковочного пространства</w:t>
            </w:r>
          </w:p>
        </w:tc>
        <w:tc>
          <w:tcPr>
            <w:tcW w:w="1570" w:type="dxa"/>
          </w:tcPr>
          <w:p w:rsidR="004F7F71" w:rsidRPr="00F214EE" w:rsidRDefault="00812DC9">
            <w:pPr>
              <w:pStyle w:val="ConsPlusNormal"/>
              <w:jc w:val="center"/>
              <w:rPr>
                <w:rFonts w:ascii="Arial" w:hAnsi="Arial" w:cs="Arial"/>
                <w:szCs w:val="22"/>
              </w:rPr>
            </w:pPr>
            <w:r w:rsidRPr="00F214EE">
              <w:rPr>
                <w:rFonts w:ascii="Arial" w:hAnsi="Arial" w:cs="Arial"/>
                <w:szCs w:val="22"/>
              </w:rPr>
              <w:t>2018 - 2025</w:t>
            </w:r>
          </w:p>
        </w:tc>
        <w:tc>
          <w:tcPr>
            <w:tcW w:w="1083" w:type="dxa"/>
            <w:vAlign w:val="center"/>
          </w:tcPr>
          <w:p w:rsidR="004F7F71" w:rsidRPr="00F214EE" w:rsidRDefault="005D3323" w:rsidP="005D3323">
            <w:pPr>
              <w:pStyle w:val="ConsPlusNormal"/>
              <w:jc w:val="center"/>
              <w:rPr>
                <w:rFonts w:ascii="Arial" w:hAnsi="Arial" w:cs="Arial"/>
                <w:szCs w:val="22"/>
              </w:rPr>
            </w:pPr>
            <w:r w:rsidRPr="00F214EE">
              <w:rPr>
                <w:rFonts w:ascii="Arial" w:hAnsi="Arial" w:cs="Arial"/>
                <w:szCs w:val="22"/>
              </w:rPr>
              <w:t>42</w:t>
            </w:r>
          </w:p>
        </w:tc>
        <w:tc>
          <w:tcPr>
            <w:tcW w:w="1300" w:type="dxa"/>
            <w:vAlign w:val="center"/>
          </w:tcPr>
          <w:p w:rsidR="004F7F71" w:rsidRPr="00F214EE" w:rsidRDefault="005D3323" w:rsidP="005D3323">
            <w:pPr>
              <w:pStyle w:val="ConsPlusNormal"/>
              <w:jc w:val="center"/>
              <w:rPr>
                <w:rFonts w:ascii="Arial" w:hAnsi="Arial" w:cs="Arial"/>
                <w:szCs w:val="22"/>
              </w:rPr>
            </w:pPr>
            <w:r w:rsidRPr="00F214EE">
              <w:rPr>
                <w:rFonts w:ascii="Arial" w:hAnsi="Arial" w:cs="Arial"/>
                <w:szCs w:val="22"/>
              </w:rPr>
              <w:t>21</w:t>
            </w:r>
          </w:p>
        </w:tc>
        <w:tc>
          <w:tcPr>
            <w:tcW w:w="974" w:type="dxa"/>
            <w:vAlign w:val="center"/>
          </w:tcPr>
          <w:p w:rsidR="004F7F71" w:rsidRPr="00F214EE" w:rsidRDefault="005D3323" w:rsidP="005D3323">
            <w:pPr>
              <w:pStyle w:val="ConsPlusNormal"/>
              <w:jc w:val="center"/>
              <w:rPr>
                <w:rFonts w:ascii="Arial" w:hAnsi="Arial" w:cs="Arial"/>
                <w:szCs w:val="22"/>
              </w:rPr>
            </w:pPr>
            <w:r w:rsidRPr="00F214EE">
              <w:rPr>
                <w:rFonts w:ascii="Arial" w:hAnsi="Arial" w:cs="Arial"/>
                <w:szCs w:val="22"/>
              </w:rPr>
              <w:t>7</w:t>
            </w:r>
          </w:p>
        </w:tc>
        <w:tc>
          <w:tcPr>
            <w:tcW w:w="1245" w:type="dxa"/>
            <w:vAlign w:val="center"/>
          </w:tcPr>
          <w:p w:rsidR="004F7F71" w:rsidRPr="00F214EE" w:rsidRDefault="004F7F71">
            <w:pPr>
              <w:pStyle w:val="ConsPlusNormal"/>
              <w:rPr>
                <w:rFonts w:ascii="Arial" w:hAnsi="Arial" w:cs="Arial"/>
                <w:szCs w:val="22"/>
              </w:rPr>
            </w:pPr>
          </w:p>
        </w:tc>
      </w:tr>
      <w:tr w:rsidR="004F7F71" w:rsidRPr="00F214EE" w:rsidTr="00F214EE">
        <w:trPr>
          <w:trHeight w:val="203"/>
          <w:jc w:val="center"/>
        </w:trPr>
        <w:tc>
          <w:tcPr>
            <w:tcW w:w="3398" w:type="dxa"/>
            <w:vAlign w:val="center"/>
          </w:tcPr>
          <w:p w:rsidR="004F7F71" w:rsidRPr="00F214EE" w:rsidRDefault="004F7F71">
            <w:pPr>
              <w:pStyle w:val="ConsPlusNormal"/>
              <w:rPr>
                <w:rFonts w:ascii="Arial" w:hAnsi="Arial" w:cs="Arial"/>
                <w:szCs w:val="22"/>
              </w:rPr>
            </w:pPr>
            <w:r w:rsidRPr="00F214EE">
              <w:rPr>
                <w:rFonts w:ascii="Arial" w:hAnsi="Arial" w:cs="Arial"/>
                <w:szCs w:val="22"/>
              </w:rPr>
              <w:t>Нанесение разметки</w:t>
            </w:r>
          </w:p>
        </w:tc>
        <w:tc>
          <w:tcPr>
            <w:tcW w:w="1570" w:type="dxa"/>
          </w:tcPr>
          <w:p w:rsidR="004F7F71" w:rsidRPr="00F214EE" w:rsidRDefault="00812DC9">
            <w:pPr>
              <w:pStyle w:val="ConsPlusNormal"/>
              <w:jc w:val="center"/>
              <w:rPr>
                <w:rFonts w:ascii="Arial" w:hAnsi="Arial" w:cs="Arial"/>
                <w:szCs w:val="22"/>
              </w:rPr>
            </w:pPr>
            <w:r w:rsidRPr="00F214EE">
              <w:rPr>
                <w:rFonts w:ascii="Arial" w:hAnsi="Arial" w:cs="Arial"/>
                <w:szCs w:val="22"/>
              </w:rPr>
              <w:t>2018 - 2025</w:t>
            </w:r>
          </w:p>
        </w:tc>
        <w:tc>
          <w:tcPr>
            <w:tcW w:w="1083" w:type="dxa"/>
            <w:vAlign w:val="bottom"/>
          </w:tcPr>
          <w:p w:rsidR="004F7F71" w:rsidRPr="00F214EE" w:rsidRDefault="004F7F71" w:rsidP="005D3323">
            <w:pPr>
              <w:pStyle w:val="ConsPlusNormal"/>
              <w:jc w:val="center"/>
              <w:rPr>
                <w:rFonts w:ascii="Arial" w:hAnsi="Arial" w:cs="Arial"/>
                <w:szCs w:val="22"/>
              </w:rPr>
            </w:pPr>
          </w:p>
        </w:tc>
        <w:tc>
          <w:tcPr>
            <w:tcW w:w="1300" w:type="dxa"/>
            <w:vAlign w:val="bottom"/>
          </w:tcPr>
          <w:p w:rsidR="004F7F71" w:rsidRPr="00F214EE" w:rsidRDefault="004F7F71" w:rsidP="005D3323">
            <w:pPr>
              <w:pStyle w:val="ConsPlusNormal"/>
              <w:jc w:val="center"/>
              <w:rPr>
                <w:rFonts w:ascii="Arial" w:hAnsi="Arial" w:cs="Arial"/>
                <w:szCs w:val="22"/>
              </w:rPr>
            </w:pPr>
          </w:p>
        </w:tc>
        <w:tc>
          <w:tcPr>
            <w:tcW w:w="974" w:type="dxa"/>
            <w:vAlign w:val="center"/>
          </w:tcPr>
          <w:p w:rsidR="004F7F71" w:rsidRPr="00F214EE" w:rsidRDefault="004F7F71" w:rsidP="005D3323">
            <w:pPr>
              <w:pStyle w:val="ConsPlusNormal"/>
              <w:jc w:val="center"/>
              <w:rPr>
                <w:rFonts w:ascii="Arial" w:hAnsi="Arial" w:cs="Arial"/>
                <w:szCs w:val="22"/>
              </w:rPr>
            </w:pPr>
            <w:r w:rsidRPr="00F214EE">
              <w:rPr>
                <w:rFonts w:ascii="Arial" w:hAnsi="Arial" w:cs="Arial"/>
                <w:szCs w:val="22"/>
              </w:rPr>
              <w:t>100</w:t>
            </w:r>
          </w:p>
        </w:tc>
        <w:tc>
          <w:tcPr>
            <w:tcW w:w="1245" w:type="dxa"/>
            <w:vAlign w:val="bottom"/>
          </w:tcPr>
          <w:p w:rsidR="004F7F71" w:rsidRPr="00F214EE" w:rsidRDefault="004F7F71">
            <w:pPr>
              <w:pStyle w:val="ConsPlusNormal"/>
              <w:rPr>
                <w:rFonts w:ascii="Arial" w:hAnsi="Arial" w:cs="Arial"/>
                <w:szCs w:val="22"/>
              </w:rPr>
            </w:pPr>
          </w:p>
        </w:tc>
      </w:tr>
      <w:tr w:rsidR="004F7F71" w:rsidRPr="00F214EE" w:rsidTr="00F214EE">
        <w:trPr>
          <w:trHeight w:val="405"/>
          <w:jc w:val="center"/>
        </w:trPr>
        <w:tc>
          <w:tcPr>
            <w:tcW w:w="3398" w:type="dxa"/>
            <w:vAlign w:val="center"/>
          </w:tcPr>
          <w:p w:rsidR="004F7F71" w:rsidRPr="00F214EE" w:rsidRDefault="004F7F71">
            <w:pPr>
              <w:pStyle w:val="ConsPlusNormal"/>
              <w:rPr>
                <w:rFonts w:ascii="Arial" w:hAnsi="Arial" w:cs="Arial"/>
                <w:szCs w:val="22"/>
              </w:rPr>
            </w:pPr>
            <w:r w:rsidRPr="00F214EE">
              <w:rPr>
                <w:rFonts w:ascii="Arial" w:hAnsi="Arial" w:cs="Arial"/>
                <w:szCs w:val="22"/>
              </w:rPr>
              <w:t>Изготовление информационных материалов</w:t>
            </w:r>
          </w:p>
        </w:tc>
        <w:tc>
          <w:tcPr>
            <w:tcW w:w="1570" w:type="dxa"/>
          </w:tcPr>
          <w:p w:rsidR="004F7F71" w:rsidRPr="00F214EE" w:rsidRDefault="00812DC9">
            <w:pPr>
              <w:pStyle w:val="ConsPlusNormal"/>
              <w:jc w:val="center"/>
              <w:rPr>
                <w:rFonts w:ascii="Arial" w:hAnsi="Arial" w:cs="Arial"/>
                <w:szCs w:val="22"/>
              </w:rPr>
            </w:pPr>
            <w:r w:rsidRPr="00F214EE">
              <w:rPr>
                <w:rFonts w:ascii="Arial" w:hAnsi="Arial" w:cs="Arial"/>
                <w:szCs w:val="22"/>
              </w:rPr>
              <w:t>2018 - 2025</w:t>
            </w:r>
          </w:p>
        </w:tc>
        <w:tc>
          <w:tcPr>
            <w:tcW w:w="1083" w:type="dxa"/>
            <w:vAlign w:val="bottom"/>
          </w:tcPr>
          <w:p w:rsidR="004F7F71" w:rsidRPr="00F214EE" w:rsidRDefault="004F7F71" w:rsidP="005D3323">
            <w:pPr>
              <w:pStyle w:val="ConsPlusNormal"/>
              <w:jc w:val="center"/>
              <w:rPr>
                <w:rFonts w:ascii="Arial" w:hAnsi="Arial" w:cs="Arial"/>
                <w:szCs w:val="22"/>
              </w:rPr>
            </w:pPr>
          </w:p>
        </w:tc>
        <w:tc>
          <w:tcPr>
            <w:tcW w:w="1300" w:type="dxa"/>
            <w:vAlign w:val="bottom"/>
          </w:tcPr>
          <w:p w:rsidR="004F7F71" w:rsidRPr="00F214EE" w:rsidRDefault="004F7F71" w:rsidP="005D3323">
            <w:pPr>
              <w:pStyle w:val="ConsPlusNormal"/>
              <w:jc w:val="center"/>
              <w:rPr>
                <w:rFonts w:ascii="Arial" w:hAnsi="Arial" w:cs="Arial"/>
                <w:szCs w:val="22"/>
              </w:rPr>
            </w:pPr>
          </w:p>
        </w:tc>
        <w:tc>
          <w:tcPr>
            <w:tcW w:w="974" w:type="dxa"/>
            <w:vAlign w:val="center"/>
          </w:tcPr>
          <w:p w:rsidR="004F7F71" w:rsidRPr="00F214EE" w:rsidRDefault="004F7F71" w:rsidP="005D3323">
            <w:pPr>
              <w:pStyle w:val="ConsPlusNormal"/>
              <w:jc w:val="center"/>
              <w:rPr>
                <w:rFonts w:ascii="Arial" w:hAnsi="Arial" w:cs="Arial"/>
                <w:szCs w:val="22"/>
              </w:rPr>
            </w:pPr>
            <w:r w:rsidRPr="00F214EE">
              <w:rPr>
                <w:rFonts w:ascii="Arial" w:hAnsi="Arial" w:cs="Arial"/>
                <w:szCs w:val="22"/>
              </w:rPr>
              <w:t>100</w:t>
            </w:r>
          </w:p>
        </w:tc>
        <w:tc>
          <w:tcPr>
            <w:tcW w:w="1245" w:type="dxa"/>
            <w:vAlign w:val="bottom"/>
          </w:tcPr>
          <w:p w:rsidR="004F7F71" w:rsidRPr="00F214EE" w:rsidRDefault="004F7F71">
            <w:pPr>
              <w:pStyle w:val="ConsPlusNormal"/>
              <w:rPr>
                <w:rFonts w:ascii="Arial" w:hAnsi="Arial" w:cs="Arial"/>
                <w:szCs w:val="22"/>
              </w:rPr>
            </w:pPr>
          </w:p>
        </w:tc>
      </w:tr>
    </w:tbl>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4F7F71" w:rsidRPr="00F214EE" w:rsidRDefault="004F7F71">
      <w:pPr>
        <w:pStyle w:val="ConsPlusNormal"/>
        <w:jc w:val="center"/>
        <w:outlineLvl w:val="2"/>
        <w:rPr>
          <w:rFonts w:ascii="Arial" w:hAnsi="Arial" w:cs="Arial"/>
          <w:sz w:val="24"/>
          <w:szCs w:val="24"/>
        </w:rPr>
      </w:pPr>
      <w:r w:rsidRPr="00F214EE">
        <w:rPr>
          <w:rFonts w:ascii="Arial" w:hAnsi="Arial" w:cs="Arial"/>
          <w:sz w:val="24"/>
          <w:szCs w:val="24"/>
        </w:rPr>
        <w:t>5.5. Мероприятия по развитию инфраструктуры пешеходного</w:t>
      </w:r>
    </w:p>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и велосипедного передвижения</w:t>
      </w:r>
    </w:p>
    <w:p w:rsidR="004F7F71" w:rsidRPr="00F214EE" w:rsidRDefault="004F7F71">
      <w:pPr>
        <w:pStyle w:val="ConsPlusNormal"/>
        <w:rPr>
          <w:rFonts w:ascii="Arial" w:hAnsi="Arial" w:cs="Arial"/>
          <w:sz w:val="24"/>
          <w:szCs w:val="24"/>
        </w:rPr>
      </w:pPr>
    </w:p>
    <w:p w:rsidR="004F7F71" w:rsidRPr="00F214EE" w:rsidRDefault="004F7F71">
      <w:pPr>
        <w:pStyle w:val="ConsPlusNormal"/>
        <w:ind w:firstLine="540"/>
        <w:jc w:val="both"/>
        <w:rPr>
          <w:rFonts w:ascii="Arial" w:hAnsi="Arial" w:cs="Arial"/>
          <w:sz w:val="24"/>
          <w:szCs w:val="24"/>
        </w:rPr>
      </w:pPr>
      <w:r w:rsidRPr="00F214EE">
        <w:rPr>
          <w:rFonts w:ascii="Arial" w:hAnsi="Arial" w:cs="Arial"/>
          <w:sz w:val="24"/>
          <w:szCs w:val="24"/>
        </w:rPr>
        <w:t>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w:t>
      </w:r>
    </w:p>
    <w:p w:rsidR="004F7F71" w:rsidRPr="00F214EE" w:rsidRDefault="004F7F71">
      <w:pPr>
        <w:pStyle w:val="ConsPlusNormal"/>
        <w:rPr>
          <w:rFonts w:ascii="Arial" w:hAnsi="Arial" w:cs="Arial"/>
          <w:sz w:val="24"/>
          <w:szCs w:val="24"/>
        </w:rPr>
      </w:pPr>
    </w:p>
    <w:tbl>
      <w:tblPr>
        <w:tblW w:w="9898" w:type="dxa"/>
        <w:jc w:val="center"/>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92"/>
        <w:gridCol w:w="1698"/>
        <w:gridCol w:w="1211"/>
        <w:gridCol w:w="1255"/>
        <w:gridCol w:w="940"/>
        <w:gridCol w:w="1202"/>
      </w:tblGrid>
      <w:tr w:rsidR="004F7F71" w:rsidRPr="00F214EE" w:rsidTr="00F214EE">
        <w:trPr>
          <w:trHeight w:val="292"/>
          <w:jc w:val="center"/>
        </w:trPr>
        <w:tc>
          <w:tcPr>
            <w:tcW w:w="3592" w:type="dxa"/>
            <w:vMerge w:val="restart"/>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Наименование мероприятия</w:t>
            </w:r>
          </w:p>
        </w:tc>
        <w:tc>
          <w:tcPr>
            <w:tcW w:w="1698" w:type="dxa"/>
            <w:vMerge w:val="restart"/>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Планируемые сроки</w:t>
            </w:r>
          </w:p>
        </w:tc>
        <w:tc>
          <w:tcPr>
            <w:tcW w:w="4607" w:type="dxa"/>
            <w:gridSpan w:val="4"/>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Источники финансирования, %</w:t>
            </w:r>
          </w:p>
        </w:tc>
      </w:tr>
      <w:tr w:rsidR="004F7F71" w:rsidRPr="00F214EE" w:rsidTr="00F214EE">
        <w:trPr>
          <w:trHeight w:val="117"/>
          <w:jc w:val="center"/>
        </w:trPr>
        <w:tc>
          <w:tcPr>
            <w:tcW w:w="3592" w:type="dxa"/>
            <w:vMerge/>
          </w:tcPr>
          <w:p w:rsidR="004F7F71" w:rsidRPr="00F214EE" w:rsidRDefault="004F7F71">
            <w:pPr>
              <w:rPr>
                <w:rFonts w:ascii="Arial" w:hAnsi="Arial" w:cs="Arial"/>
                <w:sz w:val="24"/>
                <w:szCs w:val="24"/>
              </w:rPr>
            </w:pPr>
          </w:p>
        </w:tc>
        <w:tc>
          <w:tcPr>
            <w:tcW w:w="1698" w:type="dxa"/>
            <w:vMerge/>
          </w:tcPr>
          <w:p w:rsidR="004F7F71" w:rsidRPr="00F214EE" w:rsidRDefault="004F7F71">
            <w:pPr>
              <w:rPr>
                <w:rFonts w:ascii="Arial" w:hAnsi="Arial" w:cs="Arial"/>
                <w:sz w:val="24"/>
                <w:szCs w:val="24"/>
              </w:rPr>
            </w:pPr>
          </w:p>
        </w:tc>
        <w:tc>
          <w:tcPr>
            <w:tcW w:w="1211" w:type="dxa"/>
            <w:vAlign w:val="center"/>
          </w:tcPr>
          <w:p w:rsidR="004F7F71" w:rsidRPr="00F214EE" w:rsidRDefault="004F7F71">
            <w:pPr>
              <w:pStyle w:val="ConsPlusNormal"/>
              <w:rPr>
                <w:rFonts w:ascii="Arial" w:hAnsi="Arial" w:cs="Arial"/>
                <w:sz w:val="24"/>
                <w:szCs w:val="24"/>
              </w:rPr>
            </w:pPr>
            <w:proofErr w:type="spellStart"/>
            <w:r w:rsidRPr="00F214EE">
              <w:rPr>
                <w:rFonts w:ascii="Arial" w:hAnsi="Arial" w:cs="Arial"/>
                <w:sz w:val="24"/>
                <w:szCs w:val="24"/>
              </w:rPr>
              <w:t>фед</w:t>
            </w:r>
            <w:proofErr w:type="spellEnd"/>
            <w:r w:rsidRPr="00F214EE">
              <w:rPr>
                <w:rFonts w:ascii="Arial" w:hAnsi="Arial" w:cs="Arial"/>
                <w:sz w:val="24"/>
                <w:szCs w:val="24"/>
              </w:rPr>
              <w:t>. бюджет</w:t>
            </w:r>
          </w:p>
        </w:tc>
        <w:tc>
          <w:tcPr>
            <w:tcW w:w="1255" w:type="dxa"/>
            <w:vAlign w:val="center"/>
          </w:tcPr>
          <w:p w:rsidR="004F7F71" w:rsidRPr="00F214EE" w:rsidRDefault="004F7F71">
            <w:pPr>
              <w:pStyle w:val="ConsPlusNormal"/>
              <w:jc w:val="center"/>
              <w:rPr>
                <w:rFonts w:ascii="Arial" w:hAnsi="Arial" w:cs="Arial"/>
                <w:sz w:val="24"/>
                <w:szCs w:val="24"/>
              </w:rPr>
            </w:pPr>
            <w:proofErr w:type="spellStart"/>
            <w:r w:rsidRPr="00F214EE">
              <w:rPr>
                <w:rFonts w:ascii="Arial" w:hAnsi="Arial" w:cs="Arial"/>
                <w:sz w:val="24"/>
                <w:szCs w:val="24"/>
              </w:rPr>
              <w:t>бюдж</w:t>
            </w:r>
            <w:proofErr w:type="spellEnd"/>
            <w:r w:rsidRPr="00F214EE">
              <w:rPr>
                <w:rFonts w:ascii="Arial" w:hAnsi="Arial" w:cs="Arial"/>
                <w:sz w:val="24"/>
                <w:szCs w:val="24"/>
              </w:rPr>
              <w:t>. Иркутской области</w:t>
            </w:r>
          </w:p>
        </w:tc>
        <w:tc>
          <w:tcPr>
            <w:tcW w:w="940" w:type="dxa"/>
            <w:vAlign w:val="center"/>
          </w:tcPr>
          <w:p w:rsidR="004F7F71" w:rsidRPr="00F214EE" w:rsidRDefault="004F7F71">
            <w:pPr>
              <w:pStyle w:val="ConsPlusNormal"/>
              <w:rPr>
                <w:rFonts w:ascii="Arial" w:hAnsi="Arial" w:cs="Arial"/>
                <w:sz w:val="24"/>
                <w:szCs w:val="24"/>
              </w:rPr>
            </w:pPr>
            <w:proofErr w:type="spellStart"/>
            <w:r w:rsidRPr="00F214EE">
              <w:rPr>
                <w:rFonts w:ascii="Arial" w:hAnsi="Arial" w:cs="Arial"/>
                <w:sz w:val="24"/>
                <w:szCs w:val="24"/>
              </w:rPr>
              <w:t>бюдж</w:t>
            </w:r>
            <w:proofErr w:type="spellEnd"/>
            <w:r w:rsidRPr="00F214EE">
              <w:rPr>
                <w:rFonts w:ascii="Arial" w:hAnsi="Arial" w:cs="Arial"/>
                <w:sz w:val="24"/>
                <w:szCs w:val="24"/>
              </w:rPr>
              <w:t>. АГО</w:t>
            </w:r>
          </w:p>
        </w:tc>
        <w:tc>
          <w:tcPr>
            <w:tcW w:w="1202" w:type="dxa"/>
            <w:vAlign w:val="center"/>
          </w:tcPr>
          <w:p w:rsidR="004F7F71" w:rsidRPr="00F214EE" w:rsidRDefault="004F7F71">
            <w:pPr>
              <w:pStyle w:val="ConsPlusNormal"/>
              <w:rPr>
                <w:rFonts w:ascii="Arial" w:hAnsi="Arial" w:cs="Arial"/>
                <w:sz w:val="24"/>
                <w:szCs w:val="24"/>
              </w:rPr>
            </w:pPr>
            <w:proofErr w:type="spellStart"/>
            <w:r w:rsidRPr="00F214EE">
              <w:rPr>
                <w:rFonts w:ascii="Arial" w:hAnsi="Arial" w:cs="Arial"/>
                <w:sz w:val="24"/>
                <w:szCs w:val="24"/>
              </w:rPr>
              <w:t>внебюдж</w:t>
            </w:r>
            <w:proofErr w:type="spellEnd"/>
            <w:r w:rsidRPr="00F214EE">
              <w:rPr>
                <w:rFonts w:ascii="Arial" w:hAnsi="Arial" w:cs="Arial"/>
                <w:sz w:val="24"/>
                <w:szCs w:val="24"/>
              </w:rPr>
              <w:t>.</w:t>
            </w:r>
          </w:p>
        </w:tc>
      </w:tr>
      <w:tr w:rsidR="004F7F71" w:rsidRPr="00F214EE" w:rsidTr="00F214EE">
        <w:trPr>
          <w:trHeight w:val="207"/>
          <w:jc w:val="center"/>
        </w:trPr>
        <w:tc>
          <w:tcPr>
            <w:tcW w:w="3592" w:type="dxa"/>
            <w:vAlign w:val="center"/>
          </w:tcPr>
          <w:p w:rsidR="004F7F71" w:rsidRPr="00F214EE" w:rsidRDefault="004F7F71">
            <w:pPr>
              <w:pStyle w:val="ConsPlusNormal"/>
              <w:rPr>
                <w:rFonts w:ascii="Arial" w:hAnsi="Arial" w:cs="Arial"/>
                <w:szCs w:val="22"/>
              </w:rPr>
            </w:pPr>
            <w:r w:rsidRPr="00F214EE">
              <w:rPr>
                <w:rFonts w:ascii="Arial" w:hAnsi="Arial" w:cs="Arial"/>
                <w:szCs w:val="22"/>
              </w:rPr>
              <w:t>Создание велодорожек</w:t>
            </w:r>
          </w:p>
        </w:tc>
        <w:tc>
          <w:tcPr>
            <w:tcW w:w="1698" w:type="dxa"/>
          </w:tcPr>
          <w:p w:rsidR="004F7F71" w:rsidRPr="00F214EE" w:rsidRDefault="00812DC9">
            <w:pPr>
              <w:pStyle w:val="ConsPlusNormal"/>
              <w:jc w:val="center"/>
              <w:rPr>
                <w:rFonts w:ascii="Arial" w:hAnsi="Arial" w:cs="Arial"/>
                <w:szCs w:val="22"/>
              </w:rPr>
            </w:pPr>
            <w:r w:rsidRPr="00F214EE">
              <w:rPr>
                <w:rFonts w:ascii="Arial" w:hAnsi="Arial" w:cs="Arial"/>
                <w:szCs w:val="22"/>
              </w:rPr>
              <w:t>2018 - 2025</w:t>
            </w:r>
          </w:p>
        </w:tc>
        <w:tc>
          <w:tcPr>
            <w:tcW w:w="1211" w:type="dxa"/>
            <w:vAlign w:val="center"/>
          </w:tcPr>
          <w:p w:rsidR="004F7F71" w:rsidRPr="00F214EE" w:rsidRDefault="005D3323" w:rsidP="005D3323">
            <w:pPr>
              <w:pStyle w:val="ConsPlusNormal"/>
              <w:jc w:val="center"/>
              <w:rPr>
                <w:rFonts w:ascii="Arial" w:hAnsi="Arial" w:cs="Arial"/>
                <w:szCs w:val="22"/>
              </w:rPr>
            </w:pPr>
            <w:r w:rsidRPr="00F214EE">
              <w:rPr>
                <w:rFonts w:ascii="Arial" w:hAnsi="Arial" w:cs="Arial"/>
                <w:szCs w:val="22"/>
              </w:rPr>
              <w:t>72</w:t>
            </w:r>
          </w:p>
        </w:tc>
        <w:tc>
          <w:tcPr>
            <w:tcW w:w="1255" w:type="dxa"/>
            <w:vAlign w:val="center"/>
          </w:tcPr>
          <w:p w:rsidR="004F7F71" w:rsidRPr="00F214EE" w:rsidRDefault="005D3323" w:rsidP="005D3323">
            <w:pPr>
              <w:pStyle w:val="ConsPlusNormal"/>
              <w:jc w:val="center"/>
              <w:rPr>
                <w:rFonts w:ascii="Arial" w:hAnsi="Arial" w:cs="Arial"/>
                <w:szCs w:val="22"/>
              </w:rPr>
            </w:pPr>
            <w:r w:rsidRPr="00F214EE">
              <w:rPr>
                <w:rFonts w:ascii="Arial" w:hAnsi="Arial" w:cs="Arial"/>
                <w:szCs w:val="22"/>
              </w:rPr>
              <w:t>21</w:t>
            </w:r>
          </w:p>
        </w:tc>
        <w:tc>
          <w:tcPr>
            <w:tcW w:w="940" w:type="dxa"/>
            <w:vAlign w:val="center"/>
          </w:tcPr>
          <w:p w:rsidR="004F7F71" w:rsidRPr="00F214EE" w:rsidRDefault="005D3323" w:rsidP="005D3323">
            <w:pPr>
              <w:pStyle w:val="ConsPlusNormal"/>
              <w:jc w:val="center"/>
              <w:rPr>
                <w:rFonts w:ascii="Arial" w:hAnsi="Arial" w:cs="Arial"/>
                <w:szCs w:val="22"/>
              </w:rPr>
            </w:pPr>
            <w:r w:rsidRPr="00F214EE">
              <w:rPr>
                <w:rFonts w:ascii="Arial" w:hAnsi="Arial" w:cs="Arial"/>
                <w:szCs w:val="22"/>
              </w:rPr>
              <w:t>7</w:t>
            </w:r>
          </w:p>
        </w:tc>
        <w:tc>
          <w:tcPr>
            <w:tcW w:w="1202" w:type="dxa"/>
            <w:vAlign w:val="center"/>
          </w:tcPr>
          <w:p w:rsidR="004F7F71" w:rsidRPr="00F214EE" w:rsidRDefault="004F7F71">
            <w:pPr>
              <w:pStyle w:val="ConsPlusNormal"/>
              <w:rPr>
                <w:rFonts w:ascii="Arial" w:hAnsi="Arial" w:cs="Arial"/>
                <w:szCs w:val="22"/>
              </w:rPr>
            </w:pPr>
          </w:p>
        </w:tc>
      </w:tr>
      <w:tr w:rsidR="004F7F71" w:rsidRPr="00F214EE" w:rsidTr="00F214EE">
        <w:trPr>
          <w:trHeight w:val="207"/>
          <w:jc w:val="center"/>
        </w:trPr>
        <w:tc>
          <w:tcPr>
            <w:tcW w:w="3592" w:type="dxa"/>
            <w:vAlign w:val="center"/>
          </w:tcPr>
          <w:p w:rsidR="004F7F71" w:rsidRPr="00F214EE" w:rsidRDefault="004F7F71">
            <w:pPr>
              <w:pStyle w:val="ConsPlusNormal"/>
              <w:rPr>
                <w:rFonts w:ascii="Arial" w:hAnsi="Arial" w:cs="Arial"/>
                <w:szCs w:val="22"/>
              </w:rPr>
            </w:pPr>
            <w:r w:rsidRPr="00F214EE">
              <w:rPr>
                <w:rFonts w:ascii="Arial" w:hAnsi="Arial" w:cs="Arial"/>
                <w:szCs w:val="22"/>
              </w:rPr>
              <w:t>Содержание велодорожек</w:t>
            </w:r>
          </w:p>
        </w:tc>
        <w:tc>
          <w:tcPr>
            <w:tcW w:w="1698" w:type="dxa"/>
          </w:tcPr>
          <w:p w:rsidR="004F7F71" w:rsidRPr="00F214EE" w:rsidRDefault="00812DC9">
            <w:pPr>
              <w:pStyle w:val="ConsPlusNormal"/>
              <w:jc w:val="center"/>
              <w:rPr>
                <w:rFonts w:ascii="Arial" w:hAnsi="Arial" w:cs="Arial"/>
                <w:szCs w:val="22"/>
              </w:rPr>
            </w:pPr>
            <w:r w:rsidRPr="00F214EE">
              <w:rPr>
                <w:rFonts w:ascii="Arial" w:hAnsi="Arial" w:cs="Arial"/>
                <w:szCs w:val="22"/>
              </w:rPr>
              <w:t>2018 - 2025</w:t>
            </w:r>
          </w:p>
        </w:tc>
        <w:tc>
          <w:tcPr>
            <w:tcW w:w="1211" w:type="dxa"/>
            <w:vAlign w:val="center"/>
          </w:tcPr>
          <w:p w:rsidR="004F7F71" w:rsidRPr="00F214EE" w:rsidRDefault="004F7F71">
            <w:pPr>
              <w:pStyle w:val="ConsPlusNormal"/>
              <w:rPr>
                <w:rFonts w:ascii="Arial" w:hAnsi="Arial" w:cs="Arial"/>
                <w:szCs w:val="22"/>
              </w:rPr>
            </w:pPr>
          </w:p>
        </w:tc>
        <w:tc>
          <w:tcPr>
            <w:tcW w:w="1255" w:type="dxa"/>
            <w:vAlign w:val="center"/>
          </w:tcPr>
          <w:p w:rsidR="004F7F71" w:rsidRPr="00F214EE" w:rsidRDefault="004F7F71">
            <w:pPr>
              <w:pStyle w:val="ConsPlusNormal"/>
              <w:rPr>
                <w:rFonts w:ascii="Arial" w:hAnsi="Arial" w:cs="Arial"/>
                <w:szCs w:val="22"/>
              </w:rPr>
            </w:pPr>
          </w:p>
        </w:tc>
        <w:tc>
          <w:tcPr>
            <w:tcW w:w="940" w:type="dxa"/>
            <w:vAlign w:val="center"/>
          </w:tcPr>
          <w:p w:rsidR="004F7F71" w:rsidRPr="00F214EE" w:rsidRDefault="004F7F71">
            <w:pPr>
              <w:pStyle w:val="ConsPlusNormal"/>
              <w:jc w:val="center"/>
              <w:rPr>
                <w:rFonts w:ascii="Arial" w:hAnsi="Arial" w:cs="Arial"/>
                <w:szCs w:val="22"/>
              </w:rPr>
            </w:pPr>
            <w:r w:rsidRPr="00F214EE">
              <w:rPr>
                <w:rFonts w:ascii="Arial" w:hAnsi="Arial" w:cs="Arial"/>
                <w:szCs w:val="22"/>
              </w:rPr>
              <w:t>100</w:t>
            </w:r>
          </w:p>
        </w:tc>
        <w:tc>
          <w:tcPr>
            <w:tcW w:w="1202" w:type="dxa"/>
            <w:vAlign w:val="center"/>
          </w:tcPr>
          <w:p w:rsidR="004F7F71" w:rsidRPr="00F214EE" w:rsidRDefault="004F7F71">
            <w:pPr>
              <w:pStyle w:val="ConsPlusNormal"/>
              <w:rPr>
                <w:rFonts w:ascii="Arial" w:hAnsi="Arial" w:cs="Arial"/>
                <w:szCs w:val="22"/>
              </w:rPr>
            </w:pPr>
          </w:p>
        </w:tc>
      </w:tr>
      <w:tr w:rsidR="004F7F71" w:rsidRPr="00F214EE" w:rsidTr="00F214EE">
        <w:trPr>
          <w:trHeight w:val="414"/>
          <w:jc w:val="center"/>
        </w:trPr>
        <w:tc>
          <w:tcPr>
            <w:tcW w:w="3592" w:type="dxa"/>
            <w:vAlign w:val="center"/>
          </w:tcPr>
          <w:p w:rsidR="004F7F71" w:rsidRPr="00F214EE" w:rsidRDefault="004F7F71">
            <w:pPr>
              <w:pStyle w:val="ConsPlusNormal"/>
              <w:rPr>
                <w:rFonts w:ascii="Arial" w:hAnsi="Arial" w:cs="Arial"/>
                <w:szCs w:val="22"/>
              </w:rPr>
            </w:pPr>
            <w:r w:rsidRPr="00F214EE">
              <w:rPr>
                <w:rFonts w:ascii="Arial" w:hAnsi="Arial" w:cs="Arial"/>
                <w:szCs w:val="22"/>
              </w:rPr>
              <w:t>Установка дорожных и информационных знаков</w:t>
            </w:r>
          </w:p>
        </w:tc>
        <w:tc>
          <w:tcPr>
            <w:tcW w:w="1698" w:type="dxa"/>
          </w:tcPr>
          <w:p w:rsidR="004F7F71" w:rsidRPr="00F214EE" w:rsidRDefault="00812DC9">
            <w:pPr>
              <w:pStyle w:val="ConsPlusNormal"/>
              <w:jc w:val="center"/>
              <w:rPr>
                <w:rFonts w:ascii="Arial" w:hAnsi="Arial" w:cs="Arial"/>
                <w:szCs w:val="22"/>
              </w:rPr>
            </w:pPr>
            <w:r w:rsidRPr="00F214EE">
              <w:rPr>
                <w:rFonts w:ascii="Arial" w:hAnsi="Arial" w:cs="Arial"/>
                <w:szCs w:val="22"/>
              </w:rPr>
              <w:t>2018 - 2025</w:t>
            </w:r>
          </w:p>
        </w:tc>
        <w:tc>
          <w:tcPr>
            <w:tcW w:w="1211" w:type="dxa"/>
            <w:vAlign w:val="center"/>
          </w:tcPr>
          <w:p w:rsidR="004F7F71" w:rsidRPr="00F214EE" w:rsidRDefault="004F7F71">
            <w:pPr>
              <w:pStyle w:val="ConsPlusNormal"/>
              <w:rPr>
                <w:rFonts w:ascii="Arial" w:hAnsi="Arial" w:cs="Arial"/>
                <w:szCs w:val="22"/>
              </w:rPr>
            </w:pPr>
          </w:p>
        </w:tc>
        <w:tc>
          <w:tcPr>
            <w:tcW w:w="1255" w:type="dxa"/>
            <w:vAlign w:val="center"/>
          </w:tcPr>
          <w:p w:rsidR="004F7F71" w:rsidRPr="00F214EE" w:rsidRDefault="004F7F71">
            <w:pPr>
              <w:pStyle w:val="ConsPlusNormal"/>
              <w:rPr>
                <w:rFonts w:ascii="Arial" w:hAnsi="Arial" w:cs="Arial"/>
                <w:szCs w:val="22"/>
              </w:rPr>
            </w:pPr>
          </w:p>
        </w:tc>
        <w:tc>
          <w:tcPr>
            <w:tcW w:w="940" w:type="dxa"/>
            <w:vAlign w:val="center"/>
          </w:tcPr>
          <w:p w:rsidR="004F7F71" w:rsidRPr="00F214EE" w:rsidRDefault="004F7F71">
            <w:pPr>
              <w:pStyle w:val="ConsPlusNormal"/>
              <w:jc w:val="center"/>
              <w:rPr>
                <w:rFonts w:ascii="Arial" w:hAnsi="Arial" w:cs="Arial"/>
                <w:szCs w:val="22"/>
              </w:rPr>
            </w:pPr>
            <w:r w:rsidRPr="00F214EE">
              <w:rPr>
                <w:rFonts w:ascii="Arial" w:hAnsi="Arial" w:cs="Arial"/>
                <w:szCs w:val="22"/>
              </w:rPr>
              <w:t>100</w:t>
            </w:r>
          </w:p>
        </w:tc>
        <w:tc>
          <w:tcPr>
            <w:tcW w:w="1202" w:type="dxa"/>
            <w:vAlign w:val="center"/>
          </w:tcPr>
          <w:p w:rsidR="004F7F71" w:rsidRPr="00F214EE" w:rsidRDefault="004F7F71">
            <w:pPr>
              <w:pStyle w:val="ConsPlusNormal"/>
              <w:rPr>
                <w:rFonts w:ascii="Arial" w:hAnsi="Arial" w:cs="Arial"/>
                <w:szCs w:val="22"/>
              </w:rPr>
            </w:pPr>
          </w:p>
        </w:tc>
      </w:tr>
      <w:tr w:rsidR="004F7F71" w:rsidRPr="00F214EE" w:rsidTr="00F214EE">
        <w:trPr>
          <w:trHeight w:val="207"/>
          <w:jc w:val="center"/>
        </w:trPr>
        <w:tc>
          <w:tcPr>
            <w:tcW w:w="3592" w:type="dxa"/>
            <w:vAlign w:val="center"/>
          </w:tcPr>
          <w:p w:rsidR="004F7F71" w:rsidRPr="00F214EE" w:rsidRDefault="004F7F71">
            <w:pPr>
              <w:pStyle w:val="ConsPlusNormal"/>
              <w:rPr>
                <w:rFonts w:ascii="Arial" w:hAnsi="Arial" w:cs="Arial"/>
                <w:szCs w:val="22"/>
              </w:rPr>
            </w:pPr>
            <w:r w:rsidRPr="00F214EE">
              <w:rPr>
                <w:rFonts w:ascii="Arial" w:hAnsi="Arial" w:cs="Arial"/>
                <w:szCs w:val="22"/>
              </w:rPr>
              <w:t>Установка ограждений</w:t>
            </w:r>
          </w:p>
        </w:tc>
        <w:tc>
          <w:tcPr>
            <w:tcW w:w="1698" w:type="dxa"/>
          </w:tcPr>
          <w:p w:rsidR="004F7F71" w:rsidRPr="00F214EE" w:rsidRDefault="00812DC9">
            <w:pPr>
              <w:pStyle w:val="ConsPlusNormal"/>
              <w:jc w:val="center"/>
              <w:rPr>
                <w:rFonts w:ascii="Arial" w:hAnsi="Arial" w:cs="Arial"/>
                <w:szCs w:val="22"/>
              </w:rPr>
            </w:pPr>
            <w:r w:rsidRPr="00F214EE">
              <w:rPr>
                <w:rFonts w:ascii="Arial" w:hAnsi="Arial" w:cs="Arial"/>
                <w:szCs w:val="22"/>
              </w:rPr>
              <w:t>2018 - 2025</w:t>
            </w:r>
          </w:p>
        </w:tc>
        <w:tc>
          <w:tcPr>
            <w:tcW w:w="1211" w:type="dxa"/>
            <w:vAlign w:val="center"/>
          </w:tcPr>
          <w:p w:rsidR="004F7F71" w:rsidRPr="00F214EE" w:rsidRDefault="004F7F71">
            <w:pPr>
              <w:pStyle w:val="ConsPlusNormal"/>
              <w:rPr>
                <w:rFonts w:ascii="Arial" w:hAnsi="Arial" w:cs="Arial"/>
                <w:szCs w:val="22"/>
              </w:rPr>
            </w:pPr>
          </w:p>
        </w:tc>
        <w:tc>
          <w:tcPr>
            <w:tcW w:w="1255" w:type="dxa"/>
            <w:vAlign w:val="center"/>
          </w:tcPr>
          <w:p w:rsidR="004F7F71" w:rsidRPr="00F214EE" w:rsidRDefault="004F7F71">
            <w:pPr>
              <w:pStyle w:val="ConsPlusNormal"/>
              <w:rPr>
                <w:rFonts w:ascii="Arial" w:hAnsi="Arial" w:cs="Arial"/>
                <w:szCs w:val="22"/>
              </w:rPr>
            </w:pPr>
          </w:p>
        </w:tc>
        <w:tc>
          <w:tcPr>
            <w:tcW w:w="940" w:type="dxa"/>
            <w:vAlign w:val="center"/>
          </w:tcPr>
          <w:p w:rsidR="004F7F71" w:rsidRPr="00F214EE" w:rsidRDefault="004F7F71">
            <w:pPr>
              <w:pStyle w:val="ConsPlusNormal"/>
              <w:jc w:val="center"/>
              <w:rPr>
                <w:rFonts w:ascii="Arial" w:hAnsi="Arial" w:cs="Arial"/>
                <w:szCs w:val="22"/>
              </w:rPr>
            </w:pPr>
            <w:r w:rsidRPr="00F214EE">
              <w:rPr>
                <w:rFonts w:ascii="Arial" w:hAnsi="Arial" w:cs="Arial"/>
                <w:szCs w:val="22"/>
              </w:rPr>
              <w:t>100</w:t>
            </w:r>
          </w:p>
        </w:tc>
        <w:tc>
          <w:tcPr>
            <w:tcW w:w="1202" w:type="dxa"/>
            <w:vAlign w:val="center"/>
          </w:tcPr>
          <w:p w:rsidR="004F7F71" w:rsidRPr="00F214EE" w:rsidRDefault="004F7F71">
            <w:pPr>
              <w:pStyle w:val="ConsPlusNormal"/>
              <w:rPr>
                <w:rFonts w:ascii="Arial" w:hAnsi="Arial" w:cs="Arial"/>
                <w:szCs w:val="22"/>
              </w:rPr>
            </w:pPr>
          </w:p>
        </w:tc>
      </w:tr>
      <w:tr w:rsidR="004F7F71" w:rsidRPr="00F214EE" w:rsidTr="00F214EE">
        <w:trPr>
          <w:trHeight w:val="207"/>
          <w:jc w:val="center"/>
        </w:trPr>
        <w:tc>
          <w:tcPr>
            <w:tcW w:w="3592" w:type="dxa"/>
            <w:vAlign w:val="center"/>
          </w:tcPr>
          <w:p w:rsidR="004F7F71" w:rsidRPr="00F214EE" w:rsidRDefault="004F7F71">
            <w:pPr>
              <w:pStyle w:val="ConsPlusNormal"/>
              <w:rPr>
                <w:rFonts w:ascii="Arial" w:hAnsi="Arial" w:cs="Arial"/>
                <w:szCs w:val="22"/>
              </w:rPr>
            </w:pPr>
            <w:r w:rsidRPr="00F214EE">
              <w:rPr>
                <w:rFonts w:ascii="Arial" w:hAnsi="Arial" w:cs="Arial"/>
                <w:szCs w:val="22"/>
              </w:rPr>
              <w:lastRenderedPageBreak/>
              <w:t>Нанесение разметки</w:t>
            </w:r>
          </w:p>
        </w:tc>
        <w:tc>
          <w:tcPr>
            <w:tcW w:w="1698" w:type="dxa"/>
          </w:tcPr>
          <w:p w:rsidR="004F7F71" w:rsidRPr="00F214EE" w:rsidRDefault="00812DC9">
            <w:pPr>
              <w:pStyle w:val="ConsPlusNormal"/>
              <w:jc w:val="center"/>
              <w:rPr>
                <w:rFonts w:ascii="Arial" w:hAnsi="Arial" w:cs="Arial"/>
                <w:szCs w:val="22"/>
              </w:rPr>
            </w:pPr>
            <w:r w:rsidRPr="00F214EE">
              <w:rPr>
                <w:rFonts w:ascii="Arial" w:hAnsi="Arial" w:cs="Arial"/>
                <w:szCs w:val="22"/>
              </w:rPr>
              <w:t>2018 - 2025</w:t>
            </w:r>
          </w:p>
        </w:tc>
        <w:tc>
          <w:tcPr>
            <w:tcW w:w="1211" w:type="dxa"/>
            <w:vAlign w:val="center"/>
          </w:tcPr>
          <w:p w:rsidR="004F7F71" w:rsidRPr="00F214EE" w:rsidRDefault="004F7F71">
            <w:pPr>
              <w:pStyle w:val="ConsPlusNormal"/>
              <w:rPr>
                <w:rFonts w:ascii="Arial" w:hAnsi="Arial" w:cs="Arial"/>
                <w:szCs w:val="22"/>
              </w:rPr>
            </w:pPr>
          </w:p>
        </w:tc>
        <w:tc>
          <w:tcPr>
            <w:tcW w:w="1255" w:type="dxa"/>
            <w:vAlign w:val="center"/>
          </w:tcPr>
          <w:p w:rsidR="004F7F71" w:rsidRPr="00F214EE" w:rsidRDefault="004F7F71">
            <w:pPr>
              <w:pStyle w:val="ConsPlusNormal"/>
              <w:rPr>
                <w:rFonts w:ascii="Arial" w:hAnsi="Arial" w:cs="Arial"/>
                <w:szCs w:val="22"/>
              </w:rPr>
            </w:pPr>
          </w:p>
        </w:tc>
        <w:tc>
          <w:tcPr>
            <w:tcW w:w="940" w:type="dxa"/>
            <w:vAlign w:val="center"/>
          </w:tcPr>
          <w:p w:rsidR="004F7F71" w:rsidRPr="00F214EE" w:rsidRDefault="004F7F71">
            <w:pPr>
              <w:pStyle w:val="ConsPlusNormal"/>
              <w:jc w:val="center"/>
              <w:rPr>
                <w:rFonts w:ascii="Arial" w:hAnsi="Arial" w:cs="Arial"/>
                <w:szCs w:val="22"/>
              </w:rPr>
            </w:pPr>
            <w:r w:rsidRPr="00F214EE">
              <w:rPr>
                <w:rFonts w:ascii="Arial" w:hAnsi="Arial" w:cs="Arial"/>
                <w:szCs w:val="22"/>
              </w:rPr>
              <w:t>100</w:t>
            </w:r>
          </w:p>
        </w:tc>
        <w:tc>
          <w:tcPr>
            <w:tcW w:w="1202" w:type="dxa"/>
            <w:vAlign w:val="center"/>
          </w:tcPr>
          <w:p w:rsidR="004F7F71" w:rsidRPr="00F214EE" w:rsidRDefault="004F7F71">
            <w:pPr>
              <w:pStyle w:val="ConsPlusNormal"/>
              <w:rPr>
                <w:rFonts w:ascii="Arial" w:hAnsi="Arial" w:cs="Arial"/>
                <w:szCs w:val="22"/>
              </w:rPr>
            </w:pPr>
          </w:p>
        </w:tc>
      </w:tr>
    </w:tbl>
    <w:p w:rsidR="004F7F71" w:rsidRPr="00F214EE" w:rsidRDefault="004F7F71">
      <w:pPr>
        <w:pStyle w:val="ConsPlusNormal"/>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F214EE" w:rsidRDefault="00F214EE">
      <w:pPr>
        <w:pStyle w:val="ConsPlusNormal"/>
        <w:jc w:val="center"/>
        <w:outlineLvl w:val="2"/>
        <w:rPr>
          <w:rFonts w:ascii="Arial" w:hAnsi="Arial" w:cs="Arial"/>
          <w:sz w:val="24"/>
          <w:szCs w:val="24"/>
        </w:rPr>
      </w:pPr>
    </w:p>
    <w:p w:rsidR="004F7F71" w:rsidRPr="00F214EE" w:rsidRDefault="004F7F71">
      <w:pPr>
        <w:pStyle w:val="ConsPlusNormal"/>
        <w:jc w:val="center"/>
        <w:outlineLvl w:val="2"/>
        <w:rPr>
          <w:rFonts w:ascii="Arial" w:hAnsi="Arial" w:cs="Arial"/>
          <w:sz w:val="24"/>
          <w:szCs w:val="24"/>
        </w:rPr>
      </w:pPr>
      <w:r w:rsidRPr="00F214EE">
        <w:rPr>
          <w:rFonts w:ascii="Arial" w:hAnsi="Arial" w:cs="Arial"/>
          <w:sz w:val="24"/>
          <w:szCs w:val="24"/>
        </w:rPr>
        <w:t xml:space="preserve">5.6. Мероприятия по развитию инфраструктуры </w:t>
      </w:r>
      <w:proofErr w:type="gramStart"/>
      <w:r w:rsidRPr="00F214EE">
        <w:rPr>
          <w:rFonts w:ascii="Arial" w:hAnsi="Arial" w:cs="Arial"/>
          <w:sz w:val="24"/>
          <w:szCs w:val="24"/>
        </w:rPr>
        <w:t>для</w:t>
      </w:r>
      <w:proofErr w:type="gramEnd"/>
      <w:r w:rsidRPr="00F214EE">
        <w:rPr>
          <w:rFonts w:ascii="Arial" w:hAnsi="Arial" w:cs="Arial"/>
          <w:sz w:val="24"/>
          <w:szCs w:val="24"/>
        </w:rPr>
        <w:t xml:space="preserve"> грузового</w:t>
      </w:r>
    </w:p>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транспорта, транспортных средств коммунальных и дорожных</w:t>
      </w:r>
    </w:p>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служб</w:t>
      </w:r>
    </w:p>
    <w:p w:rsidR="004F7F71" w:rsidRPr="00F214EE" w:rsidRDefault="004F7F71">
      <w:pPr>
        <w:pStyle w:val="ConsPlusNormal"/>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3"/>
        <w:gridCol w:w="2089"/>
        <w:gridCol w:w="1134"/>
        <w:gridCol w:w="1361"/>
        <w:gridCol w:w="1020"/>
        <w:gridCol w:w="1304"/>
      </w:tblGrid>
      <w:tr w:rsidR="004F7F71" w:rsidRPr="00F214EE" w:rsidTr="00F214EE">
        <w:trPr>
          <w:jc w:val="center"/>
        </w:trPr>
        <w:tc>
          <w:tcPr>
            <w:tcW w:w="3113" w:type="dxa"/>
            <w:vMerge w:val="restart"/>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Наименование мероприятия</w:t>
            </w:r>
          </w:p>
        </w:tc>
        <w:tc>
          <w:tcPr>
            <w:tcW w:w="2089" w:type="dxa"/>
            <w:vMerge w:val="restart"/>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Планируемые сроки</w:t>
            </w:r>
          </w:p>
        </w:tc>
        <w:tc>
          <w:tcPr>
            <w:tcW w:w="4819" w:type="dxa"/>
            <w:gridSpan w:val="4"/>
            <w:vAlign w:val="center"/>
          </w:tcPr>
          <w:p w:rsidR="004F7F71" w:rsidRPr="00F214EE" w:rsidRDefault="004F7F71">
            <w:pPr>
              <w:pStyle w:val="ConsPlusNormal"/>
              <w:jc w:val="center"/>
              <w:rPr>
                <w:rFonts w:ascii="Arial" w:hAnsi="Arial" w:cs="Arial"/>
                <w:sz w:val="24"/>
                <w:szCs w:val="24"/>
              </w:rPr>
            </w:pPr>
            <w:r w:rsidRPr="00F214EE">
              <w:rPr>
                <w:rFonts w:ascii="Arial" w:hAnsi="Arial" w:cs="Arial"/>
                <w:sz w:val="24"/>
                <w:szCs w:val="24"/>
              </w:rPr>
              <w:t>Источники финансирования, %</w:t>
            </w:r>
          </w:p>
        </w:tc>
      </w:tr>
      <w:tr w:rsidR="004F7F71" w:rsidRPr="00F214EE" w:rsidTr="00F214EE">
        <w:trPr>
          <w:jc w:val="center"/>
        </w:trPr>
        <w:tc>
          <w:tcPr>
            <w:tcW w:w="3113" w:type="dxa"/>
            <w:vMerge/>
          </w:tcPr>
          <w:p w:rsidR="004F7F71" w:rsidRPr="00F214EE" w:rsidRDefault="004F7F71">
            <w:pPr>
              <w:rPr>
                <w:rFonts w:ascii="Arial" w:hAnsi="Arial" w:cs="Arial"/>
                <w:sz w:val="24"/>
                <w:szCs w:val="24"/>
              </w:rPr>
            </w:pPr>
          </w:p>
        </w:tc>
        <w:tc>
          <w:tcPr>
            <w:tcW w:w="2089" w:type="dxa"/>
            <w:vMerge/>
          </w:tcPr>
          <w:p w:rsidR="004F7F71" w:rsidRPr="00F214EE" w:rsidRDefault="004F7F71">
            <w:pPr>
              <w:rPr>
                <w:rFonts w:ascii="Arial" w:hAnsi="Arial" w:cs="Arial"/>
                <w:sz w:val="24"/>
                <w:szCs w:val="24"/>
              </w:rPr>
            </w:pPr>
          </w:p>
        </w:tc>
        <w:tc>
          <w:tcPr>
            <w:tcW w:w="1134" w:type="dxa"/>
            <w:vAlign w:val="center"/>
          </w:tcPr>
          <w:p w:rsidR="004F7F71" w:rsidRPr="00F214EE" w:rsidRDefault="004F7F71">
            <w:pPr>
              <w:pStyle w:val="ConsPlusNormal"/>
              <w:jc w:val="center"/>
              <w:rPr>
                <w:rFonts w:ascii="Arial" w:hAnsi="Arial" w:cs="Arial"/>
                <w:sz w:val="24"/>
                <w:szCs w:val="24"/>
              </w:rPr>
            </w:pPr>
            <w:proofErr w:type="spellStart"/>
            <w:r w:rsidRPr="00F214EE">
              <w:rPr>
                <w:rFonts w:ascii="Arial" w:hAnsi="Arial" w:cs="Arial"/>
                <w:sz w:val="24"/>
                <w:szCs w:val="24"/>
              </w:rPr>
              <w:t>фед</w:t>
            </w:r>
            <w:proofErr w:type="spellEnd"/>
            <w:r w:rsidRPr="00F214EE">
              <w:rPr>
                <w:rFonts w:ascii="Arial" w:hAnsi="Arial" w:cs="Arial"/>
                <w:sz w:val="24"/>
                <w:szCs w:val="24"/>
              </w:rPr>
              <w:t>. бюджет</w:t>
            </w:r>
          </w:p>
        </w:tc>
        <w:tc>
          <w:tcPr>
            <w:tcW w:w="1361" w:type="dxa"/>
            <w:vAlign w:val="center"/>
          </w:tcPr>
          <w:p w:rsidR="004F7F71" w:rsidRPr="00F214EE" w:rsidRDefault="004F7F71">
            <w:pPr>
              <w:pStyle w:val="ConsPlusNormal"/>
              <w:jc w:val="center"/>
              <w:rPr>
                <w:rFonts w:ascii="Arial" w:hAnsi="Arial" w:cs="Arial"/>
                <w:sz w:val="24"/>
                <w:szCs w:val="24"/>
              </w:rPr>
            </w:pPr>
            <w:proofErr w:type="spellStart"/>
            <w:r w:rsidRPr="00F214EE">
              <w:rPr>
                <w:rFonts w:ascii="Arial" w:hAnsi="Arial" w:cs="Arial"/>
                <w:sz w:val="24"/>
                <w:szCs w:val="24"/>
              </w:rPr>
              <w:t>бюдж</w:t>
            </w:r>
            <w:proofErr w:type="spellEnd"/>
            <w:r w:rsidRPr="00F214EE">
              <w:rPr>
                <w:rFonts w:ascii="Arial" w:hAnsi="Arial" w:cs="Arial"/>
                <w:sz w:val="24"/>
                <w:szCs w:val="24"/>
              </w:rPr>
              <w:t>. Иркутской области</w:t>
            </w:r>
          </w:p>
        </w:tc>
        <w:tc>
          <w:tcPr>
            <w:tcW w:w="1020" w:type="dxa"/>
            <w:vAlign w:val="center"/>
          </w:tcPr>
          <w:p w:rsidR="004F7F71" w:rsidRPr="00F214EE" w:rsidRDefault="004F7F71">
            <w:pPr>
              <w:pStyle w:val="ConsPlusNormal"/>
              <w:jc w:val="center"/>
              <w:rPr>
                <w:rFonts w:ascii="Arial" w:hAnsi="Arial" w:cs="Arial"/>
                <w:sz w:val="24"/>
                <w:szCs w:val="24"/>
              </w:rPr>
            </w:pPr>
            <w:proofErr w:type="spellStart"/>
            <w:r w:rsidRPr="00F214EE">
              <w:rPr>
                <w:rFonts w:ascii="Arial" w:hAnsi="Arial" w:cs="Arial"/>
                <w:sz w:val="24"/>
                <w:szCs w:val="24"/>
              </w:rPr>
              <w:t>бюдж</w:t>
            </w:r>
            <w:proofErr w:type="spellEnd"/>
            <w:r w:rsidRPr="00F214EE">
              <w:rPr>
                <w:rFonts w:ascii="Arial" w:hAnsi="Arial" w:cs="Arial"/>
                <w:sz w:val="24"/>
                <w:szCs w:val="24"/>
              </w:rPr>
              <w:t>. АГО</w:t>
            </w:r>
          </w:p>
        </w:tc>
        <w:tc>
          <w:tcPr>
            <w:tcW w:w="1304" w:type="dxa"/>
            <w:vAlign w:val="center"/>
          </w:tcPr>
          <w:p w:rsidR="004F7F71" w:rsidRPr="00F214EE" w:rsidRDefault="004F7F71">
            <w:pPr>
              <w:pStyle w:val="ConsPlusNormal"/>
              <w:jc w:val="center"/>
              <w:rPr>
                <w:rFonts w:ascii="Arial" w:hAnsi="Arial" w:cs="Arial"/>
                <w:sz w:val="24"/>
                <w:szCs w:val="24"/>
              </w:rPr>
            </w:pPr>
            <w:proofErr w:type="spellStart"/>
            <w:r w:rsidRPr="00F214EE">
              <w:rPr>
                <w:rFonts w:ascii="Arial" w:hAnsi="Arial" w:cs="Arial"/>
                <w:sz w:val="24"/>
                <w:szCs w:val="24"/>
              </w:rPr>
              <w:t>внебюдж</w:t>
            </w:r>
            <w:proofErr w:type="spellEnd"/>
            <w:r w:rsidRPr="00F214EE">
              <w:rPr>
                <w:rFonts w:ascii="Arial" w:hAnsi="Arial" w:cs="Arial"/>
                <w:sz w:val="24"/>
                <w:szCs w:val="24"/>
              </w:rPr>
              <w:t>.</w:t>
            </w:r>
          </w:p>
        </w:tc>
      </w:tr>
      <w:tr w:rsidR="004F7F71" w:rsidRPr="00F214EE" w:rsidTr="00F214EE">
        <w:trPr>
          <w:jc w:val="center"/>
        </w:trPr>
        <w:tc>
          <w:tcPr>
            <w:tcW w:w="3113" w:type="dxa"/>
            <w:vAlign w:val="center"/>
          </w:tcPr>
          <w:p w:rsidR="004F7F71" w:rsidRPr="00F214EE" w:rsidRDefault="004F7F71">
            <w:pPr>
              <w:pStyle w:val="ConsPlusNormal"/>
              <w:rPr>
                <w:rFonts w:ascii="Arial" w:hAnsi="Arial" w:cs="Arial"/>
                <w:szCs w:val="22"/>
              </w:rPr>
            </w:pPr>
            <w:r w:rsidRPr="00F214EE">
              <w:rPr>
                <w:rFonts w:ascii="Arial" w:hAnsi="Arial" w:cs="Arial"/>
                <w:szCs w:val="22"/>
              </w:rPr>
              <w:t>Строительство станций техобслуживания</w:t>
            </w:r>
          </w:p>
        </w:tc>
        <w:tc>
          <w:tcPr>
            <w:tcW w:w="2089" w:type="dxa"/>
          </w:tcPr>
          <w:p w:rsidR="004F7F71" w:rsidRPr="00F214EE" w:rsidRDefault="00B42926">
            <w:pPr>
              <w:pStyle w:val="ConsPlusNormal"/>
              <w:jc w:val="center"/>
              <w:rPr>
                <w:rFonts w:ascii="Arial" w:hAnsi="Arial" w:cs="Arial"/>
                <w:szCs w:val="22"/>
              </w:rPr>
            </w:pPr>
            <w:r w:rsidRPr="00F214EE">
              <w:rPr>
                <w:rFonts w:ascii="Arial" w:hAnsi="Arial" w:cs="Arial"/>
                <w:szCs w:val="22"/>
              </w:rPr>
              <w:t>2018 - 2025</w:t>
            </w:r>
          </w:p>
        </w:tc>
        <w:tc>
          <w:tcPr>
            <w:tcW w:w="1134" w:type="dxa"/>
            <w:vAlign w:val="center"/>
          </w:tcPr>
          <w:p w:rsidR="004F7F71" w:rsidRPr="00F214EE" w:rsidRDefault="004F7F71">
            <w:pPr>
              <w:pStyle w:val="ConsPlusNormal"/>
              <w:rPr>
                <w:rFonts w:ascii="Arial" w:hAnsi="Arial" w:cs="Arial"/>
                <w:szCs w:val="22"/>
              </w:rPr>
            </w:pPr>
          </w:p>
        </w:tc>
        <w:tc>
          <w:tcPr>
            <w:tcW w:w="1361" w:type="dxa"/>
            <w:vAlign w:val="center"/>
          </w:tcPr>
          <w:p w:rsidR="004F7F71" w:rsidRPr="00F214EE" w:rsidRDefault="004F7F71">
            <w:pPr>
              <w:pStyle w:val="ConsPlusNormal"/>
              <w:rPr>
                <w:rFonts w:ascii="Arial" w:hAnsi="Arial" w:cs="Arial"/>
                <w:szCs w:val="22"/>
              </w:rPr>
            </w:pPr>
          </w:p>
        </w:tc>
        <w:tc>
          <w:tcPr>
            <w:tcW w:w="1020" w:type="dxa"/>
            <w:vAlign w:val="center"/>
          </w:tcPr>
          <w:p w:rsidR="004F7F71" w:rsidRPr="00F214EE" w:rsidRDefault="004F7F71">
            <w:pPr>
              <w:pStyle w:val="ConsPlusNormal"/>
              <w:rPr>
                <w:rFonts w:ascii="Arial" w:hAnsi="Arial" w:cs="Arial"/>
                <w:szCs w:val="22"/>
              </w:rPr>
            </w:pPr>
          </w:p>
        </w:tc>
        <w:tc>
          <w:tcPr>
            <w:tcW w:w="1304" w:type="dxa"/>
            <w:vAlign w:val="center"/>
          </w:tcPr>
          <w:p w:rsidR="004F7F71" w:rsidRPr="00F214EE" w:rsidRDefault="004F7F71">
            <w:pPr>
              <w:pStyle w:val="ConsPlusNormal"/>
              <w:jc w:val="center"/>
              <w:rPr>
                <w:rFonts w:ascii="Arial" w:hAnsi="Arial" w:cs="Arial"/>
                <w:szCs w:val="22"/>
              </w:rPr>
            </w:pPr>
            <w:r w:rsidRPr="00F214EE">
              <w:rPr>
                <w:rFonts w:ascii="Arial" w:hAnsi="Arial" w:cs="Arial"/>
                <w:szCs w:val="22"/>
              </w:rPr>
              <w:t>100</w:t>
            </w:r>
          </w:p>
        </w:tc>
      </w:tr>
      <w:tr w:rsidR="004F7F71" w:rsidRPr="00F214EE" w:rsidTr="00F214EE">
        <w:trPr>
          <w:jc w:val="center"/>
        </w:trPr>
        <w:tc>
          <w:tcPr>
            <w:tcW w:w="3113" w:type="dxa"/>
            <w:vAlign w:val="center"/>
          </w:tcPr>
          <w:p w:rsidR="004F7F71" w:rsidRPr="00F214EE" w:rsidRDefault="004F7F71">
            <w:pPr>
              <w:pStyle w:val="ConsPlusNormal"/>
              <w:rPr>
                <w:rFonts w:ascii="Arial" w:hAnsi="Arial" w:cs="Arial"/>
                <w:szCs w:val="22"/>
              </w:rPr>
            </w:pPr>
            <w:r w:rsidRPr="00F214EE">
              <w:rPr>
                <w:rFonts w:ascii="Arial" w:hAnsi="Arial" w:cs="Arial"/>
                <w:szCs w:val="22"/>
              </w:rPr>
              <w:t>Строительство АЗС</w:t>
            </w:r>
          </w:p>
        </w:tc>
        <w:tc>
          <w:tcPr>
            <w:tcW w:w="2089" w:type="dxa"/>
          </w:tcPr>
          <w:p w:rsidR="004F7F71" w:rsidRPr="00F214EE" w:rsidRDefault="00B42926">
            <w:pPr>
              <w:pStyle w:val="ConsPlusNormal"/>
              <w:jc w:val="center"/>
              <w:rPr>
                <w:rFonts w:ascii="Arial" w:hAnsi="Arial" w:cs="Arial"/>
                <w:szCs w:val="22"/>
              </w:rPr>
            </w:pPr>
            <w:r w:rsidRPr="00F214EE">
              <w:rPr>
                <w:rFonts w:ascii="Arial" w:hAnsi="Arial" w:cs="Arial"/>
                <w:szCs w:val="22"/>
              </w:rPr>
              <w:t>2018 - 2025</w:t>
            </w:r>
          </w:p>
        </w:tc>
        <w:tc>
          <w:tcPr>
            <w:tcW w:w="1134" w:type="dxa"/>
            <w:vAlign w:val="center"/>
          </w:tcPr>
          <w:p w:rsidR="004F7F71" w:rsidRPr="00F214EE" w:rsidRDefault="004F7F71">
            <w:pPr>
              <w:pStyle w:val="ConsPlusNormal"/>
              <w:rPr>
                <w:rFonts w:ascii="Arial" w:hAnsi="Arial" w:cs="Arial"/>
                <w:szCs w:val="22"/>
              </w:rPr>
            </w:pPr>
          </w:p>
        </w:tc>
        <w:tc>
          <w:tcPr>
            <w:tcW w:w="1361" w:type="dxa"/>
            <w:vAlign w:val="center"/>
          </w:tcPr>
          <w:p w:rsidR="004F7F71" w:rsidRPr="00F214EE" w:rsidRDefault="004F7F71">
            <w:pPr>
              <w:pStyle w:val="ConsPlusNormal"/>
              <w:rPr>
                <w:rFonts w:ascii="Arial" w:hAnsi="Arial" w:cs="Arial"/>
                <w:szCs w:val="22"/>
              </w:rPr>
            </w:pPr>
          </w:p>
        </w:tc>
        <w:tc>
          <w:tcPr>
            <w:tcW w:w="1020" w:type="dxa"/>
            <w:vAlign w:val="center"/>
          </w:tcPr>
          <w:p w:rsidR="004F7F71" w:rsidRPr="00F214EE" w:rsidRDefault="004F7F71">
            <w:pPr>
              <w:pStyle w:val="ConsPlusNormal"/>
              <w:rPr>
                <w:rFonts w:ascii="Arial" w:hAnsi="Arial" w:cs="Arial"/>
                <w:szCs w:val="22"/>
              </w:rPr>
            </w:pPr>
          </w:p>
        </w:tc>
        <w:tc>
          <w:tcPr>
            <w:tcW w:w="1304" w:type="dxa"/>
            <w:vAlign w:val="center"/>
          </w:tcPr>
          <w:p w:rsidR="004F7F71" w:rsidRPr="00F214EE" w:rsidRDefault="004F7F71">
            <w:pPr>
              <w:pStyle w:val="ConsPlusNormal"/>
              <w:jc w:val="center"/>
              <w:rPr>
                <w:rFonts w:ascii="Arial" w:hAnsi="Arial" w:cs="Arial"/>
                <w:szCs w:val="22"/>
              </w:rPr>
            </w:pPr>
            <w:r w:rsidRPr="00F214EE">
              <w:rPr>
                <w:rFonts w:ascii="Arial" w:hAnsi="Arial" w:cs="Arial"/>
                <w:szCs w:val="22"/>
              </w:rPr>
              <w:t>100</w:t>
            </w:r>
          </w:p>
        </w:tc>
      </w:tr>
    </w:tbl>
    <w:p w:rsidR="004F7F71" w:rsidRDefault="004F7F71">
      <w:pPr>
        <w:pStyle w:val="ConsPlusNormal"/>
        <w:rPr>
          <w:rFonts w:ascii="Arial" w:hAnsi="Arial" w:cs="Arial"/>
          <w:sz w:val="24"/>
          <w:szCs w:val="24"/>
        </w:rPr>
      </w:pPr>
    </w:p>
    <w:p w:rsidR="00F214EE" w:rsidRPr="003436C6" w:rsidRDefault="00F214EE">
      <w:pPr>
        <w:pStyle w:val="ConsPlusNormal"/>
        <w:rPr>
          <w:rFonts w:ascii="Arial" w:hAnsi="Arial" w:cs="Arial"/>
          <w:sz w:val="24"/>
          <w:szCs w:val="24"/>
        </w:rPr>
      </w:pPr>
    </w:p>
    <w:p w:rsidR="004F7F71" w:rsidRPr="003436C6" w:rsidRDefault="004F7F71">
      <w:pPr>
        <w:pStyle w:val="ConsPlusNormal"/>
        <w:jc w:val="center"/>
        <w:outlineLvl w:val="2"/>
        <w:rPr>
          <w:rFonts w:ascii="Arial" w:hAnsi="Arial" w:cs="Arial"/>
          <w:sz w:val="24"/>
          <w:szCs w:val="24"/>
        </w:rPr>
      </w:pPr>
      <w:r w:rsidRPr="003436C6">
        <w:rPr>
          <w:rFonts w:ascii="Arial" w:hAnsi="Arial" w:cs="Arial"/>
          <w:sz w:val="24"/>
          <w:szCs w:val="24"/>
        </w:rPr>
        <w:t>5.7. Мероприятия по развитию сети автомобильных дорог общего</w:t>
      </w:r>
    </w:p>
    <w:p w:rsidR="00BA07DE" w:rsidRDefault="004F7F71">
      <w:pPr>
        <w:pStyle w:val="ConsPlusNormal"/>
        <w:jc w:val="center"/>
        <w:rPr>
          <w:rFonts w:ascii="Arial" w:hAnsi="Arial" w:cs="Arial"/>
          <w:sz w:val="24"/>
          <w:szCs w:val="24"/>
        </w:rPr>
      </w:pPr>
      <w:r w:rsidRPr="003436C6">
        <w:rPr>
          <w:rFonts w:ascii="Arial" w:hAnsi="Arial" w:cs="Arial"/>
          <w:sz w:val="24"/>
          <w:szCs w:val="24"/>
        </w:rPr>
        <w:t>пользова</w:t>
      </w:r>
      <w:r w:rsidR="00BA07DE">
        <w:rPr>
          <w:rFonts w:ascii="Arial" w:hAnsi="Arial" w:cs="Arial"/>
          <w:sz w:val="24"/>
          <w:szCs w:val="24"/>
        </w:rPr>
        <w:t xml:space="preserve">ния местного значения </w:t>
      </w:r>
      <w:proofErr w:type="spellStart"/>
      <w:r w:rsidR="00BA07DE">
        <w:rPr>
          <w:rFonts w:ascii="Arial" w:hAnsi="Arial" w:cs="Arial"/>
          <w:sz w:val="24"/>
          <w:szCs w:val="24"/>
        </w:rPr>
        <w:t>Тулунского</w:t>
      </w:r>
      <w:proofErr w:type="spellEnd"/>
    </w:p>
    <w:p w:rsidR="004F7F71" w:rsidRPr="003436C6" w:rsidRDefault="004F7F71">
      <w:pPr>
        <w:pStyle w:val="ConsPlusNormal"/>
        <w:jc w:val="center"/>
        <w:rPr>
          <w:rFonts w:ascii="Arial" w:hAnsi="Arial" w:cs="Arial"/>
          <w:sz w:val="24"/>
          <w:szCs w:val="24"/>
        </w:rPr>
      </w:pPr>
      <w:r w:rsidRPr="003436C6">
        <w:rPr>
          <w:rFonts w:ascii="Arial" w:hAnsi="Arial" w:cs="Arial"/>
          <w:sz w:val="24"/>
          <w:szCs w:val="24"/>
        </w:rPr>
        <w:t xml:space="preserve"> городского округа</w:t>
      </w:r>
    </w:p>
    <w:p w:rsidR="004F7F71" w:rsidRPr="003436C6" w:rsidRDefault="004F7F71">
      <w:pPr>
        <w:pStyle w:val="ConsPlusNormal"/>
        <w:rPr>
          <w:rFonts w:ascii="Arial" w:hAnsi="Arial" w:cs="Arial"/>
          <w:sz w:val="24"/>
          <w:szCs w:val="24"/>
        </w:rPr>
      </w:pPr>
    </w:p>
    <w:p w:rsidR="004F7F71" w:rsidRPr="003436C6" w:rsidRDefault="004F7F71">
      <w:pPr>
        <w:pStyle w:val="ConsPlusNormal"/>
        <w:ind w:firstLine="540"/>
        <w:jc w:val="both"/>
        <w:rPr>
          <w:rFonts w:ascii="Arial" w:hAnsi="Arial" w:cs="Arial"/>
          <w:sz w:val="24"/>
          <w:szCs w:val="24"/>
        </w:rPr>
      </w:pPr>
      <w:r w:rsidRPr="003436C6">
        <w:rPr>
          <w:rFonts w:ascii="Arial" w:hAnsi="Arial" w:cs="Arial"/>
          <w:sz w:val="24"/>
          <w:szCs w:val="24"/>
        </w:rPr>
        <w:t>В целя</w:t>
      </w:r>
      <w:r w:rsidR="00F214EE">
        <w:rPr>
          <w:rFonts w:ascii="Arial" w:hAnsi="Arial" w:cs="Arial"/>
          <w:sz w:val="24"/>
          <w:szCs w:val="24"/>
        </w:rPr>
        <w:t xml:space="preserve">х развития сети дорог </w:t>
      </w:r>
      <w:proofErr w:type="spellStart"/>
      <w:r w:rsidR="00F214EE">
        <w:rPr>
          <w:rFonts w:ascii="Arial" w:hAnsi="Arial" w:cs="Arial"/>
          <w:sz w:val="24"/>
          <w:szCs w:val="24"/>
        </w:rPr>
        <w:t>Тулунского</w:t>
      </w:r>
      <w:proofErr w:type="spellEnd"/>
      <w:r w:rsidRPr="003436C6">
        <w:rPr>
          <w:rFonts w:ascii="Arial" w:hAnsi="Arial" w:cs="Arial"/>
          <w:sz w:val="24"/>
          <w:szCs w:val="24"/>
        </w:rPr>
        <w:t xml:space="preserve"> городского округа планируются:</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 xml:space="preserve">- мероприятия по строительству и реконструкции автомобильных дорог общего пользования местного значения и искусственных сооружений на них. Реализация мероприятий позволит сохранить протяженность автомобильных </w:t>
      </w:r>
      <w:r w:rsidRPr="003436C6">
        <w:rPr>
          <w:rFonts w:ascii="Arial" w:hAnsi="Arial" w:cs="Arial"/>
          <w:sz w:val="24"/>
          <w:szCs w:val="24"/>
        </w:rPr>
        <w:lastRenderedPageBreak/>
        <w:t xml:space="preserve">дорог общего пользования местного значения, на которых уровень загрузки соответствует </w:t>
      </w:r>
      <w:proofErr w:type="gramStart"/>
      <w:r w:rsidRPr="003436C6">
        <w:rPr>
          <w:rFonts w:ascii="Arial" w:hAnsi="Arial" w:cs="Arial"/>
          <w:sz w:val="24"/>
          <w:szCs w:val="24"/>
        </w:rPr>
        <w:t>нормативному</w:t>
      </w:r>
      <w:proofErr w:type="gramEnd"/>
      <w:r w:rsidRPr="003436C6">
        <w:rPr>
          <w:rFonts w:ascii="Arial" w:hAnsi="Arial" w:cs="Arial"/>
          <w:sz w:val="24"/>
          <w:szCs w:val="24"/>
        </w:rPr>
        <w:t>.</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 мероприятия по паспортизации дорог общего пользования местного значения и искусственных сооружений на них находящихся на территории Ангарского городского округа. Реализация мероприятий позволит изготовить технические планы, кадастровые паспорта на автомобильные дороги общего пользования местного значения.</w:t>
      </w:r>
    </w:p>
    <w:p w:rsidR="004F7F71" w:rsidRDefault="004F7F71">
      <w:pPr>
        <w:pStyle w:val="ConsPlusNormal"/>
        <w:rPr>
          <w:rFonts w:ascii="Arial" w:hAnsi="Arial" w:cs="Arial"/>
          <w:sz w:val="24"/>
          <w:szCs w:val="24"/>
        </w:rPr>
      </w:pPr>
    </w:p>
    <w:p w:rsidR="00F214EE" w:rsidRDefault="00F214EE">
      <w:pPr>
        <w:pStyle w:val="ConsPlusNormal"/>
        <w:rPr>
          <w:rFonts w:ascii="Arial" w:hAnsi="Arial" w:cs="Arial"/>
          <w:sz w:val="24"/>
          <w:szCs w:val="24"/>
        </w:rPr>
      </w:pPr>
    </w:p>
    <w:p w:rsidR="00F214EE" w:rsidRDefault="00F214EE">
      <w:pPr>
        <w:pStyle w:val="ConsPlusNormal"/>
        <w:rPr>
          <w:rFonts w:ascii="Arial" w:hAnsi="Arial" w:cs="Arial"/>
          <w:sz w:val="24"/>
          <w:szCs w:val="24"/>
        </w:rPr>
      </w:pPr>
    </w:p>
    <w:p w:rsidR="00F214EE" w:rsidRDefault="00F214EE">
      <w:pPr>
        <w:pStyle w:val="ConsPlusNormal"/>
        <w:rPr>
          <w:rFonts w:ascii="Arial" w:hAnsi="Arial" w:cs="Arial"/>
          <w:sz w:val="24"/>
          <w:szCs w:val="24"/>
        </w:rPr>
      </w:pPr>
    </w:p>
    <w:p w:rsidR="00F214EE" w:rsidRDefault="00F214EE">
      <w:pPr>
        <w:pStyle w:val="ConsPlusNormal"/>
        <w:rPr>
          <w:rFonts w:ascii="Arial" w:hAnsi="Arial" w:cs="Arial"/>
          <w:sz w:val="24"/>
          <w:szCs w:val="24"/>
        </w:rPr>
      </w:pPr>
    </w:p>
    <w:p w:rsidR="00B42926" w:rsidRPr="003436C6" w:rsidRDefault="00B42926">
      <w:pPr>
        <w:pStyle w:val="ConsPlusNormal"/>
        <w:rPr>
          <w:rFonts w:ascii="Arial" w:hAnsi="Arial" w:cs="Arial"/>
          <w:sz w:val="24"/>
          <w:szCs w:val="24"/>
        </w:rPr>
      </w:pPr>
    </w:p>
    <w:p w:rsidR="004F7F71" w:rsidRPr="003436C6" w:rsidRDefault="004F7F71">
      <w:pPr>
        <w:pStyle w:val="ConsPlusNormal"/>
        <w:jc w:val="center"/>
        <w:outlineLvl w:val="1"/>
        <w:rPr>
          <w:rFonts w:ascii="Arial" w:hAnsi="Arial" w:cs="Arial"/>
          <w:sz w:val="24"/>
          <w:szCs w:val="24"/>
        </w:rPr>
      </w:pPr>
      <w:r w:rsidRPr="003436C6">
        <w:rPr>
          <w:rFonts w:ascii="Arial" w:hAnsi="Arial" w:cs="Arial"/>
          <w:sz w:val="24"/>
          <w:szCs w:val="24"/>
        </w:rPr>
        <w:t>Глава 6. ОЦЕНКА ОБЪЕМОВ И ИСТОЧНИКОВ ФИНАНСИРОВАНИЯ</w:t>
      </w:r>
    </w:p>
    <w:p w:rsidR="004F7F71" w:rsidRPr="003436C6" w:rsidRDefault="004F7F71">
      <w:pPr>
        <w:pStyle w:val="ConsPlusNormal"/>
        <w:jc w:val="center"/>
        <w:rPr>
          <w:rFonts w:ascii="Arial" w:hAnsi="Arial" w:cs="Arial"/>
          <w:sz w:val="24"/>
          <w:szCs w:val="24"/>
        </w:rPr>
      </w:pPr>
      <w:r w:rsidRPr="003436C6">
        <w:rPr>
          <w:rFonts w:ascii="Arial" w:hAnsi="Arial" w:cs="Arial"/>
          <w:sz w:val="24"/>
          <w:szCs w:val="24"/>
        </w:rPr>
        <w:t>МЕРОПРИЯТИЙ (ИНВЕСТИЦИОННЫХ ПРОЕКТОВ) ПО ПРОЕКТИРОВАНИЮ,</w:t>
      </w:r>
    </w:p>
    <w:p w:rsidR="004F7F71" w:rsidRPr="003436C6" w:rsidRDefault="004F7F71">
      <w:pPr>
        <w:pStyle w:val="ConsPlusNormal"/>
        <w:jc w:val="center"/>
        <w:rPr>
          <w:rFonts w:ascii="Arial" w:hAnsi="Arial" w:cs="Arial"/>
          <w:sz w:val="24"/>
          <w:szCs w:val="24"/>
        </w:rPr>
      </w:pPr>
      <w:r w:rsidRPr="003436C6">
        <w:rPr>
          <w:rFonts w:ascii="Arial" w:hAnsi="Arial" w:cs="Arial"/>
          <w:sz w:val="24"/>
          <w:szCs w:val="24"/>
        </w:rPr>
        <w:t>СТРОИТЕЛЬСТВУ, РЕКОНСТРУКЦИИ ОБЪЕКТОВ ТРАНСПОРТНОЙ</w:t>
      </w:r>
    </w:p>
    <w:p w:rsidR="004F7F71" w:rsidRPr="003436C6" w:rsidRDefault="004F7F71">
      <w:pPr>
        <w:pStyle w:val="ConsPlusNormal"/>
        <w:jc w:val="center"/>
        <w:rPr>
          <w:rFonts w:ascii="Arial" w:hAnsi="Arial" w:cs="Arial"/>
          <w:sz w:val="24"/>
          <w:szCs w:val="24"/>
        </w:rPr>
      </w:pPr>
      <w:r w:rsidRPr="003436C6">
        <w:rPr>
          <w:rFonts w:ascii="Arial" w:hAnsi="Arial" w:cs="Arial"/>
          <w:sz w:val="24"/>
          <w:szCs w:val="24"/>
        </w:rPr>
        <w:t>ИНФРАСТРУКТУРЫ ПРЕДЛАГАЕМОГО К РЕАЛИЗАЦИИ ВАРИАНТА</w:t>
      </w:r>
    </w:p>
    <w:p w:rsidR="004F7F71" w:rsidRPr="003436C6" w:rsidRDefault="004F7F71">
      <w:pPr>
        <w:pStyle w:val="ConsPlusNormal"/>
        <w:jc w:val="center"/>
        <w:rPr>
          <w:rFonts w:ascii="Arial" w:hAnsi="Arial" w:cs="Arial"/>
          <w:sz w:val="24"/>
          <w:szCs w:val="24"/>
        </w:rPr>
      </w:pPr>
      <w:r w:rsidRPr="003436C6">
        <w:rPr>
          <w:rFonts w:ascii="Arial" w:hAnsi="Arial" w:cs="Arial"/>
          <w:sz w:val="24"/>
          <w:szCs w:val="24"/>
        </w:rPr>
        <w:t>РАЗВИТИЯ ТРАНСПОРТНОЙ ИНФРАСТРУКТУРЫ</w:t>
      </w:r>
    </w:p>
    <w:p w:rsidR="004F7F71" w:rsidRPr="003436C6" w:rsidRDefault="004F7F71">
      <w:pPr>
        <w:pStyle w:val="ConsPlusNormal"/>
        <w:rPr>
          <w:rFonts w:ascii="Arial" w:hAnsi="Arial" w:cs="Arial"/>
          <w:sz w:val="24"/>
          <w:szCs w:val="24"/>
        </w:rPr>
      </w:pPr>
    </w:p>
    <w:p w:rsidR="004F7F71" w:rsidRPr="003436C6" w:rsidRDefault="004F7F71">
      <w:pPr>
        <w:pStyle w:val="ConsPlusNormal"/>
        <w:ind w:firstLine="540"/>
        <w:jc w:val="both"/>
        <w:rPr>
          <w:rFonts w:ascii="Arial" w:hAnsi="Arial" w:cs="Arial"/>
          <w:sz w:val="24"/>
          <w:szCs w:val="24"/>
        </w:rPr>
      </w:pPr>
      <w:r w:rsidRPr="003436C6">
        <w:rPr>
          <w:rFonts w:ascii="Arial" w:hAnsi="Arial" w:cs="Arial"/>
          <w:sz w:val="24"/>
          <w:szCs w:val="24"/>
        </w:rPr>
        <w:t>Источниками финансирования Программы комплексного развития трансп</w:t>
      </w:r>
      <w:r w:rsidR="00B42926">
        <w:rPr>
          <w:rFonts w:ascii="Arial" w:hAnsi="Arial" w:cs="Arial"/>
          <w:sz w:val="24"/>
          <w:szCs w:val="24"/>
        </w:rPr>
        <w:t xml:space="preserve">ортной инфраструктуры </w:t>
      </w:r>
      <w:proofErr w:type="spellStart"/>
      <w:r w:rsidR="00B42926">
        <w:rPr>
          <w:rFonts w:ascii="Arial" w:hAnsi="Arial" w:cs="Arial"/>
          <w:sz w:val="24"/>
          <w:szCs w:val="24"/>
        </w:rPr>
        <w:t>Тулунского</w:t>
      </w:r>
      <w:proofErr w:type="spellEnd"/>
      <w:r w:rsidR="00B42926">
        <w:rPr>
          <w:rFonts w:ascii="Arial" w:hAnsi="Arial" w:cs="Arial"/>
          <w:sz w:val="24"/>
          <w:szCs w:val="24"/>
        </w:rPr>
        <w:t xml:space="preserve"> городского округа на 2018 - 2025</w:t>
      </w:r>
      <w:r w:rsidRPr="003436C6">
        <w:rPr>
          <w:rFonts w:ascii="Arial" w:hAnsi="Arial" w:cs="Arial"/>
          <w:sz w:val="24"/>
          <w:szCs w:val="24"/>
        </w:rPr>
        <w:t xml:space="preserve"> годы являются средства федерального бюджета, бюджета Иркутс</w:t>
      </w:r>
      <w:r w:rsidR="00B42926">
        <w:rPr>
          <w:rFonts w:ascii="Arial" w:hAnsi="Arial" w:cs="Arial"/>
          <w:sz w:val="24"/>
          <w:szCs w:val="24"/>
        </w:rPr>
        <w:t xml:space="preserve">кой области и бюджета </w:t>
      </w:r>
      <w:proofErr w:type="spellStart"/>
      <w:r w:rsidR="00B42926">
        <w:rPr>
          <w:rFonts w:ascii="Arial" w:hAnsi="Arial" w:cs="Arial"/>
          <w:sz w:val="24"/>
          <w:szCs w:val="24"/>
        </w:rPr>
        <w:t>Тулунского</w:t>
      </w:r>
      <w:proofErr w:type="spellEnd"/>
      <w:r w:rsidRPr="003436C6">
        <w:rPr>
          <w:rFonts w:ascii="Arial" w:hAnsi="Arial" w:cs="Arial"/>
          <w:sz w:val="24"/>
          <w:szCs w:val="24"/>
        </w:rPr>
        <w:t xml:space="preserve"> городского округа, а также средства частных инвесторов.</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При расчете объемов финансирования принимались во вним</w:t>
      </w:r>
      <w:r w:rsidR="00B42926">
        <w:rPr>
          <w:rFonts w:ascii="Arial" w:hAnsi="Arial" w:cs="Arial"/>
          <w:sz w:val="24"/>
          <w:szCs w:val="24"/>
        </w:rPr>
        <w:t xml:space="preserve">ание средства бюджета </w:t>
      </w:r>
      <w:proofErr w:type="spellStart"/>
      <w:r w:rsidR="00B42926">
        <w:rPr>
          <w:rFonts w:ascii="Arial" w:hAnsi="Arial" w:cs="Arial"/>
          <w:sz w:val="24"/>
          <w:szCs w:val="24"/>
        </w:rPr>
        <w:t>Тулунского</w:t>
      </w:r>
      <w:proofErr w:type="spellEnd"/>
      <w:r w:rsidRPr="003436C6">
        <w:rPr>
          <w:rFonts w:ascii="Arial" w:hAnsi="Arial" w:cs="Arial"/>
          <w:sz w:val="24"/>
          <w:szCs w:val="24"/>
        </w:rPr>
        <w:t xml:space="preserve"> городского округа, направляемые на развитие дорожной инфраструктуры </w:t>
      </w:r>
      <w:r w:rsidRPr="00734E0F">
        <w:rPr>
          <w:rFonts w:ascii="Arial" w:hAnsi="Arial" w:cs="Arial"/>
          <w:sz w:val="24"/>
          <w:szCs w:val="24"/>
        </w:rPr>
        <w:t>с учетом трехлетнего бюджетного планирования.</w:t>
      </w:r>
      <w:r w:rsidRPr="003436C6">
        <w:rPr>
          <w:rFonts w:ascii="Arial" w:hAnsi="Arial" w:cs="Arial"/>
          <w:sz w:val="24"/>
          <w:szCs w:val="24"/>
        </w:rPr>
        <w:t xml:space="preserve"> Также оценивался объем средств, необходимый для реализации мероприятий Программы.</w:t>
      </w:r>
    </w:p>
    <w:p w:rsidR="004F7F71" w:rsidRPr="003E3877" w:rsidRDefault="004F7F71" w:rsidP="00B9419E">
      <w:pPr>
        <w:pStyle w:val="ConsPlusNormal"/>
        <w:ind w:firstLine="540"/>
        <w:jc w:val="both"/>
        <w:rPr>
          <w:rFonts w:ascii="Arial" w:hAnsi="Arial" w:cs="Arial"/>
          <w:color w:val="000000" w:themeColor="text1"/>
          <w:sz w:val="24"/>
          <w:szCs w:val="24"/>
        </w:rPr>
      </w:pPr>
      <w:r w:rsidRPr="003E3877">
        <w:rPr>
          <w:rFonts w:ascii="Arial" w:hAnsi="Arial" w:cs="Arial"/>
          <w:color w:val="000000" w:themeColor="text1"/>
          <w:sz w:val="24"/>
          <w:szCs w:val="24"/>
        </w:rPr>
        <w:t xml:space="preserve">Предполагается, что при </w:t>
      </w:r>
      <w:proofErr w:type="spellStart"/>
      <w:r w:rsidRPr="003E3877">
        <w:rPr>
          <w:rFonts w:ascii="Arial" w:hAnsi="Arial" w:cs="Arial"/>
          <w:color w:val="000000" w:themeColor="text1"/>
          <w:sz w:val="24"/>
          <w:szCs w:val="24"/>
        </w:rPr>
        <w:t>софинансировании</w:t>
      </w:r>
      <w:proofErr w:type="spellEnd"/>
      <w:r w:rsidRPr="003E3877">
        <w:rPr>
          <w:rFonts w:ascii="Arial" w:hAnsi="Arial" w:cs="Arial"/>
          <w:color w:val="000000" w:themeColor="text1"/>
          <w:sz w:val="24"/>
          <w:szCs w:val="24"/>
        </w:rPr>
        <w:t xml:space="preserve"> мероприятий по развитию транспортной инфраструктуры за счет внебюджетных источников будут использоваться, в том числе, различные механизмы </w:t>
      </w:r>
      <w:proofErr w:type="spellStart"/>
      <w:r w:rsidRPr="003E3877">
        <w:rPr>
          <w:rFonts w:ascii="Arial" w:hAnsi="Arial" w:cs="Arial"/>
          <w:color w:val="000000" w:themeColor="text1"/>
          <w:sz w:val="24"/>
          <w:szCs w:val="24"/>
        </w:rPr>
        <w:t>муниципально-частного</w:t>
      </w:r>
      <w:proofErr w:type="spellEnd"/>
      <w:r w:rsidRPr="003E3877">
        <w:rPr>
          <w:rFonts w:ascii="Arial" w:hAnsi="Arial" w:cs="Arial"/>
          <w:color w:val="000000" w:themeColor="text1"/>
          <w:sz w:val="24"/>
          <w:szCs w:val="24"/>
        </w:rPr>
        <w:t xml:space="preserve"> партнерства.</w:t>
      </w:r>
    </w:p>
    <w:p w:rsidR="004F7F71" w:rsidRPr="003E3877" w:rsidRDefault="004F7F71" w:rsidP="00B9419E">
      <w:pPr>
        <w:pStyle w:val="ConsPlusNormal"/>
        <w:ind w:firstLine="540"/>
        <w:jc w:val="both"/>
        <w:rPr>
          <w:rFonts w:ascii="Arial" w:hAnsi="Arial" w:cs="Arial"/>
          <w:sz w:val="24"/>
          <w:szCs w:val="24"/>
        </w:rPr>
      </w:pPr>
      <w:r w:rsidRPr="003E3877">
        <w:rPr>
          <w:rFonts w:ascii="Arial" w:hAnsi="Arial" w:cs="Arial"/>
          <w:sz w:val="24"/>
          <w:szCs w:val="24"/>
        </w:rPr>
        <w:t>Ресурсное обеспечение реализации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rsidRPr="003E3877">
        <w:rPr>
          <w:rFonts w:ascii="Arial" w:hAnsi="Arial" w:cs="Arial"/>
          <w:sz w:val="24"/>
          <w:szCs w:val="24"/>
        </w:rPr>
        <w:t>дств пр</w:t>
      </w:r>
      <w:proofErr w:type="gramEnd"/>
      <w:r w:rsidRPr="003E3877">
        <w:rPr>
          <w:rFonts w:ascii="Arial" w:hAnsi="Arial" w:cs="Arial"/>
          <w:sz w:val="24"/>
          <w:szCs w:val="24"/>
        </w:rPr>
        <w:t>и эффективном взаимодействии всех участников муниципальной программы, подлежит ежегодному уточнению в рамках бюджетного цикла.</w:t>
      </w:r>
    </w:p>
    <w:p w:rsidR="004F7F71" w:rsidRPr="00DD6CD3" w:rsidRDefault="004F7F71" w:rsidP="00B9419E">
      <w:pPr>
        <w:pStyle w:val="ConsPlusNormal"/>
        <w:ind w:firstLine="540"/>
        <w:jc w:val="both"/>
        <w:rPr>
          <w:rFonts w:ascii="Arial" w:hAnsi="Arial" w:cs="Arial"/>
          <w:sz w:val="24"/>
          <w:szCs w:val="24"/>
        </w:rPr>
      </w:pPr>
      <w:r w:rsidRPr="00DD6CD3">
        <w:rPr>
          <w:rFonts w:ascii="Arial" w:hAnsi="Arial" w:cs="Arial"/>
          <w:sz w:val="24"/>
          <w:szCs w:val="24"/>
        </w:rPr>
        <w:t>Предоставление и расходование средств федерального бюджета, бюджета Иркутс</w:t>
      </w:r>
      <w:r w:rsidR="00210904" w:rsidRPr="00DD6CD3">
        <w:rPr>
          <w:rFonts w:ascii="Arial" w:hAnsi="Arial" w:cs="Arial"/>
          <w:sz w:val="24"/>
          <w:szCs w:val="24"/>
        </w:rPr>
        <w:t xml:space="preserve">кой области и бюджета </w:t>
      </w:r>
      <w:proofErr w:type="spellStart"/>
      <w:r w:rsidR="00210904" w:rsidRPr="00DD6CD3">
        <w:rPr>
          <w:rFonts w:ascii="Arial" w:hAnsi="Arial" w:cs="Arial"/>
          <w:sz w:val="24"/>
          <w:szCs w:val="24"/>
        </w:rPr>
        <w:t>Тулунского</w:t>
      </w:r>
      <w:proofErr w:type="spellEnd"/>
      <w:r w:rsidRPr="00DD6CD3">
        <w:rPr>
          <w:rFonts w:ascii="Arial" w:hAnsi="Arial" w:cs="Arial"/>
          <w:sz w:val="24"/>
          <w:szCs w:val="24"/>
        </w:rPr>
        <w:t xml:space="preserve"> городского округа осуществляется в объемах, опреде</w:t>
      </w:r>
      <w:r w:rsidR="00210904" w:rsidRPr="00DD6CD3">
        <w:rPr>
          <w:rFonts w:ascii="Arial" w:hAnsi="Arial" w:cs="Arial"/>
          <w:sz w:val="24"/>
          <w:szCs w:val="24"/>
        </w:rPr>
        <w:t xml:space="preserve">ленных решениями Думы </w:t>
      </w:r>
      <w:proofErr w:type="spellStart"/>
      <w:r w:rsidR="00210904" w:rsidRPr="00DD6CD3">
        <w:rPr>
          <w:rFonts w:ascii="Arial" w:hAnsi="Arial" w:cs="Arial"/>
          <w:sz w:val="24"/>
          <w:szCs w:val="24"/>
        </w:rPr>
        <w:t>Тулунского</w:t>
      </w:r>
      <w:proofErr w:type="spellEnd"/>
      <w:r w:rsidRPr="00DD6CD3">
        <w:rPr>
          <w:rFonts w:ascii="Arial" w:hAnsi="Arial" w:cs="Arial"/>
          <w:sz w:val="24"/>
          <w:szCs w:val="24"/>
        </w:rPr>
        <w:t xml:space="preserve"> городского округа о бюджете на соответствующий финансовый год.</w:t>
      </w:r>
    </w:p>
    <w:p w:rsidR="004F7F71" w:rsidRPr="00DD6CD3" w:rsidRDefault="00210904" w:rsidP="00B9419E">
      <w:pPr>
        <w:pStyle w:val="ConsPlusNormal"/>
        <w:ind w:firstLine="540"/>
        <w:jc w:val="both"/>
        <w:rPr>
          <w:rFonts w:ascii="Arial" w:hAnsi="Arial" w:cs="Arial"/>
          <w:sz w:val="24"/>
          <w:szCs w:val="24"/>
        </w:rPr>
      </w:pPr>
      <w:r w:rsidRPr="00DD6CD3">
        <w:rPr>
          <w:rFonts w:ascii="Arial" w:hAnsi="Arial" w:cs="Arial"/>
          <w:sz w:val="24"/>
          <w:szCs w:val="24"/>
        </w:rPr>
        <w:t>Ответственным за реализацию Программы является отдел архитектуры и градостроительства Комитета жилищно-коммунального хозяйства администрации городского округа</w:t>
      </w:r>
      <w:r w:rsidR="004F7F71" w:rsidRPr="00DD6CD3">
        <w:rPr>
          <w:rFonts w:ascii="Arial" w:hAnsi="Arial" w:cs="Arial"/>
          <w:sz w:val="24"/>
          <w:szCs w:val="24"/>
        </w:rPr>
        <w:t>.</w:t>
      </w:r>
    </w:p>
    <w:p w:rsidR="004F7F71" w:rsidRPr="001C726C" w:rsidRDefault="004F7F71" w:rsidP="00B9419E">
      <w:pPr>
        <w:pStyle w:val="ConsPlusNormal"/>
        <w:ind w:firstLine="540"/>
        <w:jc w:val="both"/>
        <w:rPr>
          <w:rFonts w:ascii="Arial" w:hAnsi="Arial" w:cs="Arial"/>
          <w:sz w:val="24"/>
          <w:szCs w:val="24"/>
        </w:rPr>
      </w:pPr>
      <w:r w:rsidRPr="001C726C">
        <w:rPr>
          <w:rFonts w:ascii="Arial" w:hAnsi="Arial" w:cs="Arial"/>
          <w:sz w:val="24"/>
          <w:szCs w:val="24"/>
        </w:rPr>
        <w:t>Реализация Программы осуществляется на основе:</w:t>
      </w:r>
    </w:p>
    <w:p w:rsidR="004F7F71" w:rsidRPr="001C726C" w:rsidRDefault="004F7F71">
      <w:pPr>
        <w:pStyle w:val="ConsPlusNormal"/>
        <w:spacing w:before="220"/>
        <w:ind w:firstLine="540"/>
        <w:jc w:val="both"/>
        <w:rPr>
          <w:rFonts w:ascii="Arial" w:hAnsi="Arial" w:cs="Arial"/>
          <w:sz w:val="24"/>
          <w:szCs w:val="24"/>
        </w:rPr>
      </w:pPr>
      <w:r w:rsidRPr="001C726C">
        <w:rPr>
          <w:rFonts w:ascii="Arial" w:hAnsi="Arial" w:cs="Arial"/>
          <w:sz w:val="24"/>
          <w:szCs w:val="24"/>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4F7F71" w:rsidRPr="001C726C" w:rsidRDefault="004F7F71">
      <w:pPr>
        <w:pStyle w:val="ConsPlusNormal"/>
        <w:spacing w:before="220"/>
        <w:ind w:firstLine="540"/>
        <w:jc w:val="both"/>
        <w:rPr>
          <w:rFonts w:ascii="Arial" w:hAnsi="Arial" w:cs="Arial"/>
          <w:sz w:val="24"/>
          <w:szCs w:val="24"/>
        </w:rPr>
      </w:pPr>
      <w:r w:rsidRPr="001C726C">
        <w:rPr>
          <w:rFonts w:ascii="Arial" w:hAnsi="Arial" w:cs="Arial"/>
          <w:sz w:val="24"/>
          <w:szCs w:val="24"/>
        </w:rPr>
        <w:t>2) условий, порядка и правил, утвержденных федеральными, областными и муниципальными нормативными правовыми актами.</w:t>
      </w:r>
    </w:p>
    <w:p w:rsidR="004F7F71" w:rsidRPr="001C726C" w:rsidRDefault="004F7F71" w:rsidP="00B9419E">
      <w:pPr>
        <w:pStyle w:val="ConsPlusNormal"/>
        <w:ind w:firstLine="540"/>
        <w:jc w:val="both"/>
        <w:rPr>
          <w:rFonts w:ascii="Arial" w:hAnsi="Arial" w:cs="Arial"/>
          <w:sz w:val="24"/>
          <w:szCs w:val="24"/>
        </w:rPr>
      </w:pPr>
      <w:r w:rsidRPr="001C726C">
        <w:rPr>
          <w:rFonts w:ascii="Arial" w:hAnsi="Arial" w:cs="Arial"/>
          <w:sz w:val="24"/>
          <w:szCs w:val="24"/>
        </w:rPr>
        <w:t xml:space="preserve">В случае несоответствия результатов выполнения Программы целям и </w:t>
      </w:r>
      <w:r w:rsidRPr="001C726C">
        <w:rPr>
          <w:rFonts w:ascii="Arial" w:hAnsi="Arial" w:cs="Arial"/>
          <w:sz w:val="24"/>
          <w:szCs w:val="24"/>
        </w:rPr>
        <w:lastRenderedPageBreak/>
        <w:t>задачам, а также невыполнения показателей результативности, утвержденной Программой, муниципальный заказчик готовит предложения о корректировке сроков реализации Программы и перечня программных мероприятий.</w:t>
      </w:r>
    </w:p>
    <w:p w:rsidR="004F7F71" w:rsidRDefault="004F7F71" w:rsidP="00B9419E">
      <w:pPr>
        <w:pStyle w:val="ConsPlusNormal"/>
        <w:ind w:firstLine="540"/>
        <w:jc w:val="both"/>
        <w:rPr>
          <w:rFonts w:ascii="Arial" w:hAnsi="Arial" w:cs="Arial"/>
          <w:sz w:val="24"/>
          <w:szCs w:val="24"/>
        </w:rPr>
      </w:pPr>
      <w:r w:rsidRPr="00DD6CD3">
        <w:rPr>
          <w:rFonts w:ascii="Arial" w:hAnsi="Arial" w:cs="Arial"/>
          <w:sz w:val="24"/>
          <w:szCs w:val="24"/>
        </w:rPr>
        <w:t xml:space="preserve">Для реализации Программы используются средства федерального бюджета, бюджета Иркутской области и бюджета </w:t>
      </w:r>
      <w:proofErr w:type="spellStart"/>
      <w:r w:rsidR="00210904" w:rsidRPr="00DD6CD3">
        <w:rPr>
          <w:rFonts w:ascii="Arial" w:hAnsi="Arial" w:cs="Arial"/>
          <w:sz w:val="24"/>
          <w:szCs w:val="24"/>
        </w:rPr>
        <w:t>Тулунского</w:t>
      </w:r>
      <w:proofErr w:type="spellEnd"/>
      <w:r w:rsidRPr="00DD6CD3">
        <w:rPr>
          <w:rFonts w:ascii="Arial" w:hAnsi="Arial" w:cs="Arial"/>
          <w:sz w:val="24"/>
          <w:szCs w:val="24"/>
        </w:rPr>
        <w:t xml:space="preserve"> городского округа на ремо</w:t>
      </w:r>
      <w:r w:rsidR="00210904" w:rsidRPr="00DD6CD3">
        <w:rPr>
          <w:rFonts w:ascii="Arial" w:hAnsi="Arial" w:cs="Arial"/>
          <w:sz w:val="24"/>
          <w:szCs w:val="24"/>
        </w:rPr>
        <w:t xml:space="preserve">нт и средства бюджета </w:t>
      </w:r>
      <w:proofErr w:type="spellStart"/>
      <w:r w:rsidR="00210904" w:rsidRPr="00DD6CD3">
        <w:rPr>
          <w:rFonts w:ascii="Arial" w:hAnsi="Arial" w:cs="Arial"/>
          <w:sz w:val="24"/>
          <w:szCs w:val="24"/>
        </w:rPr>
        <w:t>Тулунского</w:t>
      </w:r>
      <w:proofErr w:type="spellEnd"/>
      <w:r w:rsidRPr="00DD6CD3">
        <w:rPr>
          <w:rFonts w:ascii="Arial" w:hAnsi="Arial" w:cs="Arial"/>
          <w:sz w:val="24"/>
          <w:szCs w:val="24"/>
        </w:rPr>
        <w:t xml:space="preserve"> городского округа на содержание автомобильных дорог общего пользования местного значения.</w:t>
      </w:r>
    </w:p>
    <w:p w:rsidR="00DD6CD3" w:rsidRPr="003436C6" w:rsidRDefault="00DD6CD3" w:rsidP="00B9419E">
      <w:pPr>
        <w:pStyle w:val="ConsPlusNormal"/>
        <w:ind w:firstLine="540"/>
        <w:jc w:val="both"/>
        <w:rPr>
          <w:rFonts w:ascii="Arial" w:hAnsi="Arial" w:cs="Arial"/>
          <w:sz w:val="24"/>
          <w:szCs w:val="24"/>
        </w:rPr>
      </w:pPr>
    </w:p>
    <w:p w:rsidR="004F7F71" w:rsidRDefault="004F7F71">
      <w:pPr>
        <w:pStyle w:val="ConsPlusNormal"/>
        <w:rPr>
          <w:rFonts w:ascii="Arial" w:hAnsi="Arial" w:cs="Arial"/>
          <w:sz w:val="24"/>
          <w:szCs w:val="24"/>
        </w:rPr>
      </w:pPr>
    </w:p>
    <w:p w:rsidR="00F214EE" w:rsidRDefault="00F214EE">
      <w:pPr>
        <w:pStyle w:val="ConsPlusNormal"/>
        <w:rPr>
          <w:rFonts w:ascii="Arial" w:hAnsi="Arial" w:cs="Arial"/>
          <w:sz w:val="24"/>
          <w:szCs w:val="24"/>
        </w:rPr>
      </w:pPr>
    </w:p>
    <w:p w:rsidR="00F214EE" w:rsidRDefault="00F214EE">
      <w:pPr>
        <w:pStyle w:val="ConsPlusNormal"/>
        <w:rPr>
          <w:rFonts w:ascii="Arial" w:hAnsi="Arial" w:cs="Arial"/>
          <w:sz w:val="24"/>
          <w:szCs w:val="24"/>
        </w:rPr>
      </w:pPr>
    </w:p>
    <w:p w:rsidR="00F214EE" w:rsidRDefault="00F214EE">
      <w:pPr>
        <w:pStyle w:val="ConsPlusNormal"/>
        <w:rPr>
          <w:rFonts w:ascii="Arial" w:hAnsi="Arial" w:cs="Arial"/>
          <w:sz w:val="24"/>
          <w:szCs w:val="24"/>
        </w:rPr>
      </w:pPr>
    </w:p>
    <w:p w:rsidR="00F214EE" w:rsidRPr="003436C6" w:rsidRDefault="00F214EE">
      <w:pPr>
        <w:pStyle w:val="ConsPlusNormal"/>
        <w:rPr>
          <w:rFonts w:ascii="Arial" w:hAnsi="Arial" w:cs="Arial"/>
          <w:sz w:val="24"/>
          <w:szCs w:val="24"/>
        </w:rPr>
      </w:pPr>
    </w:p>
    <w:p w:rsidR="004F7F71" w:rsidRPr="003436C6" w:rsidRDefault="004F7F71">
      <w:pPr>
        <w:pStyle w:val="ConsPlusNormal"/>
        <w:jc w:val="center"/>
        <w:outlineLvl w:val="1"/>
        <w:rPr>
          <w:rFonts w:ascii="Arial" w:hAnsi="Arial" w:cs="Arial"/>
          <w:sz w:val="24"/>
          <w:szCs w:val="24"/>
        </w:rPr>
      </w:pPr>
      <w:r w:rsidRPr="003436C6">
        <w:rPr>
          <w:rFonts w:ascii="Arial" w:hAnsi="Arial" w:cs="Arial"/>
          <w:sz w:val="24"/>
          <w:szCs w:val="24"/>
        </w:rPr>
        <w:t xml:space="preserve">Глава 7. </w:t>
      </w:r>
      <w:proofErr w:type="gramStart"/>
      <w:r w:rsidRPr="003436C6">
        <w:rPr>
          <w:rFonts w:ascii="Arial" w:hAnsi="Arial" w:cs="Arial"/>
          <w:sz w:val="24"/>
          <w:szCs w:val="24"/>
        </w:rPr>
        <w:t>ОЦЕНКА ЭФФЕКТИВНОСТИ МЕРОПРИЯТИЙ (ИНВЕСТИЦИОННЫХ</w:t>
      </w:r>
      <w:proofErr w:type="gramEnd"/>
    </w:p>
    <w:p w:rsidR="004F7F71" w:rsidRPr="003436C6" w:rsidRDefault="004F7F71">
      <w:pPr>
        <w:pStyle w:val="ConsPlusNormal"/>
        <w:jc w:val="center"/>
        <w:rPr>
          <w:rFonts w:ascii="Arial" w:hAnsi="Arial" w:cs="Arial"/>
          <w:sz w:val="24"/>
          <w:szCs w:val="24"/>
        </w:rPr>
      </w:pPr>
      <w:proofErr w:type="gramStart"/>
      <w:r w:rsidRPr="003436C6">
        <w:rPr>
          <w:rFonts w:ascii="Arial" w:hAnsi="Arial" w:cs="Arial"/>
          <w:sz w:val="24"/>
          <w:szCs w:val="24"/>
        </w:rPr>
        <w:t>ПРОЕКТОВ) ПО ПРОЕКТИРОВАНИЮ, СТРОИТЕЛЬСТВУ, РЕКОНСТРУКЦИИ</w:t>
      </w:r>
      <w:proofErr w:type="gramEnd"/>
    </w:p>
    <w:p w:rsidR="004F7F71" w:rsidRPr="003436C6" w:rsidRDefault="004F7F71">
      <w:pPr>
        <w:pStyle w:val="ConsPlusNormal"/>
        <w:jc w:val="center"/>
        <w:rPr>
          <w:rFonts w:ascii="Arial" w:hAnsi="Arial" w:cs="Arial"/>
          <w:sz w:val="24"/>
          <w:szCs w:val="24"/>
        </w:rPr>
      </w:pPr>
      <w:r w:rsidRPr="003436C6">
        <w:rPr>
          <w:rFonts w:ascii="Arial" w:hAnsi="Arial" w:cs="Arial"/>
          <w:sz w:val="24"/>
          <w:szCs w:val="24"/>
        </w:rPr>
        <w:t xml:space="preserve">ОБЪЕКТОВ ТРАНСПОРТНОЙ ИНФРАСТРУКТУРЫ </w:t>
      </w:r>
      <w:proofErr w:type="gramStart"/>
      <w:r w:rsidRPr="003436C6">
        <w:rPr>
          <w:rFonts w:ascii="Arial" w:hAnsi="Arial" w:cs="Arial"/>
          <w:sz w:val="24"/>
          <w:szCs w:val="24"/>
        </w:rPr>
        <w:t>ПРЕДЛАГАЕМОГО</w:t>
      </w:r>
      <w:proofErr w:type="gramEnd"/>
    </w:p>
    <w:p w:rsidR="004F7F71" w:rsidRPr="003436C6" w:rsidRDefault="004F7F71">
      <w:pPr>
        <w:pStyle w:val="ConsPlusNormal"/>
        <w:jc w:val="center"/>
        <w:rPr>
          <w:rFonts w:ascii="Arial" w:hAnsi="Arial" w:cs="Arial"/>
          <w:sz w:val="24"/>
          <w:szCs w:val="24"/>
        </w:rPr>
      </w:pPr>
      <w:r w:rsidRPr="003436C6">
        <w:rPr>
          <w:rFonts w:ascii="Arial" w:hAnsi="Arial" w:cs="Arial"/>
          <w:sz w:val="24"/>
          <w:szCs w:val="24"/>
        </w:rPr>
        <w:t>К РЕАЛИЗАЦИИ ВАРИАНТА РАЗВИТИЯ ТРАНСПОРТНОЙ ИНФРАСТРУКТУРЫ,</w:t>
      </w:r>
    </w:p>
    <w:p w:rsidR="004F7F71" w:rsidRPr="003436C6" w:rsidRDefault="004F7F71">
      <w:pPr>
        <w:pStyle w:val="ConsPlusNormal"/>
        <w:jc w:val="center"/>
        <w:rPr>
          <w:rFonts w:ascii="Arial" w:hAnsi="Arial" w:cs="Arial"/>
          <w:sz w:val="24"/>
          <w:szCs w:val="24"/>
        </w:rPr>
      </w:pPr>
      <w:r w:rsidRPr="003436C6">
        <w:rPr>
          <w:rFonts w:ascii="Arial" w:hAnsi="Arial" w:cs="Arial"/>
          <w:sz w:val="24"/>
          <w:szCs w:val="24"/>
        </w:rPr>
        <w:t>ВКЛЮЧАЯ ОЦЕНКУ СОЦИАЛЬНО-ЭКОНОМИЧЕСКОЙ ЭФФЕКТИВНОСТИ</w:t>
      </w:r>
    </w:p>
    <w:p w:rsidR="004F7F71" w:rsidRPr="003436C6" w:rsidRDefault="004F7F71">
      <w:pPr>
        <w:pStyle w:val="ConsPlusNormal"/>
        <w:jc w:val="center"/>
        <w:rPr>
          <w:rFonts w:ascii="Arial" w:hAnsi="Arial" w:cs="Arial"/>
          <w:sz w:val="24"/>
          <w:szCs w:val="24"/>
        </w:rPr>
      </w:pPr>
      <w:r w:rsidRPr="003436C6">
        <w:rPr>
          <w:rFonts w:ascii="Arial" w:hAnsi="Arial" w:cs="Arial"/>
          <w:sz w:val="24"/>
          <w:szCs w:val="24"/>
        </w:rPr>
        <w:t>И СООТВЕТСТВИЕ НОРМАТИВАМ ГРАДОСТРОИТЕЛЬНОГО ПРОЕКТИРОВАНИЯ</w:t>
      </w:r>
    </w:p>
    <w:p w:rsidR="004F7F71" w:rsidRPr="003436C6" w:rsidRDefault="004F7F71">
      <w:pPr>
        <w:pStyle w:val="ConsPlusNormal"/>
        <w:rPr>
          <w:rFonts w:ascii="Arial" w:hAnsi="Arial" w:cs="Arial"/>
          <w:sz w:val="24"/>
          <w:szCs w:val="24"/>
        </w:rPr>
      </w:pPr>
    </w:p>
    <w:p w:rsidR="004F7F71" w:rsidRPr="003436C6" w:rsidRDefault="004F7F71">
      <w:pPr>
        <w:pStyle w:val="ConsPlusNormal"/>
        <w:ind w:firstLine="540"/>
        <w:jc w:val="both"/>
        <w:rPr>
          <w:rFonts w:ascii="Arial" w:hAnsi="Arial" w:cs="Arial"/>
          <w:sz w:val="24"/>
          <w:szCs w:val="24"/>
        </w:rPr>
      </w:pPr>
      <w:r w:rsidRPr="003436C6">
        <w:rPr>
          <w:rFonts w:ascii="Arial" w:hAnsi="Arial" w:cs="Arial"/>
          <w:sz w:val="24"/>
          <w:szCs w:val="24"/>
        </w:rPr>
        <w:t>7.1. 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федерального бюджета, областного бюджета и местного бюджета, предусмотренных в целях финансирования мероприятий Программы, а именно:</w:t>
      </w:r>
    </w:p>
    <w:p w:rsidR="004F7F71" w:rsidRPr="003436C6" w:rsidRDefault="004F7F71" w:rsidP="00365ABC">
      <w:pPr>
        <w:pStyle w:val="ConsPlusNormal"/>
        <w:ind w:firstLine="540"/>
        <w:jc w:val="both"/>
        <w:rPr>
          <w:rFonts w:ascii="Arial" w:hAnsi="Arial" w:cs="Arial"/>
          <w:sz w:val="24"/>
          <w:szCs w:val="24"/>
        </w:rPr>
      </w:pPr>
      <w:r w:rsidRPr="003436C6">
        <w:rPr>
          <w:rFonts w:ascii="Arial" w:hAnsi="Arial" w:cs="Arial"/>
          <w:sz w:val="24"/>
          <w:szCs w:val="24"/>
        </w:rPr>
        <w:t>- обеспечение доступности и качества транспортных услуг (регулярность пассажирских перевозок, количество транспортных средств, оснащенных навигационным оборудованием);</w:t>
      </w:r>
    </w:p>
    <w:p w:rsidR="004F7F71" w:rsidRPr="003436C6" w:rsidRDefault="004F7F71" w:rsidP="00365ABC">
      <w:pPr>
        <w:pStyle w:val="ConsPlusNormal"/>
        <w:ind w:firstLine="540"/>
        <w:jc w:val="both"/>
        <w:rPr>
          <w:rFonts w:ascii="Arial" w:hAnsi="Arial" w:cs="Arial"/>
          <w:sz w:val="24"/>
          <w:szCs w:val="24"/>
        </w:rPr>
      </w:pPr>
      <w:r w:rsidRPr="003436C6">
        <w:rPr>
          <w:rFonts w:ascii="Arial" w:hAnsi="Arial" w:cs="Arial"/>
          <w:sz w:val="24"/>
          <w:szCs w:val="24"/>
        </w:rPr>
        <w:t>- повышение безопасности дорожного движения;</w:t>
      </w:r>
    </w:p>
    <w:p w:rsidR="004F7F71" w:rsidRPr="003436C6" w:rsidRDefault="004F7F71" w:rsidP="00365ABC">
      <w:pPr>
        <w:pStyle w:val="ConsPlusNormal"/>
        <w:ind w:firstLine="540"/>
        <w:jc w:val="both"/>
        <w:rPr>
          <w:rFonts w:ascii="Arial" w:hAnsi="Arial" w:cs="Arial"/>
          <w:sz w:val="24"/>
          <w:szCs w:val="24"/>
        </w:rPr>
      </w:pPr>
      <w:r w:rsidRPr="003436C6">
        <w:rPr>
          <w:rFonts w:ascii="Arial" w:hAnsi="Arial" w:cs="Arial"/>
          <w:sz w:val="24"/>
          <w:szCs w:val="24"/>
        </w:rPr>
        <w:t>- ремонт автомобильных дорог общего пользования местного значения (например, протяженность дорог);</w:t>
      </w:r>
    </w:p>
    <w:p w:rsidR="004F7F71" w:rsidRPr="003436C6" w:rsidRDefault="004F7F71" w:rsidP="00365ABC">
      <w:pPr>
        <w:pStyle w:val="ConsPlusNormal"/>
        <w:ind w:firstLine="540"/>
        <w:jc w:val="both"/>
        <w:rPr>
          <w:rFonts w:ascii="Arial" w:hAnsi="Arial" w:cs="Arial"/>
          <w:sz w:val="24"/>
          <w:szCs w:val="24"/>
        </w:rPr>
      </w:pPr>
      <w:r w:rsidRPr="003436C6">
        <w:rPr>
          <w:rFonts w:ascii="Arial" w:hAnsi="Arial" w:cs="Arial"/>
          <w:sz w:val="24"/>
          <w:szCs w:val="24"/>
        </w:rPr>
        <w:t>- повышение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4F7F71" w:rsidRPr="003436C6" w:rsidRDefault="004F7F71" w:rsidP="00365ABC">
      <w:pPr>
        <w:pStyle w:val="ConsPlusNormal"/>
        <w:ind w:firstLine="540"/>
        <w:jc w:val="both"/>
        <w:rPr>
          <w:rFonts w:ascii="Arial" w:hAnsi="Arial" w:cs="Arial"/>
          <w:sz w:val="24"/>
          <w:szCs w:val="24"/>
        </w:rPr>
      </w:pPr>
      <w:r w:rsidRPr="003436C6">
        <w:rPr>
          <w:rFonts w:ascii="Arial" w:hAnsi="Arial" w:cs="Arial"/>
          <w:sz w:val="24"/>
          <w:szCs w:val="24"/>
        </w:rPr>
        <w:t>- развитие транспортной инфр</w:t>
      </w:r>
      <w:r w:rsidR="003164E0">
        <w:rPr>
          <w:rFonts w:ascii="Arial" w:hAnsi="Arial" w:cs="Arial"/>
          <w:sz w:val="24"/>
          <w:szCs w:val="24"/>
        </w:rPr>
        <w:t xml:space="preserve">аструктуры </w:t>
      </w:r>
      <w:proofErr w:type="spellStart"/>
      <w:r w:rsidR="003164E0">
        <w:rPr>
          <w:rFonts w:ascii="Arial" w:hAnsi="Arial" w:cs="Arial"/>
          <w:sz w:val="24"/>
          <w:szCs w:val="24"/>
        </w:rPr>
        <w:t>Тулунского</w:t>
      </w:r>
      <w:proofErr w:type="spellEnd"/>
      <w:r w:rsidRPr="003436C6">
        <w:rPr>
          <w:rFonts w:ascii="Arial" w:hAnsi="Arial" w:cs="Arial"/>
          <w:sz w:val="24"/>
          <w:szCs w:val="24"/>
        </w:rPr>
        <w:t xml:space="preserve"> городского округа.</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7.2. Оценка эффективности реализации Программа комплексного развития трансп</w:t>
      </w:r>
      <w:r w:rsidR="003164E0">
        <w:rPr>
          <w:rFonts w:ascii="Arial" w:hAnsi="Arial" w:cs="Arial"/>
          <w:sz w:val="24"/>
          <w:szCs w:val="24"/>
        </w:rPr>
        <w:t xml:space="preserve">ортной инфраструктуры </w:t>
      </w:r>
      <w:proofErr w:type="spellStart"/>
      <w:r w:rsidR="003164E0">
        <w:rPr>
          <w:rFonts w:ascii="Arial" w:hAnsi="Arial" w:cs="Arial"/>
          <w:sz w:val="24"/>
          <w:szCs w:val="24"/>
        </w:rPr>
        <w:t>Тулунского</w:t>
      </w:r>
      <w:proofErr w:type="spellEnd"/>
      <w:r w:rsidR="003164E0">
        <w:rPr>
          <w:rFonts w:ascii="Arial" w:hAnsi="Arial" w:cs="Arial"/>
          <w:sz w:val="24"/>
          <w:szCs w:val="24"/>
        </w:rPr>
        <w:t xml:space="preserve"> городского округа на 2018 - 2025</w:t>
      </w:r>
      <w:r w:rsidRPr="003436C6">
        <w:rPr>
          <w:rFonts w:ascii="Arial" w:hAnsi="Arial" w:cs="Arial"/>
          <w:sz w:val="24"/>
          <w:szCs w:val="24"/>
        </w:rPr>
        <w:t xml:space="preserve"> годы осуществляется разработчиком Программы по итогам ее исполнения за отчетный период (за отчетный финансовый год и в целом за период реализации Программы).</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7.3. Оценка эффективности реализации Программы осуществляется по следующим критериям:</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7.3.1. Оценка степени достижения за отчетный период запланированных значений целевых индикаторов и показателей Программы определяется по следующей формуле:</w:t>
      </w:r>
    </w:p>
    <w:p w:rsidR="004F7F71" w:rsidRPr="003436C6" w:rsidRDefault="004F7F71">
      <w:pPr>
        <w:pStyle w:val="ConsPlusNormal"/>
        <w:rPr>
          <w:rFonts w:ascii="Arial" w:hAnsi="Arial" w:cs="Arial"/>
          <w:sz w:val="24"/>
          <w:szCs w:val="24"/>
        </w:rPr>
      </w:pPr>
    </w:p>
    <w:p w:rsidR="004F7F71" w:rsidRPr="003436C6" w:rsidRDefault="00A84ECC">
      <w:pPr>
        <w:pStyle w:val="ConsPlusNormal"/>
        <w:ind w:firstLine="540"/>
        <w:jc w:val="both"/>
        <w:rPr>
          <w:rFonts w:ascii="Arial" w:hAnsi="Arial" w:cs="Arial"/>
          <w:sz w:val="24"/>
          <w:szCs w:val="24"/>
        </w:rPr>
      </w:pPr>
      <w:r w:rsidRPr="00A84ECC">
        <w:rPr>
          <w:rFonts w:ascii="Arial" w:hAnsi="Arial" w:cs="Arial"/>
          <w:position w:val="-22"/>
          <w:sz w:val="24"/>
          <w:szCs w:val="24"/>
        </w:rPr>
        <w:pict>
          <v:shape id="_x0000_i1025" style="width:109.5pt;height:33.75pt" coordsize="" o:spt="100" adj="0,,0" path="" filled="f" stroked="f">
            <v:stroke joinstyle="miter"/>
            <v:imagedata r:id="rId28" o:title="base_23963_133547_32768"/>
            <v:formulas/>
            <v:path o:connecttype="segments"/>
          </v:shape>
        </w:pict>
      </w:r>
    </w:p>
    <w:p w:rsidR="004F7F71" w:rsidRPr="003436C6" w:rsidRDefault="004F7F71">
      <w:pPr>
        <w:pStyle w:val="ConsPlusNormal"/>
        <w:rPr>
          <w:rFonts w:ascii="Arial" w:hAnsi="Arial" w:cs="Arial"/>
          <w:sz w:val="24"/>
          <w:szCs w:val="24"/>
        </w:rPr>
      </w:pPr>
    </w:p>
    <w:p w:rsidR="004F7F71" w:rsidRPr="003436C6" w:rsidRDefault="004F7F71">
      <w:pPr>
        <w:pStyle w:val="ConsPlusNormal"/>
        <w:ind w:firstLine="540"/>
        <w:jc w:val="both"/>
        <w:rPr>
          <w:rFonts w:ascii="Arial" w:hAnsi="Arial" w:cs="Arial"/>
          <w:sz w:val="24"/>
          <w:szCs w:val="24"/>
        </w:rPr>
      </w:pPr>
      <w:r w:rsidRPr="003436C6">
        <w:rPr>
          <w:rFonts w:ascii="Arial" w:hAnsi="Arial" w:cs="Arial"/>
          <w:sz w:val="24"/>
          <w:szCs w:val="24"/>
        </w:rPr>
        <w:t xml:space="preserve">И - оценка степени достижения запланированных значений целевых </w:t>
      </w:r>
      <w:r w:rsidRPr="003436C6">
        <w:rPr>
          <w:rFonts w:ascii="Arial" w:hAnsi="Arial" w:cs="Arial"/>
          <w:sz w:val="24"/>
          <w:szCs w:val="24"/>
        </w:rPr>
        <w:lastRenderedPageBreak/>
        <w:t>индикаторов и показателей Программы;</w:t>
      </w:r>
    </w:p>
    <w:p w:rsidR="004F7F71" w:rsidRPr="003436C6" w:rsidRDefault="004F7F71">
      <w:pPr>
        <w:pStyle w:val="ConsPlusNormal"/>
        <w:spacing w:before="220"/>
        <w:ind w:firstLine="540"/>
        <w:jc w:val="both"/>
        <w:rPr>
          <w:rFonts w:ascii="Arial" w:hAnsi="Arial" w:cs="Arial"/>
          <w:sz w:val="24"/>
          <w:szCs w:val="24"/>
        </w:rPr>
      </w:pPr>
      <w:r w:rsidRPr="003436C6">
        <w:rPr>
          <w:rFonts w:ascii="Arial" w:hAnsi="Arial" w:cs="Arial"/>
          <w:sz w:val="24"/>
          <w:szCs w:val="24"/>
        </w:rPr>
        <w:t>Ф - фактические значения целевых индикаторов и показателей Программы;</w:t>
      </w:r>
    </w:p>
    <w:p w:rsidR="004F7F71" w:rsidRPr="003436C6" w:rsidRDefault="004F7F71">
      <w:pPr>
        <w:pStyle w:val="ConsPlusNormal"/>
        <w:spacing w:before="220"/>
        <w:ind w:firstLine="540"/>
        <w:jc w:val="both"/>
        <w:rPr>
          <w:rFonts w:ascii="Arial" w:hAnsi="Arial" w:cs="Arial"/>
          <w:sz w:val="24"/>
          <w:szCs w:val="24"/>
        </w:rPr>
      </w:pPr>
      <w:proofErr w:type="gramStart"/>
      <w:r w:rsidRPr="003436C6">
        <w:rPr>
          <w:rFonts w:ascii="Arial" w:hAnsi="Arial" w:cs="Arial"/>
          <w:sz w:val="24"/>
          <w:szCs w:val="24"/>
        </w:rPr>
        <w:t>П</w:t>
      </w:r>
      <w:proofErr w:type="gramEnd"/>
      <w:r w:rsidRPr="003436C6">
        <w:rPr>
          <w:rFonts w:ascii="Arial" w:hAnsi="Arial" w:cs="Arial"/>
          <w:sz w:val="24"/>
          <w:szCs w:val="24"/>
        </w:rPr>
        <w:t xml:space="preserve"> - плановые значения целевых индикаторов и показателей Программы.</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Фактические значения целевых индикаторов и показателей Программы за отчетный период определяются путем мониторинга, включающего в себя сбор и анализ информации о выполнении плановых значений целевых индикаторов и показателей Программы.</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7.3.2. Оценка уровня финансирования мероприятия Программы за отчетный период определяется по следующей формуле:</w:t>
      </w:r>
    </w:p>
    <w:p w:rsidR="004F7F71" w:rsidRPr="003436C6" w:rsidRDefault="004F7F71">
      <w:pPr>
        <w:pStyle w:val="ConsPlusNormal"/>
        <w:rPr>
          <w:rFonts w:ascii="Arial" w:hAnsi="Arial" w:cs="Arial"/>
          <w:sz w:val="24"/>
          <w:szCs w:val="24"/>
        </w:rPr>
      </w:pPr>
    </w:p>
    <w:p w:rsidR="004F7F71" w:rsidRPr="003436C6" w:rsidRDefault="00A84ECC">
      <w:pPr>
        <w:pStyle w:val="ConsPlusNormal"/>
        <w:ind w:firstLine="540"/>
        <w:jc w:val="both"/>
        <w:rPr>
          <w:rFonts w:ascii="Arial" w:hAnsi="Arial" w:cs="Arial"/>
          <w:sz w:val="24"/>
          <w:szCs w:val="24"/>
        </w:rPr>
      </w:pPr>
      <w:r w:rsidRPr="00A84ECC">
        <w:rPr>
          <w:rFonts w:ascii="Arial" w:hAnsi="Arial" w:cs="Arial"/>
          <w:position w:val="-22"/>
          <w:sz w:val="24"/>
          <w:szCs w:val="24"/>
        </w:rPr>
        <w:pict>
          <v:shape id="_x0000_i1026" style="width:99.75pt;height:33.75pt" coordsize="" o:spt="100" adj="0,,0" path="" filled="f" stroked="f">
            <v:stroke joinstyle="miter"/>
            <v:imagedata r:id="rId29" o:title="base_23963_133547_32769"/>
            <v:formulas/>
            <v:path o:connecttype="segments"/>
          </v:shape>
        </w:pict>
      </w:r>
    </w:p>
    <w:p w:rsidR="004F7F71" w:rsidRPr="003436C6" w:rsidRDefault="004F7F71">
      <w:pPr>
        <w:pStyle w:val="ConsPlusNormal"/>
        <w:rPr>
          <w:rFonts w:ascii="Arial" w:hAnsi="Arial" w:cs="Arial"/>
          <w:sz w:val="24"/>
          <w:szCs w:val="24"/>
        </w:rPr>
      </w:pPr>
    </w:p>
    <w:p w:rsidR="004F7F71" w:rsidRPr="003436C6" w:rsidRDefault="004F7F71">
      <w:pPr>
        <w:pStyle w:val="ConsPlusNormal"/>
        <w:ind w:firstLine="540"/>
        <w:jc w:val="both"/>
        <w:rPr>
          <w:rFonts w:ascii="Arial" w:hAnsi="Arial" w:cs="Arial"/>
          <w:sz w:val="24"/>
          <w:szCs w:val="24"/>
        </w:rPr>
      </w:pPr>
      <w:r w:rsidRPr="003436C6">
        <w:rPr>
          <w:rFonts w:ascii="Arial" w:hAnsi="Arial" w:cs="Arial"/>
          <w:sz w:val="24"/>
          <w:szCs w:val="24"/>
        </w:rPr>
        <w:t>Фи - оценка уровня финансирования мероприятия Программы;</w:t>
      </w:r>
    </w:p>
    <w:p w:rsidR="004F7F71" w:rsidRPr="003436C6" w:rsidRDefault="004F7F71">
      <w:pPr>
        <w:pStyle w:val="ConsPlusNormal"/>
        <w:spacing w:before="220"/>
        <w:ind w:firstLine="540"/>
        <w:jc w:val="both"/>
        <w:rPr>
          <w:rFonts w:ascii="Arial" w:hAnsi="Arial" w:cs="Arial"/>
          <w:sz w:val="24"/>
          <w:szCs w:val="24"/>
        </w:rPr>
      </w:pPr>
      <w:proofErr w:type="spellStart"/>
      <w:r w:rsidRPr="003436C6">
        <w:rPr>
          <w:rFonts w:ascii="Arial" w:hAnsi="Arial" w:cs="Arial"/>
          <w:sz w:val="24"/>
          <w:szCs w:val="24"/>
        </w:rPr>
        <w:t>Фф</w:t>
      </w:r>
      <w:proofErr w:type="spellEnd"/>
      <w:r w:rsidRPr="003436C6">
        <w:rPr>
          <w:rFonts w:ascii="Arial" w:hAnsi="Arial" w:cs="Arial"/>
          <w:sz w:val="24"/>
          <w:szCs w:val="24"/>
        </w:rPr>
        <w:t xml:space="preserve"> - фактический уровень финансирования мероприятия Программы;</w:t>
      </w:r>
    </w:p>
    <w:p w:rsidR="004F7F71" w:rsidRPr="003436C6" w:rsidRDefault="004F7F71">
      <w:pPr>
        <w:pStyle w:val="ConsPlusNormal"/>
        <w:spacing w:before="220"/>
        <w:ind w:firstLine="540"/>
        <w:jc w:val="both"/>
        <w:rPr>
          <w:rFonts w:ascii="Arial" w:hAnsi="Arial" w:cs="Arial"/>
          <w:sz w:val="24"/>
          <w:szCs w:val="24"/>
        </w:rPr>
      </w:pPr>
      <w:proofErr w:type="spellStart"/>
      <w:r w:rsidRPr="003436C6">
        <w:rPr>
          <w:rFonts w:ascii="Arial" w:hAnsi="Arial" w:cs="Arial"/>
          <w:sz w:val="24"/>
          <w:szCs w:val="24"/>
        </w:rPr>
        <w:t>Фп</w:t>
      </w:r>
      <w:proofErr w:type="spellEnd"/>
      <w:r w:rsidRPr="003436C6">
        <w:rPr>
          <w:rFonts w:ascii="Arial" w:hAnsi="Arial" w:cs="Arial"/>
          <w:sz w:val="24"/>
          <w:szCs w:val="24"/>
        </w:rPr>
        <w:t xml:space="preserve"> - объем финансирования мероприятия Программы, предусмотренный Программой.</w:t>
      </w:r>
    </w:p>
    <w:p w:rsidR="004F7F71" w:rsidRPr="003436C6" w:rsidRDefault="004F7F71">
      <w:pPr>
        <w:pStyle w:val="ConsPlusNormal"/>
        <w:spacing w:before="220"/>
        <w:ind w:firstLine="540"/>
        <w:jc w:val="both"/>
        <w:rPr>
          <w:rFonts w:ascii="Arial" w:hAnsi="Arial" w:cs="Arial"/>
          <w:sz w:val="24"/>
          <w:szCs w:val="24"/>
        </w:rPr>
      </w:pPr>
      <w:r w:rsidRPr="003436C6">
        <w:rPr>
          <w:rFonts w:ascii="Arial" w:hAnsi="Arial" w:cs="Arial"/>
          <w:sz w:val="24"/>
          <w:szCs w:val="24"/>
        </w:rPr>
        <w:t>7.3. Степень выполнения мероприятий Программы определяется по следующей формуле:</w:t>
      </w:r>
    </w:p>
    <w:p w:rsidR="004F7F71" w:rsidRPr="003436C6" w:rsidRDefault="004F7F71">
      <w:pPr>
        <w:pStyle w:val="ConsPlusNormal"/>
        <w:rPr>
          <w:rFonts w:ascii="Arial" w:hAnsi="Arial" w:cs="Arial"/>
          <w:sz w:val="24"/>
          <w:szCs w:val="24"/>
        </w:rPr>
      </w:pPr>
    </w:p>
    <w:p w:rsidR="004F7F71" w:rsidRPr="003436C6" w:rsidRDefault="00A84ECC">
      <w:pPr>
        <w:pStyle w:val="ConsPlusNormal"/>
        <w:ind w:firstLine="540"/>
        <w:jc w:val="both"/>
        <w:rPr>
          <w:rFonts w:ascii="Arial" w:hAnsi="Arial" w:cs="Arial"/>
          <w:sz w:val="24"/>
          <w:szCs w:val="24"/>
        </w:rPr>
      </w:pPr>
      <w:r w:rsidRPr="00A84ECC">
        <w:rPr>
          <w:rFonts w:ascii="Arial" w:hAnsi="Arial" w:cs="Arial"/>
          <w:position w:val="-22"/>
          <w:sz w:val="24"/>
          <w:szCs w:val="24"/>
        </w:rPr>
        <w:pict>
          <v:shape id="_x0000_i1027" style="width:102.75pt;height:33.75pt" coordsize="" o:spt="100" adj="0,,0" path="" filled="f" stroked="f">
            <v:stroke joinstyle="miter"/>
            <v:imagedata r:id="rId30" o:title="base_23963_133547_32770"/>
            <v:formulas/>
            <v:path o:connecttype="segments"/>
          </v:shape>
        </w:pict>
      </w:r>
    </w:p>
    <w:p w:rsidR="004F7F71" w:rsidRPr="003436C6" w:rsidRDefault="004F7F71">
      <w:pPr>
        <w:pStyle w:val="ConsPlusNormal"/>
        <w:rPr>
          <w:rFonts w:ascii="Arial" w:hAnsi="Arial" w:cs="Arial"/>
          <w:sz w:val="24"/>
          <w:szCs w:val="24"/>
        </w:rPr>
      </w:pPr>
    </w:p>
    <w:p w:rsidR="004F7F71" w:rsidRPr="003436C6" w:rsidRDefault="004F7F71">
      <w:pPr>
        <w:pStyle w:val="ConsPlusNormal"/>
        <w:ind w:firstLine="540"/>
        <w:jc w:val="both"/>
        <w:rPr>
          <w:rFonts w:ascii="Arial" w:hAnsi="Arial" w:cs="Arial"/>
          <w:sz w:val="24"/>
          <w:szCs w:val="24"/>
        </w:rPr>
      </w:pPr>
      <w:r w:rsidRPr="003436C6">
        <w:rPr>
          <w:rFonts w:ascii="Arial" w:hAnsi="Arial" w:cs="Arial"/>
          <w:sz w:val="24"/>
          <w:szCs w:val="24"/>
        </w:rPr>
        <w:t>Ми - степень выполнения мероприятий Программы;</w:t>
      </w:r>
    </w:p>
    <w:p w:rsidR="004F7F71" w:rsidRPr="003436C6" w:rsidRDefault="004F7F71">
      <w:pPr>
        <w:pStyle w:val="ConsPlusNormal"/>
        <w:spacing w:before="220"/>
        <w:ind w:firstLine="540"/>
        <w:jc w:val="both"/>
        <w:rPr>
          <w:rFonts w:ascii="Arial" w:hAnsi="Arial" w:cs="Arial"/>
          <w:sz w:val="24"/>
          <w:szCs w:val="24"/>
        </w:rPr>
      </w:pPr>
      <w:r w:rsidRPr="003436C6">
        <w:rPr>
          <w:rFonts w:ascii="Arial" w:hAnsi="Arial" w:cs="Arial"/>
          <w:sz w:val="24"/>
          <w:szCs w:val="24"/>
        </w:rPr>
        <w:t>Мф - количество мероприятий Программы, фактически реализованных за отчетный период;</w:t>
      </w:r>
    </w:p>
    <w:p w:rsidR="004F7F71" w:rsidRPr="003436C6" w:rsidRDefault="004F7F71">
      <w:pPr>
        <w:pStyle w:val="ConsPlusNormal"/>
        <w:spacing w:before="220"/>
        <w:ind w:firstLine="540"/>
        <w:jc w:val="both"/>
        <w:rPr>
          <w:rFonts w:ascii="Arial" w:hAnsi="Arial" w:cs="Arial"/>
          <w:sz w:val="24"/>
          <w:szCs w:val="24"/>
        </w:rPr>
      </w:pPr>
      <w:r w:rsidRPr="003436C6">
        <w:rPr>
          <w:rFonts w:ascii="Arial" w:hAnsi="Arial" w:cs="Arial"/>
          <w:sz w:val="24"/>
          <w:szCs w:val="24"/>
        </w:rPr>
        <w:t>Мп - количество мероприятий Программы, запланированных на отчетный период.</w:t>
      </w:r>
    </w:p>
    <w:p w:rsidR="004F7F71" w:rsidRDefault="004F7F71">
      <w:pPr>
        <w:pStyle w:val="ConsPlusNormal"/>
        <w:rPr>
          <w:rFonts w:ascii="Arial" w:hAnsi="Arial" w:cs="Arial"/>
          <w:sz w:val="24"/>
          <w:szCs w:val="24"/>
        </w:rPr>
      </w:pPr>
    </w:p>
    <w:p w:rsidR="00834D3C" w:rsidRPr="003436C6" w:rsidRDefault="00834D3C">
      <w:pPr>
        <w:pStyle w:val="ConsPlusNormal"/>
        <w:rPr>
          <w:rFonts w:ascii="Arial" w:hAnsi="Arial" w:cs="Arial"/>
          <w:sz w:val="24"/>
          <w:szCs w:val="24"/>
        </w:rPr>
      </w:pPr>
    </w:p>
    <w:p w:rsidR="004F7F71" w:rsidRPr="003436C6" w:rsidRDefault="004F7F71">
      <w:pPr>
        <w:pStyle w:val="ConsPlusNormal"/>
        <w:jc w:val="center"/>
        <w:outlineLvl w:val="1"/>
        <w:rPr>
          <w:rFonts w:ascii="Arial" w:hAnsi="Arial" w:cs="Arial"/>
          <w:sz w:val="24"/>
          <w:szCs w:val="24"/>
        </w:rPr>
      </w:pPr>
      <w:r w:rsidRPr="003436C6">
        <w:rPr>
          <w:rFonts w:ascii="Arial" w:hAnsi="Arial" w:cs="Arial"/>
          <w:sz w:val="24"/>
          <w:szCs w:val="24"/>
        </w:rPr>
        <w:t>Глава 8. ПРЕДЛОЖЕНИЯ ПО ИНСТИТУЦИОНАЛЬНЫМ ПРЕОБРАЗОВАНИЯМ,</w:t>
      </w:r>
    </w:p>
    <w:p w:rsidR="004F7F71" w:rsidRPr="003436C6" w:rsidRDefault="004F7F71" w:rsidP="002237A5">
      <w:pPr>
        <w:pStyle w:val="ConsPlusNormal"/>
        <w:jc w:val="center"/>
        <w:rPr>
          <w:rFonts w:ascii="Arial" w:hAnsi="Arial" w:cs="Arial"/>
          <w:sz w:val="24"/>
          <w:szCs w:val="24"/>
        </w:rPr>
      </w:pPr>
      <w:r w:rsidRPr="003436C6">
        <w:rPr>
          <w:rFonts w:ascii="Arial" w:hAnsi="Arial" w:cs="Arial"/>
          <w:sz w:val="24"/>
          <w:szCs w:val="24"/>
        </w:rPr>
        <w:t xml:space="preserve">СОВЕРШЕНСТВОВАНИЮ ПРАВОВОГО </w:t>
      </w:r>
      <w:r w:rsidR="002237A5">
        <w:rPr>
          <w:rFonts w:ascii="Arial" w:hAnsi="Arial" w:cs="Arial"/>
          <w:sz w:val="24"/>
          <w:szCs w:val="24"/>
        </w:rPr>
        <w:t xml:space="preserve">И ИНФОРМАЦИОННОГО ОБЕСПЕЧЕНИЯ </w:t>
      </w:r>
      <w:r w:rsidRPr="003436C6">
        <w:rPr>
          <w:rFonts w:ascii="Arial" w:hAnsi="Arial" w:cs="Arial"/>
          <w:sz w:val="24"/>
          <w:szCs w:val="24"/>
        </w:rPr>
        <w:t>ДЕЯТЕЛЬНОСТИ В СФЕРЕ</w:t>
      </w:r>
      <w:r w:rsidR="002237A5">
        <w:rPr>
          <w:rFonts w:ascii="Arial" w:hAnsi="Arial" w:cs="Arial"/>
          <w:sz w:val="24"/>
          <w:szCs w:val="24"/>
        </w:rPr>
        <w:t xml:space="preserve"> ПРОЕКТИРОВАНИЯ, СТРОИТЕЛЬСТВА, </w:t>
      </w:r>
      <w:r w:rsidRPr="003436C6">
        <w:rPr>
          <w:rFonts w:ascii="Arial" w:hAnsi="Arial" w:cs="Arial"/>
          <w:sz w:val="24"/>
          <w:szCs w:val="24"/>
        </w:rPr>
        <w:t>РЕКОНСТРУКЦИИ ОБЪЕК</w:t>
      </w:r>
      <w:r w:rsidR="002237A5">
        <w:rPr>
          <w:rFonts w:ascii="Arial" w:hAnsi="Arial" w:cs="Arial"/>
          <w:sz w:val="24"/>
          <w:szCs w:val="24"/>
        </w:rPr>
        <w:t xml:space="preserve">ТОВ ТРАНСПОРТНОЙ ИНФРАСТРУКТУРЫ </w:t>
      </w:r>
      <w:r w:rsidRPr="003436C6">
        <w:rPr>
          <w:rFonts w:ascii="Arial" w:hAnsi="Arial" w:cs="Arial"/>
          <w:sz w:val="24"/>
          <w:szCs w:val="24"/>
        </w:rPr>
        <w:t>НА ТЕРРИТО</w:t>
      </w:r>
      <w:r w:rsidR="00177FDC" w:rsidRPr="003436C6">
        <w:rPr>
          <w:rFonts w:ascii="Arial" w:hAnsi="Arial" w:cs="Arial"/>
          <w:sz w:val="24"/>
          <w:szCs w:val="24"/>
        </w:rPr>
        <w:t>РИИ МУНИЦИПАЛ</w:t>
      </w:r>
      <w:r w:rsidR="00834D3C">
        <w:rPr>
          <w:rFonts w:ascii="Arial" w:hAnsi="Arial" w:cs="Arial"/>
          <w:sz w:val="24"/>
          <w:szCs w:val="24"/>
        </w:rPr>
        <w:t>ЬНОГО ОБРАЗОВАНИЯ –</w:t>
      </w:r>
      <w:proofErr w:type="gramStart"/>
      <w:r w:rsidR="00177FDC" w:rsidRPr="003436C6">
        <w:rPr>
          <w:rFonts w:ascii="Arial" w:hAnsi="Arial" w:cs="Arial"/>
          <w:sz w:val="24"/>
          <w:szCs w:val="24"/>
        </w:rPr>
        <w:t>«Г</w:t>
      </w:r>
      <w:proofErr w:type="gramEnd"/>
      <w:r w:rsidR="00177FDC" w:rsidRPr="003436C6">
        <w:rPr>
          <w:rFonts w:ascii="Arial" w:hAnsi="Arial" w:cs="Arial"/>
          <w:sz w:val="24"/>
          <w:szCs w:val="24"/>
        </w:rPr>
        <w:t>ОРОД ТУЛУН»</w:t>
      </w:r>
    </w:p>
    <w:p w:rsidR="00177FDC" w:rsidRPr="003436C6" w:rsidRDefault="00177FDC">
      <w:pPr>
        <w:pStyle w:val="ConsPlusNormal"/>
        <w:jc w:val="center"/>
        <w:rPr>
          <w:rFonts w:ascii="Arial" w:hAnsi="Arial" w:cs="Arial"/>
          <w:sz w:val="24"/>
          <w:szCs w:val="24"/>
        </w:rPr>
      </w:pPr>
    </w:p>
    <w:p w:rsidR="00177FDC" w:rsidRPr="003436C6" w:rsidRDefault="00177FDC" w:rsidP="00177FDC">
      <w:pPr>
        <w:pStyle w:val="ConsPlusNormal"/>
        <w:spacing w:before="220"/>
        <w:ind w:firstLine="540"/>
        <w:jc w:val="both"/>
        <w:rPr>
          <w:rFonts w:ascii="Arial" w:hAnsi="Arial" w:cs="Arial"/>
          <w:sz w:val="24"/>
          <w:szCs w:val="24"/>
        </w:rPr>
      </w:pPr>
      <w:r w:rsidRPr="003436C6">
        <w:rPr>
          <w:rFonts w:ascii="Arial" w:hAnsi="Arial" w:cs="Arial"/>
          <w:sz w:val="24"/>
          <w:szCs w:val="24"/>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4F7F71" w:rsidRPr="003436C6" w:rsidRDefault="004F7F71">
      <w:pPr>
        <w:pStyle w:val="ConsPlusNormal"/>
        <w:ind w:firstLine="540"/>
        <w:jc w:val="both"/>
        <w:rPr>
          <w:rFonts w:ascii="Arial" w:hAnsi="Arial" w:cs="Arial"/>
          <w:sz w:val="24"/>
          <w:szCs w:val="24"/>
        </w:rPr>
      </w:pPr>
      <w:r w:rsidRPr="003436C6">
        <w:rPr>
          <w:rFonts w:ascii="Arial" w:hAnsi="Arial" w:cs="Arial"/>
          <w:sz w:val="24"/>
          <w:szCs w:val="24"/>
        </w:rPr>
        <w:t xml:space="preserve">Важнейшим элементом </w:t>
      </w:r>
      <w:proofErr w:type="gramStart"/>
      <w:r w:rsidRPr="003436C6">
        <w:rPr>
          <w:rFonts w:ascii="Arial" w:hAnsi="Arial" w:cs="Arial"/>
          <w:sz w:val="24"/>
          <w:szCs w:val="24"/>
        </w:rPr>
        <w:t>экономического механизма</w:t>
      </w:r>
      <w:proofErr w:type="gramEnd"/>
      <w:r w:rsidRPr="003436C6">
        <w:rPr>
          <w:rFonts w:ascii="Arial" w:hAnsi="Arial" w:cs="Arial"/>
          <w:sz w:val="24"/>
          <w:szCs w:val="24"/>
        </w:rPr>
        <w:t xml:space="preserve"> стимулирования инвестиций является создание условий роста инвестиционной активности.</w:t>
      </w:r>
    </w:p>
    <w:p w:rsidR="004F7F71" w:rsidRPr="003436C6" w:rsidRDefault="004F7F71" w:rsidP="00365ABC">
      <w:pPr>
        <w:pStyle w:val="ConsPlusNormal"/>
        <w:ind w:firstLine="540"/>
        <w:jc w:val="both"/>
        <w:rPr>
          <w:rFonts w:ascii="Arial" w:hAnsi="Arial" w:cs="Arial"/>
          <w:sz w:val="24"/>
          <w:szCs w:val="24"/>
        </w:rPr>
      </w:pPr>
      <w:r w:rsidRPr="003436C6">
        <w:rPr>
          <w:rFonts w:ascii="Arial" w:hAnsi="Arial" w:cs="Arial"/>
          <w:sz w:val="24"/>
          <w:szCs w:val="24"/>
        </w:rPr>
        <w:t>Основа институциональных преобразований - сохранение базовой части сети автомобильных дорог общего пользования в муниципальной собственности.</w:t>
      </w:r>
    </w:p>
    <w:p w:rsidR="004F7F71" w:rsidRPr="003436C6" w:rsidRDefault="004F7F71" w:rsidP="00365ABC">
      <w:pPr>
        <w:pStyle w:val="ConsPlusNormal"/>
        <w:ind w:firstLine="540"/>
        <w:jc w:val="both"/>
        <w:rPr>
          <w:rFonts w:ascii="Arial" w:hAnsi="Arial" w:cs="Arial"/>
          <w:sz w:val="24"/>
          <w:szCs w:val="24"/>
        </w:rPr>
      </w:pPr>
      <w:r w:rsidRPr="003436C6">
        <w:rPr>
          <w:rFonts w:ascii="Arial" w:hAnsi="Arial" w:cs="Arial"/>
          <w:sz w:val="24"/>
          <w:szCs w:val="24"/>
        </w:rPr>
        <w:lastRenderedPageBreak/>
        <w:t>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w:t>
      </w:r>
      <w:r w:rsidR="00834D3C">
        <w:rPr>
          <w:rFonts w:ascii="Arial" w:hAnsi="Arial" w:cs="Arial"/>
          <w:sz w:val="24"/>
          <w:szCs w:val="24"/>
        </w:rPr>
        <w:t xml:space="preserve">руктуры на территории </w:t>
      </w:r>
      <w:proofErr w:type="spellStart"/>
      <w:r w:rsidR="00834D3C">
        <w:rPr>
          <w:rFonts w:ascii="Arial" w:hAnsi="Arial" w:cs="Arial"/>
          <w:sz w:val="24"/>
          <w:szCs w:val="24"/>
        </w:rPr>
        <w:t>Тулунского</w:t>
      </w:r>
      <w:proofErr w:type="spellEnd"/>
      <w:r w:rsidRPr="003436C6">
        <w:rPr>
          <w:rFonts w:ascii="Arial" w:hAnsi="Arial" w:cs="Arial"/>
          <w:sz w:val="24"/>
          <w:szCs w:val="24"/>
        </w:rPr>
        <w:t xml:space="preserve"> городского округа является </w:t>
      </w:r>
      <w:proofErr w:type="spellStart"/>
      <w:r w:rsidRPr="003436C6">
        <w:rPr>
          <w:rFonts w:ascii="Arial" w:hAnsi="Arial" w:cs="Arial"/>
          <w:sz w:val="24"/>
          <w:szCs w:val="24"/>
        </w:rPr>
        <w:t>муниципально-частное</w:t>
      </w:r>
      <w:proofErr w:type="spellEnd"/>
      <w:r w:rsidRPr="003436C6">
        <w:rPr>
          <w:rFonts w:ascii="Arial" w:hAnsi="Arial" w:cs="Arial"/>
          <w:sz w:val="24"/>
          <w:szCs w:val="24"/>
        </w:rPr>
        <w:t xml:space="preserve"> партнерство, поэтому одновременно должны быть созданы условия для строительства и </w:t>
      </w:r>
      <w:proofErr w:type="gramStart"/>
      <w:r w:rsidRPr="003436C6">
        <w:rPr>
          <w:rFonts w:ascii="Arial" w:hAnsi="Arial" w:cs="Arial"/>
          <w:sz w:val="24"/>
          <w:szCs w:val="24"/>
        </w:rPr>
        <w:t>эксплуатации</w:t>
      </w:r>
      <w:proofErr w:type="gramEnd"/>
      <w:r w:rsidRPr="003436C6">
        <w:rPr>
          <w:rFonts w:ascii="Arial" w:hAnsi="Arial" w:cs="Arial"/>
          <w:sz w:val="24"/>
          <w:szCs w:val="24"/>
        </w:rPr>
        <w:t xml:space="preserve"> автомобильных дорог и искусственных сооружений на коммерческих началах с привлечением средств финансовых организаций и частных инвесторов.</w:t>
      </w:r>
    </w:p>
    <w:p w:rsidR="004F7F71" w:rsidRPr="003436C6" w:rsidRDefault="004F7F71" w:rsidP="00365ABC">
      <w:pPr>
        <w:pStyle w:val="ConsPlusNormal"/>
        <w:ind w:firstLine="540"/>
        <w:jc w:val="both"/>
        <w:rPr>
          <w:rFonts w:ascii="Arial" w:hAnsi="Arial" w:cs="Arial"/>
          <w:sz w:val="24"/>
          <w:szCs w:val="24"/>
        </w:rPr>
      </w:pPr>
      <w:proofErr w:type="gramStart"/>
      <w:r w:rsidRPr="003436C6">
        <w:rPr>
          <w:rFonts w:ascii="Arial" w:hAnsi="Arial" w:cs="Arial"/>
          <w:sz w:val="24"/>
          <w:szCs w:val="24"/>
        </w:rPr>
        <w:t>Для обеспечения возможности реализации предлагаемых в составе программы мероприятий (инвестиционных проектов) необходимо решение приоритетной задачи институциональных преобразований: использование нормативной правовой базы, обеспечивающей четкое законодательное распределение прав, ответственности и рисков между заказчиком Программы и инвестором, а также определение приоритетных сфер применения партнерских форм в сфере дорожного хозяйства, в том числе совершенствование нормативной правовой базы, регулирующей вопросы инвестиционной деятельности в сфере дорожного</w:t>
      </w:r>
      <w:proofErr w:type="gramEnd"/>
      <w:r w:rsidRPr="003436C6">
        <w:rPr>
          <w:rFonts w:ascii="Arial" w:hAnsi="Arial" w:cs="Arial"/>
          <w:sz w:val="24"/>
          <w:szCs w:val="24"/>
        </w:rPr>
        <w:t xml:space="preserve"> </w:t>
      </w:r>
      <w:proofErr w:type="gramStart"/>
      <w:r w:rsidRPr="003436C6">
        <w:rPr>
          <w:rFonts w:ascii="Arial" w:hAnsi="Arial" w:cs="Arial"/>
          <w:sz w:val="24"/>
          <w:szCs w:val="24"/>
        </w:rPr>
        <w:t>хозяйства, осуществляемой в форме капитальных вложений.</w:t>
      </w:r>
      <w:proofErr w:type="gramEnd"/>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Должны произойти уточнения и изменения в существующей и перспективной системах доходных полномочий бюджетов разных уровней и, соответственно, возможностей финансирования содержания и развития дорог и улично-дорожных сетей.</w:t>
      </w:r>
    </w:p>
    <w:p w:rsidR="004F7F71" w:rsidRPr="003436C6" w:rsidRDefault="004F7F71" w:rsidP="00B9419E">
      <w:pPr>
        <w:pStyle w:val="ConsPlusNormal"/>
        <w:ind w:firstLine="540"/>
        <w:jc w:val="both"/>
        <w:rPr>
          <w:rFonts w:ascii="Arial" w:hAnsi="Arial" w:cs="Arial"/>
          <w:sz w:val="24"/>
          <w:szCs w:val="24"/>
        </w:rPr>
      </w:pPr>
      <w:r w:rsidRPr="003436C6">
        <w:rPr>
          <w:rFonts w:ascii="Arial" w:hAnsi="Arial" w:cs="Arial"/>
          <w:sz w:val="24"/>
          <w:szCs w:val="24"/>
        </w:rPr>
        <w:t>Высокая потребность в развитии улично-дорожной сети и бюджетные ограничения в части финансирования автомобильных дорог требуют расширения использования внебюджетных источников для финансирования развития дорожной сети, в том числе заемных средств, для строительства и эксплуатации автомобильных дорог на коммерческой основе.</w:t>
      </w:r>
    </w:p>
    <w:p w:rsidR="00177FDC" w:rsidRPr="003436C6" w:rsidRDefault="00177FDC" w:rsidP="00B9419E">
      <w:pPr>
        <w:pStyle w:val="ConsPlusNormal"/>
        <w:ind w:firstLine="540"/>
        <w:jc w:val="both"/>
        <w:rPr>
          <w:rFonts w:ascii="Arial" w:hAnsi="Arial" w:cs="Arial"/>
          <w:sz w:val="24"/>
          <w:szCs w:val="24"/>
        </w:rPr>
      </w:pPr>
      <w:r w:rsidRPr="003436C6">
        <w:rPr>
          <w:rFonts w:ascii="Arial" w:hAnsi="Arial" w:cs="Arial"/>
          <w:sz w:val="24"/>
          <w:szCs w:val="24"/>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177FDC" w:rsidRPr="003436C6" w:rsidRDefault="00177FDC" w:rsidP="00365ABC">
      <w:pPr>
        <w:pStyle w:val="ConsPlusNormal"/>
        <w:ind w:firstLine="540"/>
        <w:jc w:val="both"/>
        <w:rPr>
          <w:rFonts w:ascii="Arial" w:hAnsi="Arial" w:cs="Arial"/>
          <w:sz w:val="24"/>
          <w:szCs w:val="24"/>
        </w:rPr>
      </w:pPr>
      <w:r w:rsidRPr="003436C6">
        <w:rPr>
          <w:rFonts w:ascii="Arial" w:hAnsi="Arial" w:cs="Arial"/>
          <w:sz w:val="24"/>
          <w:szCs w:val="24"/>
        </w:rPr>
        <w:t xml:space="preserve">▪ применение экономических мер, стимулирующих инвестиции в объекты транспортной инфраструктуры; </w:t>
      </w:r>
    </w:p>
    <w:p w:rsidR="00177FDC" w:rsidRPr="003436C6" w:rsidRDefault="00177FDC" w:rsidP="00365ABC">
      <w:pPr>
        <w:pStyle w:val="ConsPlusNormal"/>
        <w:ind w:firstLine="540"/>
        <w:jc w:val="both"/>
        <w:rPr>
          <w:rFonts w:ascii="Arial" w:hAnsi="Arial" w:cs="Arial"/>
          <w:sz w:val="24"/>
          <w:szCs w:val="24"/>
        </w:rPr>
      </w:pPr>
      <w:r w:rsidRPr="003436C6">
        <w:rPr>
          <w:rFonts w:ascii="Arial" w:hAnsi="Arial" w:cs="Arial"/>
          <w:sz w:val="24"/>
          <w:szCs w:val="24"/>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177FDC" w:rsidRPr="003436C6" w:rsidRDefault="00177FDC" w:rsidP="00365ABC">
      <w:pPr>
        <w:pStyle w:val="ConsPlusNormal"/>
        <w:ind w:firstLine="540"/>
        <w:jc w:val="both"/>
        <w:rPr>
          <w:rFonts w:ascii="Arial" w:hAnsi="Arial" w:cs="Arial"/>
          <w:sz w:val="24"/>
          <w:szCs w:val="24"/>
        </w:rPr>
      </w:pPr>
      <w:r w:rsidRPr="003436C6">
        <w:rPr>
          <w:rFonts w:ascii="Arial" w:hAnsi="Arial" w:cs="Arial"/>
          <w:sz w:val="24"/>
          <w:szCs w:val="24"/>
        </w:rPr>
        <w:t>▪ координация усилий федеральных органов исполнительной власти, органов исполнитель</w:t>
      </w:r>
      <w:r w:rsidR="00FF25CB" w:rsidRPr="003436C6">
        <w:rPr>
          <w:rFonts w:ascii="Arial" w:hAnsi="Arial" w:cs="Arial"/>
          <w:sz w:val="24"/>
          <w:szCs w:val="24"/>
        </w:rPr>
        <w:t>ной власти субъекта Российской Федерации</w:t>
      </w:r>
      <w:r w:rsidRPr="003436C6">
        <w:rPr>
          <w:rFonts w:ascii="Arial" w:hAnsi="Arial" w:cs="Arial"/>
          <w:sz w:val="24"/>
          <w:szCs w:val="24"/>
        </w:rPr>
        <w:t xml:space="preserve">,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177FDC" w:rsidRPr="003436C6" w:rsidRDefault="00177FDC" w:rsidP="00365ABC">
      <w:pPr>
        <w:pStyle w:val="ConsPlusNormal"/>
        <w:ind w:firstLine="540"/>
        <w:jc w:val="both"/>
        <w:rPr>
          <w:rFonts w:ascii="Arial" w:hAnsi="Arial" w:cs="Arial"/>
          <w:sz w:val="24"/>
          <w:szCs w:val="24"/>
        </w:rPr>
      </w:pPr>
      <w:r w:rsidRPr="003436C6">
        <w:rPr>
          <w:rFonts w:ascii="Arial" w:hAnsi="Arial" w:cs="Arial"/>
          <w:sz w:val="24"/>
          <w:szCs w:val="24"/>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177FDC" w:rsidRPr="003436C6" w:rsidRDefault="00177FDC" w:rsidP="00365ABC">
      <w:pPr>
        <w:pStyle w:val="ConsPlusNormal"/>
        <w:ind w:firstLine="540"/>
        <w:jc w:val="both"/>
        <w:rPr>
          <w:rFonts w:ascii="Arial" w:hAnsi="Arial" w:cs="Arial"/>
          <w:sz w:val="24"/>
          <w:szCs w:val="24"/>
        </w:rPr>
      </w:pPr>
      <w:r w:rsidRPr="003436C6">
        <w:rPr>
          <w:rFonts w:ascii="Arial" w:hAnsi="Arial" w:cs="Arial"/>
          <w:sz w:val="24"/>
          <w:szCs w:val="24"/>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4F7F71" w:rsidRPr="003436C6" w:rsidRDefault="004F7F71">
      <w:pPr>
        <w:pStyle w:val="ConsPlusNormal"/>
        <w:rPr>
          <w:rFonts w:ascii="Arial" w:hAnsi="Arial" w:cs="Arial"/>
          <w:sz w:val="24"/>
          <w:szCs w:val="24"/>
        </w:rPr>
      </w:pPr>
    </w:p>
    <w:p w:rsidR="003436C6" w:rsidRDefault="003436C6">
      <w:pPr>
        <w:pStyle w:val="ConsPlusNormal"/>
      </w:pPr>
    </w:p>
    <w:p w:rsidR="003436C6" w:rsidRDefault="003436C6">
      <w:pPr>
        <w:pStyle w:val="ConsPlusNormal"/>
      </w:pPr>
    </w:p>
    <w:p w:rsidR="003436C6" w:rsidRDefault="003436C6">
      <w:pPr>
        <w:pStyle w:val="ConsPlusNormal"/>
      </w:pPr>
    </w:p>
    <w:p w:rsidR="003436C6" w:rsidRDefault="003436C6">
      <w:pPr>
        <w:pStyle w:val="ConsPlusNormal"/>
      </w:pPr>
    </w:p>
    <w:p w:rsidR="003436C6" w:rsidRDefault="003436C6">
      <w:pPr>
        <w:pStyle w:val="ConsPlusNormal"/>
      </w:pPr>
    </w:p>
    <w:p w:rsidR="003436C6" w:rsidRDefault="003436C6">
      <w:pPr>
        <w:pStyle w:val="ConsPlusNormal"/>
      </w:pPr>
    </w:p>
    <w:p w:rsidR="003436C6" w:rsidRDefault="003436C6">
      <w:pPr>
        <w:pStyle w:val="ConsPlusNormal"/>
      </w:pPr>
    </w:p>
    <w:p w:rsidR="003436C6" w:rsidRDefault="003436C6">
      <w:pPr>
        <w:pStyle w:val="ConsPlusNormal"/>
      </w:pPr>
    </w:p>
    <w:p w:rsidR="003436C6" w:rsidRDefault="003436C6">
      <w:pPr>
        <w:pStyle w:val="ConsPlusNormal"/>
      </w:pPr>
    </w:p>
    <w:p w:rsidR="004F7F71" w:rsidRDefault="004F7F71">
      <w:pPr>
        <w:sectPr w:rsidR="004F7F71">
          <w:pgSz w:w="11905" w:h="16838"/>
          <w:pgMar w:top="1134" w:right="850" w:bottom="1134" w:left="1701" w:header="0" w:footer="0" w:gutter="0"/>
          <w:cols w:space="720"/>
        </w:sectPr>
      </w:pPr>
    </w:p>
    <w:p w:rsidR="004F7F71" w:rsidRDefault="004F7F71">
      <w:pPr>
        <w:pStyle w:val="ConsPlusNormal"/>
      </w:pPr>
      <w:bookmarkStart w:id="2" w:name="P1033"/>
      <w:bookmarkEnd w:id="2"/>
    </w:p>
    <w:p w:rsidR="004F7F71" w:rsidRDefault="004F7F71">
      <w:pPr>
        <w:pStyle w:val="ConsPlusNormal"/>
      </w:pPr>
    </w:p>
    <w:p w:rsidR="004F7F71" w:rsidRPr="00834D3C" w:rsidRDefault="00A86EA7" w:rsidP="009C582F">
      <w:pPr>
        <w:pStyle w:val="ConsPlusNormal"/>
        <w:jc w:val="center"/>
        <w:rPr>
          <w:rFonts w:ascii="Arial" w:hAnsi="Arial" w:cs="Arial"/>
          <w:sz w:val="24"/>
          <w:szCs w:val="24"/>
        </w:rPr>
      </w:pPr>
      <w:r w:rsidRPr="00834D3C">
        <w:rPr>
          <w:rFonts w:ascii="Arial" w:hAnsi="Arial" w:cs="Arial"/>
          <w:sz w:val="24"/>
          <w:szCs w:val="24"/>
        </w:rPr>
        <w:t>РЕСУРСЫ И ОЦЕНКА ФИНАНСИРОВАНИЯ ПРОГРАММЫ КОМПЛЕКСНОГО РАЗВИТ</w:t>
      </w:r>
      <w:r w:rsidR="00834D3C">
        <w:rPr>
          <w:rFonts w:ascii="Arial" w:hAnsi="Arial" w:cs="Arial"/>
          <w:sz w:val="24"/>
          <w:szCs w:val="24"/>
        </w:rPr>
        <w:t xml:space="preserve">ИЯ МУНИЦИПАЛЬНОГО ОБРАЗОВАНИЯ - </w:t>
      </w:r>
    </w:p>
    <w:p w:rsidR="009C582F" w:rsidRPr="00834D3C" w:rsidRDefault="00A86EA7" w:rsidP="009C582F">
      <w:pPr>
        <w:pStyle w:val="ConsPlusNormal"/>
        <w:jc w:val="center"/>
        <w:rPr>
          <w:rFonts w:ascii="Arial" w:hAnsi="Arial" w:cs="Arial"/>
          <w:sz w:val="24"/>
          <w:szCs w:val="24"/>
        </w:rPr>
      </w:pPr>
      <w:r w:rsidRPr="00834D3C">
        <w:rPr>
          <w:rFonts w:ascii="Arial" w:hAnsi="Arial" w:cs="Arial"/>
          <w:sz w:val="24"/>
          <w:szCs w:val="24"/>
        </w:rPr>
        <w:t>«ГОРОД ТУЛУН» НА 201</w:t>
      </w:r>
      <w:r w:rsidR="00734E0F">
        <w:rPr>
          <w:rFonts w:ascii="Arial" w:hAnsi="Arial" w:cs="Arial"/>
          <w:sz w:val="24"/>
          <w:szCs w:val="24"/>
        </w:rPr>
        <w:t>9</w:t>
      </w:r>
      <w:r w:rsidRPr="00834D3C">
        <w:rPr>
          <w:rFonts w:ascii="Arial" w:hAnsi="Arial" w:cs="Arial"/>
          <w:sz w:val="24"/>
          <w:szCs w:val="24"/>
        </w:rPr>
        <w:t>-2025 ГОДЫ</w:t>
      </w:r>
    </w:p>
    <w:p w:rsidR="009C582F" w:rsidRPr="00734E0F" w:rsidRDefault="009C582F" w:rsidP="009C582F">
      <w:pPr>
        <w:pStyle w:val="ConsPlusNormal"/>
        <w:jc w:val="right"/>
        <w:rPr>
          <w:rFonts w:ascii="Courier New" w:hAnsi="Courier New" w:cs="Courier New"/>
        </w:rPr>
      </w:pPr>
      <w:r w:rsidRPr="00734E0F">
        <w:rPr>
          <w:rFonts w:ascii="Courier New" w:hAnsi="Courier New" w:cs="Courier New"/>
        </w:rPr>
        <w:t>Приложение 1</w:t>
      </w:r>
    </w:p>
    <w:p w:rsidR="002134A6" w:rsidRDefault="002134A6" w:rsidP="009C582F">
      <w:pPr>
        <w:pStyle w:val="ConsPlusNormal"/>
        <w:jc w:val="right"/>
      </w:pPr>
    </w:p>
    <w:tbl>
      <w:tblPr>
        <w:tblStyle w:val="aa"/>
        <w:tblW w:w="0" w:type="auto"/>
        <w:tblLayout w:type="fixed"/>
        <w:tblLook w:val="04A0"/>
      </w:tblPr>
      <w:tblGrid>
        <w:gridCol w:w="1101"/>
        <w:gridCol w:w="3827"/>
        <w:gridCol w:w="1134"/>
        <w:gridCol w:w="992"/>
        <w:gridCol w:w="992"/>
        <w:gridCol w:w="993"/>
        <w:gridCol w:w="993"/>
        <w:gridCol w:w="992"/>
        <w:gridCol w:w="1135"/>
        <w:gridCol w:w="1134"/>
        <w:gridCol w:w="1134"/>
      </w:tblGrid>
      <w:tr w:rsidR="009C582F" w:rsidTr="0026062D">
        <w:trPr>
          <w:trHeight w:val="248"/>
        </w:trPr>
        <w:tc>
          <w:tcPr>
            <w:tcW w:w="1101" w:type="dxa"/>
            <w:vMerge w:val="restart"/>
          </w:tcPr>
          <w:p w:rsidR="009C582F" w:rsidRPr="00734E0F" w:rsidRDefault="009C582F" w:rsidP="0026062D">
            <w:pPr>
              <w:pStyle w:val="ConsPlusNormal"/>
              <w:rPr>
                <w:rFonts w:ascii="Courier New" w:hAnsi="Courier New" w:cs="Courier New"/>
                <w:sz w:val="22"/>
                <w:szCs w:val="22"/>
              </w:rPr>
            </w:pPr>
            <w:r w:rsidRPr="00734E0F">
              <w:rPr>
                <w:rFonts w:ascii="Courier New" w:hAnsi="Courier New" w:cs="Courier New"/>
                <w:sz w:val="22"/>
                <w:szCs w:val="22"/>
              </w:rPr>
              <w:t xml:space="preserve">№ </w:t>
            </w:r>
            <w:proofErr w:type="gramStart"/>
            <w:r w:rsidRPr="00734E0F">
              <w:rPr>
                <w:rFonts w:ascii="Courier New" w:hAnsi="Courier New" w:cs="Courier New"/>
                <w:sz w:val="22"/>
                <w:szCs w:val="22"/>
              </w:rPr>
              <w:t>п</w:t>
            </w:r>
            <w:proofErr w:type="gramEnd"/>
            <w:r w:rsidRPr="00734E0F">
              <w:rPr>
                <w:rFonts w:ascii="Courier New" w:hAnsi="Courier New" w:cs="Courier New"/>
                <w:sz w:val="22"/>
                <w:szCs w:val="22"/>
              </w:rPr>
              <w:t>/п</w:t>
            </w:r>
          </w:p>
        </w:tc>
        <w:tc>
          <w:tcPr>
            <w:tcW w:w="3827" w:type="dxa"/>
            <w:vMerge w:val="restart"/>
          </w:tcPr>
          <w:p w:rsidR="009C582F" w:rsidRPr="00734E0F" w:rsidRDefault="009C582F" w:rsidP="0026062D">
            <w:pPr>
              <w:pStyle w:val="ConsPlusNormal"/>
              <w:rPr>
                <w:rFonts w:ascii="Courier New" w:hAnsi="Courier New" w:cs="Courier New"/>
                <w:sz w:val="22"/>
                <w:szCs w:val="22"/>
              </w:rPr>
            </w:pPr>
            <w:r w:rsidRPr="00734E0F">
              <w:rPr>
                <w:rFonts w:ascii="Courier New" w:hAnsi="Courier New" w:cs="Courier New"/>
                <w:sz w:val="22"/>
                <w:szCs w:val="22"/>
              </w:rPr>
              <w:t>Наименование объекта</w:t>
            </w:r>
          </w:p>
        </w:tc>
        <w:tc>
          <w:tcPr>
            <w:tcW w:w="1134" w:type="dxa"/>
            <w:vMerge w:val="restart"/>
          </w:tcPr>
          <w:p w:rsidR="009C582F" w:rsidRPr="00734E0F" w:rsidRDefault="00E7501D" w:rsidP="0026062D">
            <w:pPr>
              <w:pStyle w:val="ConsPlusNormal"/>
              <w:rPr>
                <w:rFonts w:ascii="Courier New" w:hAnsi="Courier New" w:cs="Courier New"/>
                <w:sz w:val="22"/>
                <w:szCs w:val="22"/>
              </w:rPr>
            </w:pPr>
            <w:r w:rsidRPr="00734E0F">
              <w:rPr>
                <w:rFonts w:ascii="Courier New" w:hAnsi="Courier New" w:cs="Courier New"/>
                <w:sz w:val="22"/>
                <w:szCs w:val="22"/>
              </w:rPr>
              <w:t>Всего млн</w:t>
            </w:r>
            <w:proofErr w:type="gramStart"/>
            <w:r w:rsidRPr="00734E0F">
              <w:rPr>
                <w:rFonts w:ascii="Courier New" w:hAnsi="Courier New" w:cs="Courier New"/>
                <w:sz w:val="22"/>
                <w:szCs w:val="22"/>
              </w:rPr>
              <w:t>.р</w:t>
            </w:r>
            <w:proofErr w:type="gramEnd"/>
            <w:r w:rsidRPr="00734E0F">
              <w:rPr>
                <w:rFonts w:ascii="Courier New" w:hAnsi="Courier New" w:cs="Courier New"/>
                <w:sz w:val="22"/>
                <w:szCs w:val="22"/>
              </w:rPr>
              <w:t>уб.</w:t>
            </w:r>
          </w:p>
        </w:tc>
        <w:tc>
          <w:tcPr>
            <w:tcW w:w="8364" w:type="dxa"/>
            <w:gridSpan w:val="8"/>
          </w:tcPr>
          <w:p w:rsidR="009C582F" w:rsidRPr="00734E0F" w:rsidRDefault="009C582F" w:rsidP="0026062D">
            <w:pPr>
              <w:pStyle w:val="ConsPlusNormal"/>
              <w:rPr>
                <w:rFonts w:ascii="Courier New" w:hAnsi="Courier New" w:cs="Courier New"/>
                <w:sz w:val="22"/>
                <w:szCs w:val="22"/>
              </w:rPr>
            </w:pPr>
            <w:r w:rsidRPr="00734E0F">
              <w:rPr>
                <w:rFonts w:ascii="Courier New" w:hAnsi="Courier New" w:cs="Courier New"/>
                <w:sz w:val="22"/>
                <w:szCs w:val="22"/>
              </w:rPr>
              <w:t>Период реализации, ориентировочная стоимость, млн</w:t>
            </w:r>
            <w:proofErr w:type="gramStart"/>
            <w:r w:rsidRPr="00734E0F">
              <w:rPr>
                <w:rFonts w:ascii="Courier New" w:hAnsi="Courier New" w:cs="Courier New"/>
                <w:sz w:val="22"/>
                <w:szCs w:val="22"/>
              </w:rPr>
              <w:t>.р</w:t>
            </w:r>
            <w:proofErr w:type="gramEnd"/>
            <w:r w:rsidRPr="00734E0F">
              <w:rPr>
                <w:rFonts w:ascii="Courier New" w:hAnsi="Courier New" w:cs="Courier New"/>
                <w:sz w:val="22"/>
                <w:szCs w:val="22"/>
              </w:rPr>
              <w:t>уб.</w:t>
            </w:r>
          </w:p>
        </w:tc>
      </w:tr>
      <w:tr w:rsidR="009C582F" w:rsidTr="0026062D">
        <w:trPr>
          <w:trHeight w:val="247"/>
        </w:trPr>
        <w:tc>
          <w:tcPr>
            <w:tcW w:w="1101" w:type="dxa"/>
            <w:vMerge/>
          </w:tcPr>
          <w:p w:rsidR="009C582F" w:rsidRPr="00734E0F" w:rsidRDefault="009C582F" w:rsidP="0026062D">
            <w:pPr>
              <w:pStyle w:val="ConsPlusNormal"/>
              <w:rPr>
                <w:rFonts w:ascii="Courier New" w:hAnsi="Courier New" w:cs="Courier New"/>
                <w:sz w:val="22"/>
                <w:szCs w:val="22"/>
              </w:rPr>
            </w:pPr>
          </w:p>
        </w:tc>
        <w:tc>
          <w:tcPr>
            <w:tcW w:w="3827" w:type="dxa"/>
            <w:vMerge/>
          </w:tcPr>
          <w:p w:rsidR="009C582F" w:rsidRPr="00734E0F" w:rsidRDefault="009C582F" w:rsidP="0026062D">
            <w:pPr>
              <w:pStyle w:val="ConsPlusNormal"/>
              <w:rPr>
                <w:rFonts w:ascii="Courier New" w:hAnsi="Courier New" w:cs="Courier New"/>
                <w:sz w:val="22"/>
                <w:szCs w:val="22"/>
              </w:rPr>
            </w:pPr>
          </w:p>
        </w:tc>
        <w:tc>
          <w:tcPr>
            <w:tcW w:w="1134" w:type="dxa"/>
            <w:vMerge/>
          </w:tcPr>
          <w:p w:rsidR="009C582F" w:rsidRPr="00734E0F" w:rsidRDefault="009C582F" w:rsidP="0026062D">
            <w:pPr>
              <w:pStyle w:val="ConsPlusNormal"/>
              <w:rPr>
                <w:rFonts w:ascii="Courier New" w:hAnsi="Courier New" w:cs="Courier New"/>
                <w:sz w:val="22"/>
                <w:szCs w:val="22"/>
              </w:rPr>
            </w:pPr>
          </w:p>
        </w:tc>
        <w:tc>
          <w:tcPr>
            <w:tcW w:w="992"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2018</w:t>
            </w:r>
          </w:p>
        </w:tc>
        <w:tc>
          <w:tcPr>
            <w:tcW w:w="992"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2019</w:t>
            </w:r>
          </w:p>
        </w:tc>
        <w:tc>
          <w:tcPr>
            <w:tcW w:w="993"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2020</w:t>
            </w:r>
          </w:p>
        </w:tc>
        <w:tc>
          <w:tcPr>
            <w:tcW w:w="993"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2021</w:t>
            </w:r>
          </w:p>
        </w:tc>
        <w:tc>
          <w:tcPr>
            <w:tcW w:w="992"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2022</w:t>
            </w:r>
          </w:p>
        </w:tc>
        <w:tc>
          <w:tcPr>
            <w:tcW w:w="1134"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2023</w:t>
            </w:r>
          </w:p>
        </w:tc>
        <w:tc>
          <w:tcPr>
            <w:tcW w:w="1134"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2024</w:t>
            </w:r>
          </w:p>
        </w:tc>
        <w:tc>
          <w:tcPr>
            <w:tcW w:w="1134"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2025</w:t>
            </w:r>
          </w:p>
        </w:tc>
      </w:tr>
      <w:tr w:rsidR="009C582F" w:rsidTr="00A86EA7">
        <w:tc>
          <w:tcPr>
            <w:tcW w:w="1101"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1</w:t>
            </w:r>
          </w:p>
        </w:tc>
        <w:tc>
          <w:tcPr>
            <w:tcW w:w="3827" w:type="dxa"/>
          </w:tcPr>
          <w:p w:rsidR="009C582F" w:rsidRPr="00734E0F" w:rsidRDefault="009C582F" w:rsidP="0026062D">
            <w:pPr>
              <w:pStyle w:val="ConsPlusNormal"/>
              <w:rPr>
                <w:rFonts w:ascii="Courier New" w:hAnsi="Courier New" w:cs="Courier New"/>
                <w:sz w:val="22"/>
                <w:szCs w:val="22"/>
              </w:rPr>
            </w:pPr>
            <w:r w:rsidRPr="00734E0F">
              <w:rPr>
                <w:rFonts w:ascii="Courier New" w:hAnsi="Courier New" w:cs="Courier New"/>
                <w:sz w:val="22"/>
                <w:szCs w:val="22"/>
              </w:rPr>
              <w:t>Мероприятия по проектированию, строительству, реконструкции объектов</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161,604</w:t>
            </w:r>
          </w:p>
        </w:tc>
        <w:tc>
          <w:tcPr>
            <w:tcW w:w="992"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22,404</w:t>
            </w:r>
          </w:p>
        </w:tc>
        <w:tc>
          <w:tcPr>
            <w:tcW w:w="992"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18,6</w:t>
            </w:r>
          </w:p>
        </w:tc>
        <w:tc>
          <w:tcPr>
            <w:tcW w:w="993"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20,1</w:t>
            </w:r>
          </w:p>
        </w:tc>
        <w:tc>
          <w:tcPr>
            <w:tcW w:w="993"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20,1</w:t>
            </w:r>
          </w:p>
        </w:tc>
        <w:tc>
          <w:tcPr>
            <w:tcW w:w="991"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20,1</w:t>
            </w:r>
          </w:p>
        </w:tc>
        <w:tc>
          <w:tcPr>
            <w:tcW w:w="1135"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20,1</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20,1</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20,1</w:t>
            </w:r>
          </w:p>
        </w:tc>
      </w:tr>
      <w:tr w:rsidR="009C582F" w:rsidTr="00A86EA7">
        <w:tc>
          <w:tcPr>
            <w:tcW w:w="1101"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2</w:t>
            </w:r>
          </w:p>
        </w:tc>
        <w:tc>
          <w:tcPr>
            <w:tcW w:w="3827" w:type="dxa"/>
          </w:tcPr>
          <w:p w:rsidR="009C582F" w:rsidRPr="00734E0F" w:rsidRDefault="009C582F" w:rsidP="0026062D">
            <w:pPr>
              <w:pStyle w:val="ConsPlusNormal"/>
              <w:rPr>
                <w:rFonts w:ascii="Courier New" w:hAnsi="Courier New" w:cs="Courier New"/>
                <w:sz w:val="22"/>
                <w:szCs w:val="22"/>
              </w:rPr>
            </w:pPr>
            <w:r w:rsidRPr="00734E0F">
              <w:rPr>
                <w:rFonts w:ascii="Courier New" w:hAnsi="Courier New" w:cs="Courier New"/>
                <w:sz w:val="22"/>
                <w:szCs w:val="22"/>
              </w:rPr>
              <w:t>Мероприятия по развитию транспорта общего пользования, созданию транспортно-пересадочных узлов</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25,9</w:t>
            </w:r>
          </w:p>
        </w:tc>
        <w:tc>
          <w:tcPr>
            <w:tcW w:w="992"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0</w:t>
            </w:r>
          </w:p>
        </w:tc>
        <w:tc>
          <w:tcPr>
            <w:tcW w:w="992"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0,7</w:t>
            </w:r>
          </w:p>
        </w:tc>
        <w:tc>
          <w:tcPr>
            <w:tcW w:w="993"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4,2</w:t>
            </w:r>
          </w:p>
        </w:tc>
        <w:tc>
          <w:tcPr>
            <w:tcW w:w="993"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4,2</w:t>
            </w:r>
          </w:p>
        </w:tc>
        <w:tc>
          <w:tcPr>
            <w:tcW w:w="991"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4,2</w:t>
            </w:r>
          </w:p>
        </w:tc>
        <w:tc>
          <w:tcPr>
            <w:tcW w:w="1135"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4,2</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4,2</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4,2</w:t>
            </w:r>
          </w:p>
        </w:tc>
      </w:tr>
      <w:tr w:rsidR="009C582F" w:rsidTr="00A86EA7">
        <w:tc>
          <w:tcPr>
            <w:tcW w:w="1101"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3</w:t>
            </w:r>
          </w:p>
        </w:tc>
        <w:tc>
          <w:tcPr>
            <w:tcW w:w="3827" w:type="dxa"/>
          </w:tcPr>
          <w:p w:rsidR="009C582F" w:rsidRPr="00734E0F" w:rsidRDefault="009C582F" w:rsidP="0026062D">
            <w:pPr>
              <w:pStyle w:val="ConsPlusNormal"/>
              <w:rPr>
                <w:rFonts w:ascii="Courier New" w:hAnsi="Courier New" w:cs="Courier New"/>
                <w:sz w:val="22"/>
                <w:szCs w:val="22"/>
              </w:rPr>
            </w:pPr>
            <w:r w:rsidRPr="00734E0F">
              <w:rPr>
                <w:rFonts w:ascii="Courier New" w:hAnsi="Courier New" w:cs="Courier New"/>
                <w:sz w:val="22"/>
                <w:szCs w:val="22"/>
              </w:rPr>
              <w:t>Мероприятия по развитию транспортной инфраструктуры по видам транспорта</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14,58</w:t>
            </w:r>
          </w:p>
        </w:tc>
        <w:tc>
          <w:tcPr>
            <w:tcW w:w="992"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1,63</w:t>
            </w:r>
          </w:p>
        </w:tc>
        <w:tc>
          <w:tcPr>
            <w:tcW w:w="992"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1,7</w:t>
            </w:r>
          </w:p>
        </w:tc>
        <w:tc>
          <w:tcPr>
            <w:tcW w:w="993"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1,75</w:t>
            </w:r>
          </w:p>
        </w:tc>
        <w:tc>
          <w:tcPr>
            <w:tcW w:w="993"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1,8</w:t>
            </w:r>
          </w:p>
        </w:tc>
        <w:tc>
          <w:tcPr>
            <w:tcW w:w="991"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1,85</w:t>
            </w:r>
          </w:p>
        </w:tc>
        <w:tc>
          <w:tcPr>
            <w:tcW w:w="1135"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1,9</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1,95</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w:t>
            </w:r>
          </w:p>
        </w:tc>
      </w:tr>
      <w:tr w:rsidR="009C582F" w:rsidTr="00A86EA7">
        <w:tc>
          <w:tcPr>
            <w:tcW w:w="1101" w:type="dxa"/>
          </w:tcPr>
          <w:p w:rsidR="009C582F" w:rsidRPr="00734E0F" w:rsidRDefault="009C582F" w:rsidP="00E7501D">
            <w:pPr>
              <w:pStyle w:val="ConsPlusNormal"/>
              <w:jc w:val="center"/>
              <w:rPr>
                <w:rFonts w:ascii="Courier New" w:hAnsi="Courier New" w:cs="Courier New"/>
                <w:sz w:val="22"/>
                <w:szCs w:val="22"/>
              </w:rPr>
            </w:pPr>
            <w:r w:rsidRPr="00734E0F">
              <w:rPr>
                <w:rFonts w:ascii="Courier New" w:hAnsi="Courier New" w:cs="Courier New"/>
                <w:sz w:val="22"/>
                <w:szCs w:val="22"/>
              </w:rPr>
              <w:t>4</w:t>
            </w:r>
          </w:p>
        </w:tc>
        <w:tc>
          <w:tcPr>
            <w:tcW w:w="3827" w:type="dxa"/>
          </w:tcPr>
          <w:p w:rsidR="009C582F" w:rsidRPr="00734E0F" w:rsidRDefault="009C582F" w:rsidP="0026062D">
            <w:pPr>
              <w:pStyle w:val="ConsPlusNormal"/>
              <w:rPr>
                <w:rFonts w:ascii="Courier New" w:hAnsi="Courier New" w:cs="Courier New"/>
                <w:sz w:val="22"/>
                <w:szCs w:val="22"/>
              </w:rPr>
            </w:pPr>
            <w:r w:rsidRPr="00734E0F">
              <w:rPr>
                <w:rFonts w:ascii="Courier New" w:hAnsi="Courier New" w:cs="Courier New"/>
                <w:sz w:val="22"/>
                <w:szCs w:val="22"/>
              </w:rPr>
              <w:t>Мероприятия по развитию сети автомобильных дорог (капитальный ремонт и реконструкция)</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706,7</w:t>
            </w:r>
          </w:p>
        </w:tc>
        <w:tc>
          <w:tcPr>
            <w:tcW w:w="992"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2,7</w:t>
            </w:r>
          </w:p>
        </w:tc>
        <w:tc>
          <w:tcPr>
            <w:tcW w:w="992"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150</w:t>
            </w:r>
          </w:p>
        </w:tc>
        <w:tc>
          <w:tcPr>
            <w:tcW w:w="993"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112</w:t>
            </w:r>
          </w:p>
        </w:tc>
        <w:tc>
          <w:tcPr>
            <w:tcW w:w="993"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115</w:t>
            </w:r>
          </w:p>
        </w:tc>
        <w:tc>
          <w:tcPr>
            <w:tcW w:w="991"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107</w:t>
            </w:r>
          </w:p>
        </w:tc>
        <w:tc>
          <w:tcPr>
            <w:tcW w:w="1135"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50</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75</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95</w:t>
            </w:r>
          </w:p>
        </w:tc>
      </w:tr>
      <w:tr w:rsidR="00E7501D" w:rsidTr="00A86EA7">
        <w:tc>
          <w:tcPr>
            <w:tcW w:w="1101"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5</w:t>
            </w:r>
          </w:p>
        </w:tc>
        <w:tc>
          <w:tcPr>
            <w:tcW w:w="3827" w:type="dxa"/>
          </w:tcPr>
          <w:p w:rsidR="00E7501D" w:rsidRPr="00734E0F" w:rsidRDefault="00E7501D" w:rsidP="0026062D">
            <w:pPr>
              <w:pStyle w:val="ConsPlusNormal"/>
              <w:rPr>
                <w:rFonts w:ascii="Courier New" w:hAnsi="Courier New" w:cs="Courier New"/>
                <w:sz w:val="22"/>
                <w:szCs w:val="22"/>
              </w:rPr>
            </w:pPr>
            <w:r w:rsidRPr="00734E0F">
              <w:rPr>
                <w:rFonts w:ascii="Courier New" w:hAnsi="Courier New" w:cs="Courier New"/>
                <w:sz w:val="22"/>
                <w:szCs w:val="22"/>
              </w:rPr>
              <w:t>Мероприятия по ремонту автомобильных дорог</w:t>
            </w:r>
          </w:p>
        </w:tc>
        <w:tc>
          <w:tcPr>
            <w:tcW w:w="1134"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23,064</w:t>
            </w:r>
          </w:p>
        </w:tc>
        <w:tc>
          <w:tcPr>
            <w:tcW w:w="992"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0,868</w:t>
            </w:r>
          </w:p>
        </w:tc>
        <w:tc>
          <w:tcPr>
            <w:tcW w:w="992"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1,396</w:t>
            </w:r>
          </w:p>
        </w:tc>
        <w:tc>
          <w:tcPr>
            <w:tcW w:w="993"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3,3</w:t>
            </w:r>
          </w:p>
        </w:tc>
        <w:tc>
          <w:tcPr>
            <w:tcW w:w="993"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3,5</w:t>
            </w:r>
          </w:p>
        </w:tc>
        <w:tc>
          <w:tcPr>
            <w:tcW w:w="991"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3,5</w:t>
            </w:r>
          </w:p>
        </w:tc>
        <w:tc>
          <w:tcPr>
            <w:tcW w:w="1135"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3,5</w:t>
            </w:r>
          </w:p>
        </w:tc>
        <w:tc>
          <w:tcPr>
            <w:tcW w:w="1134"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3,5</w:t>
            </w:r>
          </w:p>
        </w:tc>
        <w:tc>
          <w:tcPr>
            <w:tcW w:w="1134"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3,5</w:t>
            </w:r>
          </w:p>
        </w:tc>
      </w:tr>
      <w:tr w:rsidR="00E7501D" w:rsidTr="00A86EA7">
        <w:tc>
          <w:tcPr>
            <w:tcW w:w="1101"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6</w:t>
            </w:r>
          </w:p>
        </w:tc>
        <w:tc>
          <w:tcPr>
            <w:tcW w:w="3827" w:type="dxa"/>
          </w:tcPr>
          <w:p w:rsidR="00E7501D" w:rsidRPr="00734E0F" w:rsidRDefault="00E7501D" w:rsidP="0026062D">
            <w:pPr>
              <w:pStyle w:val="ConsPlusNormal"/>
              <w:rPr>
                <w:rFonts w:ascii="Courier New" w:hAnsi="Courier New" w:cs="Courier New"/>
                <w:sz w:val="22"/>
                <w:szCs w:val="22"/>
              </w:rPr>
            </w:pPr>
            <w:r w:rsidRPr="00734E0F">
              <w:rPr>
                <w:rFonts w:ascii="Courier New" w:hAnsi="Courier New" w:cs="Courier New"/>
                <w:sz w:val="22"/>
                <w:szCs w:val="22"/>
              </w:rPr>
              <w:t xml:space="preserve">Мероприятия по приведению дорожной сети городской агломерации в соответствие с требованиями </w:t>
            </w:r>
            <w:proofErr w:type="gramStart"/>
            <w:r w:rsidRPr="00734E0F">
              <w:rPr>
                <w:rFonts w:ascii="Courier New" w:hAnsi="Courier New" w:cs="Courier New"/>
                <w:sz w:val="22"/>
                <w:szCs w:val="22"/>
              </w:rPr>
              <w:t>по</w:t>
            </w:r>
            <w:proofErr w:type="gramEnd"/>
            <w:r w:rsidRPr="00734E0F">
              <w:rPr>
                <w:rFonts w:ascii="Courier New" w:hAnsi="Courier New" w:cs="Courier New"/>
                <w:sz w:val="22"/>
                <w:szCs w:val="22"/>
              </w:rPr>
              <w:t xml:space="preserve"> транспортно-эксплуатационными</w:t>
            </w:r>
          </w:p>
        </w:tc>
        <w:tc>
          <w:tcPr>
            <w:tcW w:w="1134"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180,61</w:t>
            </w:r>
          </w:p>
        </w:tc>
        <w:tc>
          <w:tcPr>
            <w:tcW w:w="992"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21,616</w:t>
            </w:r>
          </w:p>
        </w:tc>
        <w:tc>
          <w:tcPr>
            <w:tcW w:w="992"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20,89</w:t>
            </w:r>
          </w:p>
        </w:tc>
        <w:tc>
          <w:tcPr>
            <w:tcW w:w="993"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20,8</w:t>
            </w:r>
          </w:p>
        </w:tc>
        <w:tc>
          <w:tcPr>
            <w:tcW w:w="993"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21,6</w:t>
            </w:r>
          </w:p>
        </w:tc>
        <w:tc>
          <w:tcPr>
            <w:tcW w:w="991"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22,55</w:t>
            </w:r>
          </w:p>
        </w:tc>
        <w:tc>
          <w:tcPr>
            <w:tcW w:w="1135"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23,65</w:t>
            </w:r>
          </w:p>
        </w:tc>
        <w:tc>
          <w:tcPr>
            <w:tcW w:w="1134"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24,2</w:t>
            </w:r>
          </w:p>
        </w:tc>
        <w:tc>
          <w:tcPr>
            <w:tcW w:w="1134" w:type="dxa"/>
          </w:tcPr>
          <w:p w:rsidR="00E7501D"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25,3</w:t>
            </w:r>
          </w:p>
        </w:tc>
      </w:tr>
      <w:tr w:rsidR="009C582F" w:rsidTr="00A86EA7">
        <w:tc>
          <w:tcPr>
            <w:tcW w:w="1101" w:type="dxa"/>
          </w:tcPr>
          <w:p w:rsidR="009C582F" w:rsidRPr="00734E0F" w:rsidRDefault="009C582F" w:rsidP="0026062D">
            <w:pPr>
              <w:pStyle w:val="ConsPlusNormal"/>
              <w:rPr>
                <w:rFonts w:ascii="Courier New" w:hAnsi="Courier New" w:cs="Courier New"/>
                <w:sz w:val="22"/>
                <w:szCs w:val="22"/>
              </w:rPr>
            </w:pPr>
          </w:p>
        </w:tc>
        <w:tc>
          <w:tcPr>
            <w:tcW w:w="3827" w:type="dxa"/>
          </w:tcPr>
          <w:p w:rsidR="009C582F" w:rsidRPr="00734E0F" w:rsidRDefault="00E7501D" w:rsidP="0026062D">
            <w:pPr>
              <w:pStyle w:val="ConsPlusNormal"/>
              <w:rPr>
                <w:rFonts w:ascii="Courier New" w:hAnsi="Courier New" w:cs="Courier New"/>
                <w:sz w:val="22"/>
                <w:szCs w:val="22"/>
              </w:rPr>
            </w:pPr>
            <w:r w:rsidRPr="00734E0F">
              <w:rPr>
                <w:rFonts w:ascii="Courier New" w:hAnsi="Courier New" w:cs="Courier New"/>
                <w:sz w:val="22"/>
                <w:szCs w:val="22"/>
              </w:rPr>
              <w:t>Итого</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1112,458</w:t>
            </w:r>
          </w:p>
        </w:tc>
        <w:tc>
          <w:tcPr>
            <w:tcW w:w="992"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49,218</w:t>
            </w:r>
          </w:p>
        </w:tc>
        <w:tc>
          <w:tcPr>
            <w:tcW w:w="992"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193,3</w:t>
            </w:r>
          </w:p>
        </w:tc>
        <w:tc>
          <w:tcPr>
            <w:tcW w:w="993"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162,15</w:t>
            </w:r>
          </w:p>
        </w:tc>
        <w:tc>
          <w:tcPr>
            <w:tcW w:w="993"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166,2</w:t>
            </w:r>
          </w:p>
        </w:tc>
        <w:tc>
          <w:tcPr>
            <w:tcW w:w="991"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159,2</w:t>
            </w:r>
          </w:p>
        </w:tc>
        <w:tc>
          <w:tcPr>
            <w:tcW w:w="1135"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103,35</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128,95</w:t>
            </w:r>
          </w:p>
        </w:tc>
        <w:tc>
          <w:tcPr>
            <w:tcW w:w="1134" w:type="dxa"/>
          </w:tcPr>
          <w:p w:rsidR="009C582F" w:rsidRPr="00734E0F" w:rsidRDefault="00E7501D" w:rsidP="00E7501D">
            <w:pPr>
              <w:pStyle w:val="ConsPlusNormal"/>
              <w:jc w:val="center"/>
              <w:rPr>
                <w:rFonts w:ascii="Courier New" w:hAnsi="Courier New" w:cs="Courier New"/>
                <w:sz w:val="22"/>
                <w:szCs w:val="22"/>
              </w:rPr>
            </w:pPr>
            <w:r w:rsidRPr="00734E0F">
              <w:rPr>
                <w:rFonts w:ascii="Courier New" w:hAnsi="Courier New" w:cs="Courier New"/>
                <w:sz w:val="22"/>
                <w:szCs w:val="22"/>
              </w:rPr>
              <w:t>150,1</w:t>
            </w:r>
          </w:p>
        </w:tc>
      </w:tr>
    </w:tbl>
    <w:p w:rsidR="004F7F71" w:rsidRDefault="004F7F71">
      <w:pPr>
        <w:pStyle w:val="ConsPlusNormal"/>
      </w:pPr>
    </w:p>
    <w:p w:rsidR="004F7F71" w:rsidRDefault="004F7F71">
      <w:pPr>
        <w:pStyle w:val="ConsPlusNormal"/>
      </w:pPr>
    </w:p>
    <w:p w:rsidR="003E3877" w:rsidRDefault="003E3877">
      <w:pPr>
        <w:pStyle w:val="ConsPlusNormal"/>
      </w:pPr>
    </w:p>
    <w:p w:rsidR="003E3877" w:rsidRDefault="003E3877">
      <w:pPr>
        <w:pStyle w:val="ConsPlusNormal"/>
      </w:pPr>
    </w:p>
    <w:p w:rsidR="004F7F71" w:rsidRPr="00834D3C" w:rsidRDefault="00BA71C7">
      <w:pPr>
        <w:pStyle w:val="ConsPlusNormal"/>
        <w:jc w:val="center"/>
        <w:rPr>
          <w:rFonts w:ascii="Arial" w:hAnsi="Arial" w:cs="Arial"/>
          <w:sz w:val="24"/>
          <w:szCs w:val="24"/>
        </w:rPr>
      </w:pPr>
      <w:bookmarkStart w:id="3" w:name="P1578"/>
      <w:bookmarkEnd w:id="3"/>
      <w:r w:rsidRPr="00834D3C">
        <w:rPr>
          <w:rFonts w:ascii="Arial" w:hAnsi="Arial" w:cs="Arial"/>
          <w:sz w:val="24"/>
          <w:szCs w:val="24"/>
        </w:rPr>
        <w:t>МЕРОПРИЯТИЯ</w:t>
      </w:r>
      <w:r w:rsidR="004F7F71" w:rsidRPr="00834D3C">
        <w:rPr>
          <w:rFonts w:ascii="Arial" w:hAnsi="Arial" w:cs="Arial"/>
          <w:sz w:val="24"/>
          <w:szCs w:val="24"/>
        </w:rPr>
        <w:t xml:space="preserve"> ПО ПРОЕКТИРОВАНИЮ, СТРОИТЕЛЬСТВУ,</w:t>
      </w:r>
    </w:p>
    <w:p w:rsidR="00BA71C7" w:rsidRPr="00834D3C" w:rsidRDefault="004F7F71">
      <w:pPr>
        <w:pStyle w:val="ConsPlusNormal"/>
        <w:jc w:val="center"/>
        <w:rPr>
          <w:rFonts w:ascii="Arial" w:hAnsi="Arial" w:cs="Arial"/>
          <w:sz w:val="24"/>
          <w:szCs w:val="24"/>
        </w:rPr>
      </w:pPr>
      <w:r w:rsidRPr="00834D3C">
        <w:rPr>
          <w:rFonts w:ascii="Arial" w:hAnsi="Arial" w:cs="Arial"/>
          <w:sz w:val="24"/>
          <w:szCs w:val="24"/>
        </w:rPr>
        <w:t>РЕКОНСТРУКЦИИ ОБЪЕКТОВ ТРАНСПОРТНОЙ ИНФРАСТРУКТУРЫ</w:t>
      </w:r>
      <w:r w:rsidR="00BA71C7" w:rsidRPr="00834D3C">
        <w:rPr>
          <w:rFonts w:ascii="Arial" w:hAnsi="Arial" w:cs="Arial"/>
          <w:sz w:val="24"/>
          <w:szCs w:val="24"/>
        </w:rPr>
        <w:t xml:space="preserve"> </w:t>
      </w:r>
    </w:p>
    <w:p w:rsidR="004F7F71" w:rsidRPr="00834D3C" w:rsidRDefault="00BA71C7">
      <w:pPr>
        <w:pStyle w:val="ConsPlusNormal"/>
        <w:jc w:val="center"/>
        <w:rPr>
          <w:rFonts w:ascii="Arial" w:hAnsi="Arial" w:cs="Arial"/>
          <w:sz w:val="24"/>
          <w:szCs w:val="24"/>
        </w:rPr>
      </w:pPr>
      <w:r w:rsidRPr="00834D3C">
        <w:rPr>
          <w:rFonts w:ascii="Arial" w:hAnsi="Arial" w:cs="Arial"/>
          <w:sz w:val="24"/>
          <w:szCs w:val="24"/>
        </w:rPr>
        <w:t>МУНИЦИПАЛЬНОГО ОБРАЗОВАНИЯ – «ГОРОД ТУЛУН» НА  2018-2025 ГОДЫ</w:t>
      </w:r>
    </w:p>
    <w:p w:rsidR="002134A6" w:rsidRPr="00734E0F" w:rsidRDefault="002134A6" w:rsidP="002134A6">
      <w:pPr>
        <w:pStyle w:val="ConsPlusNormal"/>
        <w:jc w:val="right"/>
        <w:outlineLvl w:val="1"/>
        <w:rPr>
          <w:rFonts w:ascii="Courier New" w:hAnsi="Courier New" w:cs="Courier New"/>
        </w:rPr>
      </w:pPr>
      <w:r w:rsidRPr="00734E0F">
        <w:rPr>
          <w:rFonts w:ascii="Courier New" w:hAnsi="Courier New" w:cs="Courier New"/>
        </w:rPr>
        <w:t>Приложение N 2</w:t>
      </w:r>
    </w:p>
    <w:p w:rsidR="004F7F71" w:rsidRDefault="004F7F71">
      <w:pPr>
        <w:pStyle w:val="ConsPlusNormal"/>
      </w:pPr>
    </w:p>
    <w:tbl>
      <w:tblPr>
        <w:tblStyle w:val="aa"/>
        <w:tblW w:w="0" w:type="auto"/>
        <w:tblLayout w:type="fixed"/>
        <w:tblLook w:val="04A0"/>
      </w:tblPr>
      <w:tblGrid>
        <w:gridCol w:w="1101"/>
        <w:gridCol w:w="3827"/>
        <w:gridCol w:w="1134"/>
        <w:gridCol w:w="992"/>
        <w:gridCol w:w="992"/>
        <w:gridCol w:w="993"/>
        <w:gridCol w:w="993"/>
        <w:gridCol w:w="992"/>
        <w:gridCol w:w="1135"/>
        <w:gridCol w:w="1134"/>
        <w:gridCol w:w="1134"/>
      </w:tblGrid>
      <w:tr w:rsidR="00B80A2F" w:rsidTr="009C582F">
        <w:trPr>
          <w:trHeight w:val="248"/>
        </w:trPr>
        <w:tc>
          <w:tcPr>
            <w:tcW w:w="1101" w:type="dxa"/>
            <w:vMerge w:val="restart"/>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 xml:space="preserve">№ </w:t>
            </w:r>
            <w:proofErr w:type="gramStart"/>
            <w:r w:rsidRPr="00734E0F">
              <w:rPr>
                <w:rFonts w:ascii="Courier New" w:hAnsi="Courier New" w:cs="Courier New"/>
                <w:sz w:val="22"/>
                <w:szCs w:val="22"/>
              </w:rPr>
              <w:t>п</w:t>
            </w:r>
            <w:proofErr w:type="gramEnd"/>
            <w:r w:rsidRPr="00734E0F">
              <w:rPr>
                <w:rFonts w:ascii="Courier New" w:hAnsi="Courier New" w:cs="Courier New"/>
                <w:sz w:val="22"/>
                <w:szCs w:val="22"/>
              </w:rPr>
              <w:t>/п</w:t>
            </w:r>
          </w:p>
        </w:tc>
        <w:tc>
          <w:tcPr>
            <w:tcW w:w="3827" w:type="dxa"/>
            <w:vMerge w:val="restart"/>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Наименование объекта</w:t>
            </w:r>
          </w:p>
        </w:tc>
        <w:tc>
          <w:tcPr>
            <w:tcW w:w="1134" w:type="dxa"/>
            <w:vMerge w:val="restart"/>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Итого 2018-2025 гг.</w:t>
            </w:r>
          </w:p>
        </w:tc>
        <w:tc>
          <w:tcPr>
            <w:tcW w:w="8364" w:type="dxa"/>
            <w:gridSpan w:val="8"/>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Период реализации, ориентировочная стоимость, тыс</w:t>
            </w:r>
            <w:proofErr w:type="gramStart"/>
            <w:r w:rsidRPr="00734E0F">
              <w:rPr>
                <w:rFonts w:ascii="Courier New" w:hAnsi="Courier New" w:cs="Courier New"/>
                <w:sz w:val="22"/>
                <w:szCs w:val="22"/>
              </w:rPr>
              <w:t>.р</w:t>
            </w:r>
            <w:proofErr w:type="gramEnd"/>
            <w:r w:rsidRPr="00734E0F">
              <w:rPr>
                <w:rFonts w:ascii="Courier New" w:hAnsi="Courier New" w:cs="Courier New"/>
                <w:sz w:val="22"/>
                <w:szCs w:val="22"/>
              </w:rPr>
              <w:t>уб.</w:t>
            </w:r>
          </w:p>
        </w:tc>
      </w:tr>
      <w:tr w:rsidR="00B80A2F" w:rsidTr="009C582F">
        <w:trPr>
          <w:trHeight w:val="247"/>
        </w:trPr>
        <w:tc>
          <w:tcPr>
            <w:tcW w:w="1101" w:type="dxa"/>
            <w:vMerge/>
          </w:tcPr>
          <w:p w:rsidR="00B80A2F" w:rsidRPr="00734E0F" w:rsidRDefault="00B80A2F">
            <w:pPr>
              <w:pStyle w:val="ConsPlusNormal"/>
              <w:rPr>
                <w:rFonts w:ascii="Courier New" w:hAnsi="Courier New" w:cs="Courier New"/>
                <w:sz w:val="22"/>
                <w:szCs w:val="22"/>
              </w:rPr>
            </w:pPr>
          </w:p>
        </w:tc>
        <w:tc>
          <w:tcPr>
            <w:tcW w:w="3827" w:type="dxa"/>
            <w:vMerge/>
          </w:tcPr>
          <w:p w:rsidR="00B80A2F" w:rsidRPr="00734E0F" w:rsidRDefault="00B80A2F">
            <w:pPr>
              <w:pStyle w:val="ConsPlusNormal"/>
              <w:rPr>
                <w:rFonts w:ascii="Courier New" w:hAnsi="Courier New" w:cs="Courier New"/>
                <w:sz w:val="22"/>
                <w:szCs w:val="22"/>
              </w:rPr>
            </w:pPr>
          </w:p>
        </w:tc>
        <w:tc>
          <w:tcPr>
            <w:tcW w:w="1134" w:type="dxa"/>
            <w:vMerge/>
          </w:tcPr>
          <w:p w:rsidR="00B80A2F" w:rsidRPr="00734E0F" w:rsidRDefault="00B80A2F">
            <w:pPr>
              <w:pStyle w:val="ConsPlusNormal"/>
              <w:rPr>
                <w:rFonts w:ascii="Courier New" w:hAnsi="Courier New" w:cs="Courier New"/>
                <w:sz w:val="22"/>
                <w:szCs w:val="22"/>
              </w:rPr>
            </w:pPr>
          </w:p>
        </w:tc>
        <w:tc>
          <w:tcPr>
            <w:tcW w:w="992"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2018</w:t>
            </w:r>
          </w:p>
        </w:tc>
        <w:tc>
          <w:tcPr>
            <w:tcW w:w="992"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2019</w:t>
            </w:r>
          </w:p>
        </w:tc>
        <w:tc>
          <w:tcPr>
            <w:tcW w:w="993"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2020</w:t>
            </w:r>
          </w:p>
        </w:tc>
        <w:tc>
          <w:tcPr>
            <w:tcW w:w="993"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2021</w:t>
            </w:r>
          </w:p>
        </w:tc>
        <w:tc>
          <w:tcPr>
            <w:tcW w:w="992"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2022</w:t>
            </w:r>
          </w:p>
        </w:tc>
        <w:tc>
          <w:tcPr>
            <w:tcW w:w="1134"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2023</w:t>
            </w:r>
          </w:p>
        </w:tc>
        <w:tc>
          <w:tcPr>
            <w:tcW w:w="1134"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2024</w:t>
            </w:r>
          </w:p>
        </w:tc>
        <w:tc>
          <w:tcPr>
            <w:tcW w:w="1134"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2025</w:t>
            </w:r>
          </w:p>
        </w:tc>
      </w:tr>
      <w:tr w:rsidR="00B80A2F" w:rsidTr="00A86EA7">
        <w:tc>
          <w:tcPr>
            <w:tcW w:w="1101"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1</w:t>
            </w:r>
          </w:p>
        </w:tc>
        <w:tc>
          <w:tcPr>
            <w:tcW w:w="3827"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Разработка ПСД по строительству линий уличного освещения</w:t>
            </w:r>
          </w:p>
        </w:tc>
        <w:tc>
          <w:tcPr>
            <w:tcW w:w="1134"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1549,2</w:t>
            </w:r>
          </w:p>
        </w:tc>
        <w:tc>
          <w:tcPr>
            <w:tcW w:w="992"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149,2</w:t>
            </w:r>
          </w:p>
        </w:tc>
        <w:tc>
          <w:tcPr>
            <w:tcW w:w="992"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200</w:t>
            </w:r>
          </w:p>
        </w:tc>
        <w:tc>
          <w:tcPr>
            <w:tcW w:w="993"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200</w:t>
            </w:r>
          </w:p>
        </w:tc>
        <w:tc>
          <w:tcPr>
            <w:tcW w:w="993"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200</w:t>
            </w:r>
          </w:p>
        </w:tc>
        <w:tc>
          <w:tcPr>
            <w:tcW w:w="991"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200</w:t>
            </w:r>
          </w:p>
        </w:tc>
        <w:tc>
          <w:tcPr>
            <w:tcW w:w="1135"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200</w:t>
            </w:r>
          </w:p>
        </w:tc>
        <w:tc>
          <w:tcPr>
            <w:tcW w:w="1134"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200</w:t>
            </w:r>
          </w:p>
        </w:tc>
        <w:tc>
          <w:tcPr>
            <w:tcW w:w="1134"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200</w:t>
            </w:r>
          </w:p>
        </w:tc>
      </w:tr>
      <w:tr w:rsidR="00B80A2F" w:rsidTr="00A86EA7">
        <w:tc>
          <w:tcPr>
            <w:tcW w:w="1101"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2</w:t>
            </w:r>
          </w:p>
        </w:tc>
        <w:tc>
          <w:tcPr>
            <w:tcW w:w="3827" w:type="dxa"/>
          </w:tcPr>
          <w:p w:rsidR="00B80A2F" w:rsidRPr="00734E0F" w:rsidRDefault="00B80A2F">
            <w:pPr>
              <w:pStyle w:val="ConsPlusNormal"/>
              <w:rPr>
                <w:rFonts w:ascii="Courier New" w:hAnsi="Courier New" w:cs="Courier New"/>
                <w:sz w:val="22"/>
                <w:szCs w:val="22"/>
              </w:rPr>
            </w:pPr>
            <w:r w:rsidRPr="00734E0F">
              <w:rPr>
                <w:rFonts w:ascii="Courier New" w:hAnsi="Courier New" w:cs="Courier New"/>
                <w:sz w:val="22"/>
                <w:szCs w:val="22"/>
              </w:rPr>
              <w:t xml:space="preserve">Строительство линий уличного </w:t>
            </w:r>
            <w:r w:rsidR="009C582F" w:rsidRPr="00734E0F">
              <w:rPr>
                <w:rFonts w:ascii="Courier New" w:hAnsi="Courier New" w:cs="Courier New"/>
                <w:sz w:val="22"/>
                <w:szCs w:val="22"/>
              </w:rPr>
              <w:t>о</w:t>
            </w:r>
            <w:r w:rsidRPr="00734E0F">
              <w:rPr>
                <w:rFonts w:ascii="Courier New" w:hAnsi="Courier New" w:cs="Courier New"/>
                <w:sz w:val="22"/>
                <w:szCs w:val="22"/>
              </w:rPr>
              <w:t>свещения</w:t>
            </w:r>
          </w:p>
        </w:tc>
        <w:tc>
          <w:tcPr>
            <w:tcW w:w="1134"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23800</w:t>
            </w:r>
          </w:p>
        </w:tc>
        <w:tc>
          <w:tcPr>
            <w:tcW w:w="992"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0</w:t>
            </w:r>
          </w:p>
        </w:tc>
        <w:tc>
          <w:tcPr>
            <w:tcW w:w="992"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3400</w:t>
            </w:r>
          </w:p>
        </w:tc>
        <w:tc>
          <w:tcPr>
            <w:tcW w:w="993"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3400</w:t>
            </w:r>
          </w:p>
        </w:tc>
        <w:tc>
          <w:tcPr>
            <w:tcW w:w="993"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3400</w:t>
            </w:r>
          </w:p>
        </w:tc>
        <w:tc>
          <w:tcPr>
            <w:tcW w:w="991"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3400</w:t>
            </w:r>
          </w:p>
        </w:tc>
        <w:tc>
          <w:tcPr>
            <w:tcW w:w="1135"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3400</w:t>
            </w:r>
          </w:p>
        </w:tc>
        <w:tc>
          <w:tcPr>
            <w:tcW w:w="1134" w:type="dxa"/>
          </w:tcPr>
          <w:p w:rsidR="00B80A2F" w:rsidRPr="00734E0F" w:rsidRDefault="009C582F" w:rsidP="00B80A2F">
            <w:pPr>
              <w:pStyle w:val="ConsPlusNormal"/>
              <w:jc w:val="center"/>
              <w:rPr>
                <w:rFonts w:ascii="Courier New" w:hAnsi="Courier New" w:cs="Courier New"/>
                <w:sz w:val="22"/>
                <w:szCs w:val="22"/>
              </w:rPr>
            </w:pPr>
            <w:r w:rsidRPr="00734E0F">
              <w:rPr>
                <w:rFonts w:ascii="Courier New" w:hAnsi="Courier New" w:cs="Courier New"/>
                <w:sz w:val="22"/>
                <w:szCs w:val="22"/>
              </w:rPr>
              <w:t>3400</w:t>
            </w:r>
          </w:p>
        </w:tc>
        <w:tc>
          <w:tcPr>
            <w:tcW w:w="1134" w:type="dxa"/>
          </w:tcPr>
          <w:p w:rsidR="00B80A2F" w:rsidRPr="00734E0F" w:rsidRDefault="009C582F" w:rsidP="00B80A2F">
            <w:pPr>
              <w:pStyle w:val="ConsPlusNormal"/>
              <w:jc w:val="center"/>
              <w:rPr>
                <w:rFonts w:ascii="Courier New" w:hAnsi="Courier New" w:cs="Courier New"/>
                <w:sz w:val="22"/>
                <w:szCs w:val="22"/>
              </w:rPr>
            </w:pPr>
            <w:r w:rsidRPr="00734E0F">
              <w:rPr>
                <w:rFonts w:ascii="Courier New" w:hAnsi="Courier New" w:cs="Courier New"/>
                <w:sz w:val="22"/>
                <w:szCs w:val="22"/>
              </w:rPr>
              <w:t>3400</w:t>
            </w:r>
          </w:p>
        </w:tc>
      </w:tr>
      <w:tr w:rsidR="00B80A2F" w:rsidTr="00A86EA7">
        <w:tc>
          <w:tcPr>
            <w:tcW w:w="1101"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w:t>
            </w:r>
          </w:p>
        </w:tc>
        <w:tc>
          <w:tcPr>
            <w:tcW w:w="3827"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Разработка ПСД по капитальному ремонту и реконструкции автомобильных дорог</w:t>
            </w:r>
          </w:p>
        </w:tc>
        <w:tc>
          <w:tcPr>
            <w:tcW w:w="1134"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23754,8</w:t>
            </w:r>
          </w:p>
        </w:tc>
        <w:tc>
          <w:tcPr>
            <w:tcW w:w="992"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2754,8</w:t>
            </w:r>
          </w:p>
        </w:tc>
        <w:tc>
          <w:tcPr>
            <w:tcW w:w="992"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3000</w:t>
            </w:r>
          </w:p>
        </w:tc>
        <w:tc>
          <w:tcPr>
            <w:tcW w:w="993"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3000</w:t>
            </w:r>
          </w:p>
        </w:tc>
        <w:tc>
          <w:tcPr>
            <w:tcW w:w="993"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3000</w:t>
            </w:r>
          </w:p>
        </w:tc>
        <w:tc>
          <w:tcPr>
            <w:tcW w:w="991"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3000</w:t>
            </w:r>
          </w:p>
        </w:tc>
        <w:tc>
          <w:tcPr>
            <w:tcW w:w="1135"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3000</w:t>
            </w:r>
          </w:p>
        </w:tc>
        <w:tc>
          <w:tcPr>
            <w:tcW w:w="1134"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3000</w:t>
            </w:r>
          </w:p>
        </w:tc>
        <w:tc>
          <w:tcPr>
            <w:tcW w:w="1134"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3000</w:t>
            </w:r>
          </w:p>
        </w:tc>
      </w:tr>
      <w:tr w:rsidR="00B80A2F" w:rsidTr="00A86EA7">
        <w:tc>
          <w:tcPr>
            <w:tcW w:w="1101"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4</w:t>
            </w:r>
          </w:p>
        </w:tc>
        <w:tc>
          <w:tcPr>
            <w:tcW w:w="3827"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Выполнение работ по капитальному ремонту и реконструкции автомобильных дорог</w:t>
            </w:r>
          </w:p>
        </w:tc>
        <w:tc>
          <w:tcPr>
            <w:tcW w:w="1134"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112500</w:t>
            </w:r>
          </w:p>
        </w:tc>
        <w:tc>
          <w:tcPr>
            <w:tcW w:w="992"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19500</w:t>
            </w:r>
          </w:p>
        </w:tc>
        <w:tc>
          <w:tcPr>
            <w:tcW w:w="992"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12000</w:t>
            </w:r>
          </w:p>
        </w:tc>
        <w:tc>
          <w:tcPr>
            <w:tcW w:w="993"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13500</w:t>
            </w:r>
          </w:p>
        </w:tc>
        <w:tc>
          <w:tcPr>
            <w:tcW w:w="993"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13500</w:t>
            </w:r>
          </w:p>
        </w:tc>
        <w:tc>
          <w:tcPr>
            <w:tcW w:w="991"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13500</w:t>
            </w:r>
          </w:p>
        </w:tc>
        <w:tc>
          <w:tcPr>
            <w:tcW w:w="1135"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13500</w:t>
            </w:r>
          </w:p>
        </w:tc>
        <w:tc>
          <w:tcPr>
            <w:tcW w:w="1134"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13500</w:t>
            </w:r>
          </w:p>
        </w:tc>
        <w:tc>
          <w:tcPr>
            <w:tcW w:w="1134"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13500</w:t>
            </w:r>
          </w:p>
        </w:tc>
      </w:tr>
      <w:tr w:rsidR="00B80A2F" w:rsidTr="00A86EA7">
        <w:tc>
          <w:tcPr>
            <w:tcW w:w="1101" w:type="dxa"/>
          </w:tcPr>
          <w:p w:rsidR="00B80A2F" w:rsidRPr="00734E0F" w:rsidRDefault="00B80A2F">
            <w:pPr>
              <w:pStyle w:val="ConsPlusNormal"/>
              <w:rPr>
                <w:rFonts w:ascii="Courier New" w:hAnsi="Courier New" w:cs="Courier New"/>
                <w:sz w:val="22"/>
                <w:szCs w:val="22"/>
              </w:rPr>
            </w:pPr>
          </w:p>
        </w:tc>
        <w:tc>
          <w:tcPr>
            <w:tcW w:w="3827"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Всего</w:t>
            </w:r>
          </w:p>
        </w:tc>
        <w:tc>
          <w:tcPr>
            <w:tcW w:w="1134"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161604</w:t>
            </w:r>
          </w:p>
        </w:tc>
        <w:tc>
          <w:tcPr>
            <w:tcW w:w="992"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22404</w:t>
            </w:r>
          </w:p>
        </w:tc>
        <w:tc>
          <w:tcPr>
            <w:tcW w:w="992"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18600</w:t>
            </w:r>
          </w:p>
        </w:tc>
        <w:tc>
          <w:tcPr>
            <w:tcW w:w="993"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20100</w:t>
            </w:r>
          </w:p>
        </w:tc>
        <w:tc>
          <w:tcPr>
            <w:tcW w:w="993"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20100</w:t>
            </w:r>
          </w:p>
        </w:tc>
        <w:tc>
          <w:tcPr>
            <w:tcW w:w="991"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20100</w:t>
            </w:r>
          </w:p>
        </w:tc>
        <w:tc>
          <w:tcPr>
            <w:tcW w:w="1135"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20100</w:t>
            </w:r>
          </w:p>
        </w:tc>
        <w:tc>
          <w:tcPr>
            <w:tcW w:w="1134"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20100</w:t>
            </w:r>
          </w:p>
        </w:tc>
        <w:tc>
          <w:tcPr>
            <w:tcW w:w="1134" w:type="dxa"/>
          </w:tcPr>
          <w:p w:rsidR="00B80A2F" w:rsidRPr="00734E0F" w:rsidRDefault="009C582F">
            <w:pPr>
              <w:pStyle w:val="ConsPlusNormal"/>
              <w:rPr>
                <w:rFonts w:ascii="Courier New" w:hAnsi="Courier New" w:cs="Courier New"/>
                <w:sz w:val="22"/>
                <w:szCs w:val="22"/>
              </w:rPr>
            </w:pPr>
            <w:r w:rsidRPr="00734E0F">
              <w:rPr>
                <w:rFonts w:ascii="Courier New" w:hAnsi="Courier New" w:cs="Courier New"/>
                <w:sz w:val="22"/>
                <w:szCs w:val="22"/>
              </w:rPr>
              <w:t>20100</w:t>
            </w:r>
          </w:p>
        </w:tc>
      </w:tr>
    </w:tbl>
    <w:p w:rsidR="00A86EA7" w:rsidRDefault="00A86EA7" w:rsidP="00B75C2C">
      <w:pPr>
        <w:pStyle w:val="ConsPlusNormal"/>
      </w:pPr>
    </w:p>
    <w:p w:rsidR="002134A6" w:rsidRDefault="002134A6" w:rsidP="00A86EA7">
      <w:pPr>
        <w:pStyle w:val="ConsPlusNormal"/>
        <w:jc w:val="center"/>
      </w:pPr>
    </w:p>
    <w:p w:rsidR="00A86EA7" w:rsidRPr="00834D3C" w:rsidRDefault="00A86EA7" w:rsidP="00A86EA7">
      <w:pPr>
        <w:pStyle w:val="ConsPlusNormal"/>
        <w:jc w:val="center"/>
        <w:rPr>
          <w:rFonts w:ascii="Arial" w:hAnsi="Arial" w:cs="Arial"/>
          <w:sz w:val="24"/>
          <w:szCs w:val="24"/>
        </w:rPr>
      </w:pPr>
      <w:r w:rsidRPr="00834D3C">
        <w:rPr>
          <w:rFonts w:ascii="Arial" w:hAnsi="Arial" w:cs="Arial"/>
          <w:sz w:val="24"/>
          <w:szCs w:val="24"/>
        </w:rPr>
        <w:t>МЕРОПРИЯТИЯ ПО РАЗВИТИЮ ТРАНСПОРТА ОБЩЕГО ПОЛЬЗОВАНИЯ, СОЗДАНИЮ ТРАНСПОРТНО-ПЕРЕСАДОЧНЫХ УЗЛОВ МУНИЦИПАЛЬНОГО ОБРАЗОВАНИЯ – «ГОРОД ТУЛУН» НА 2018-2025 годы</w:t>
      </w:r>
    </w:p>
    <w:p w:rsidR="00A86EA7" w:rsidRPr="00734E0F" w:rsidRDefault="00A86EA7" w:rsidP="00A86EA7">
      <w:pPr>
        <w:pStyle w:val="ConsPlusNormal"/>
        <w:jc w:val="right"/>
        <w:rPr>
          <w:rFonts w:ascii="Courier New" w:hAnsi="Courier New" w:cs="Courier New"/>
        </w:rPr>
      </w:pPr>
      <w:r w:rsidRPr="00734E0F">
        <w:rPr>
          <w:rFonts w:ascii="Courier New" w:hAnsi="Courier New" w:cs="Courier New"/>
        </w:rPr>
        <w:t>Приложение 3</w:t>
      </w:r>
    </w:p>
    <w:p w:rsidR="00A86EA7" w:rsidRDefault="00A86EA7" w:rsidP="00A86EA7">
      <w:pPr>
        <w:pStyle w:val="ConsPlusNormal"/>
        <w:jc w:val="right"/>
      </w:pPr>
    </w:p>
    <w:tbl>
      <w:tblPr>
        <w:tblStyle w:val="aa"/>
        <w:tblW w:w="0" w:type="auto"/>
        <w:tblLayout w:type="fixed"/>
        <w:tblLook w:val="04A0"/>
      </w:tblPr>
      <w:tblGrid>
        <w:gridCol w:w="1101"/>
        <w:gridCol w:w="3827"/>
        <w:gridCol w:w="1134"/>
        <w:gridCol w:w="992"/>
        <w:gridCol w:w="992"/>
        <w:gridCol w:w="993"/>
        <w:gridCol w:w="993"/>
        <w:gridCol w:w="992"/>
        <w:gridCol w:w="1135"/>
        <w:gridCol w:w="1134"/>
        <w:gridCol w:w="1134"/>
      </w:tblGrid>
      <w:tr w:rsidR="00A86EA7" w:rsidTr="0026062D">
        <w:trPr>
          <w:trHeight w:val="248"/>
        </w:trPr>
        <w:tc>
          <w:tcPr>
            <w:tcW w:w="1101" w:type="dxa"/>
            <w:vMerge w:val="restart"/>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 xml:space="preserve">№ </w:t>
            </w:r>
            <w:proofErr w:type="gramStart"/>
            <w:r w:rsidRPr="00734E0F">
              <w:rPr>
                <w:rFonts w:ascii="Courier New" w:hAnsi="Courier New" w:cs="Courier New"/>
                <w:sz w:val="22"/>
                <w:szCs w:val="22"/>
              </w:rPr>
              <w:t>п</w:t>
            </w:r>
            <w:proofErr w:type="gramEnd"/>
            <w:r w:rsidRPr="00734E0F">
              <w:rPr>
                <w:rFonts w:ascii="Courier New" w:hAnsi="Courier New" w:cs="Courier New"/>
                <w:sz w:val="22"/>
                <w:szCs w:val="22"/>
              </w:rPr>
              <w:t>/п</w:t>
            </w:r>
          </w:p>
        </w:tc>
        <w:tc>
          <w:tcPr>
            <w:tcW w:w="3827" w:type="dxa"/>
            <w:vMerge w:val="restart"/>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Наименование объекта</w:t>
            </w:r>
          </w:p>
        </w:tc>
        <w:tc>
          <w:tcPr>
            <w:tcW w:w="1134" w:type="dxa"/>
            <w:vMerge w:val="restart"/>
          </w:tcPr>
          <w:p w:rsidR="00A86EA7" w:rsidRPr="00734E0F" w:rsidRDefault="00A86EA7" w:rsidP="00A86EA7">
            <w:pPr>
              <w:pStyle w:val="ConsPlusNormal"/>
              <w:rPr>
                <w:rFonts w:ascii="Courier New" w:hAnsi="Courier New" w:cs="Courier New"/>
                <w:sz w:val="22"/>
                <w:szCs w:val="22"/>
              </w:rPr>
            </w:pPr>
            <w:r w:rsidRPr="00734E0F">
              <w:rPr>
                <w:rFonts w:ascii="Courier New" w:hAnsi="Courier New" w:cs="Courier New"/>
                <w:sz w:val="22"/>
                <w:szCs w:val="22"/>
              </w:rPr>
              <w:t xml:space="preserve">Итого </w:t>
            </w:r>
          </w:p>
        </w:tc>
        <w:tc>
          <w:tcPr>
            <w:tcW w:w="8364" w:type="dxa"/>
            <w:gridSpan w:val="8"/>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Период реализации, ориентировочная стоимость, тыс</w:t>
            </w:r>
            <w:proofErr w:type="gramStart"/>
            <w:r w:rsidRPr="00734E0F">
              <w:rPr>
                <w:rFonts w:ascii="Courier New" w:hAnsi="Courier New" w:cs="Courier New"/>
                <w:sz w:val="22"/>
                <w:szCs w:val="22"/>
              </w:rPr>
              <w:t>.р</w:t>
            </w:r>
            <w:proofErr w:type="gramEnd"/>
            <w:r w:rsidRPr="00734E0F">
              <w:rPr>
                <w:rFonts w:ascii="Courier New" w:hAnsi="Courier New" w:cs="Courier New"/>
                <w:sz w:val="22"/>
                <w:szCs w:val="22"/>
              </w:rPr>
              <w:t>уб.</w:t>
            </w:r>
          </w:p>
        </w:tc>
      </w:tr>
      <w:tr w:rsidR="00A86EA7" w:rsidTr="0026062D">
        <w:trPr>
          <w:trHeight w:val="247"/>
        </w:trPr>
        <w:tc>
          <w:tcPr>
            <w:tcW w:w="1101" w:type="dxa"/>
            <w:vMerge/>
          </w:tcPr>
          <w:p w:rsidR="00A86EA7" w:rsidRPr="00734E0F" w:rsidRDefault="00A86EA7" w:rsidP="0026062D">
            <w:pPr>
              <w:pStyle w:val="ConsPlusNormal"/>
              <w:rPr>
                <w:rFonts w:ascii="Courier New" w:hAnsi="Courier New" w:cs="Courier New"/>
                <w:sz w:val="22"/>
                <w:szCs w:val="22"/>
              </w:rPr>
            </w:pPr>
          </w:p>
        </w:tc>
        <w:tc>
          <w:tcPr>
            <w:tcW w:w="3827" w:type="dxa"/>
            <w:vMerge/>
          </w:tcPr>
          <w:p w:rsidR="00A86EA7" w:rsidRPr="00734E0F" w:rsidRDefault="00A86EA7" w:rsidP="0026062D">
            <w:pPr>
              <w:pStyle w:val="ConsPlusNormal"/>
              <w:rPr>
                <w:rFonts w:ascii="Courier New" w:hAnsi="Courier New" w:cs="Courier New"/>
                <w:sz w:val="22"/>
                <w:szCs w:val="22"/>
              </w:rPr>
            </w:pPr>
          </w:p>
        </w:tc>
        <w:tc>
          <w:tcPr>
            <w:tcW w:w="1134" w:type="dxa"/>
            <w:vMerge/>
          </w:tcPr>
          <w:p w:rsidR="00A86EA7" w:rsidRPr="00734E0F" w:rsidRDefault="00A86EA7" w:rsidP="0026062D">
            <w:pPr>
              <w:pStyle w:val="ConsPlusNormal"/>
              <w:rPr>
                <w:rFonts w:ascii="Courier New" w:hAnsi="Courier New" w:cs="Courier New"/>
                <w:sz w:val="22"/>
                <w:szCs w:val="22"/>
              </w:rPr>
            </w:pPr>
          </w:p>
        </w:tc>
        <w:tc>
          <w:tcPr>
            <w:tcW w:w="992"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2018</w:t>
            </w:r>
          </w:p>
        </w:tc>
        <w:tc>
          <w:tcPr>
            <w:tcW w:w="992"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2019</w:t>
            </w:r>
          </w:p>
        </w:tc>
        <w:tc>
          <w:tcPr>
            <w:tcW w:w="993"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2020</w:t>
            </w:r>
          </w:p>
        </w:tc>
        <w:tc>
          <w:tcPr>
            <w:tcW w:w="993"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2021</w:t>
            </w:r>
          </w:p>
        </w:tc>
        <w:tc>
          <w:tcPr>
            <w:tcW w:w="992"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2022</w:t>
            </w:r>
          </w:p>
        </w:tc>
        <w:tc>
          <w:tcPr>
            <w:tcW w:w="1134"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2023</w:t>
            </w:r>
          </w:p>
        </w:tc>
        <w:tc>
          <w:tcPr>
            <w:tcW w:w="1134"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2024</w:t>
            </w:r>
          </w:p>
        </w:tc>
        <w:tc>
          <w:tcPr>
            <w:tcW w:w="1134"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2025</w:t>
            </w:r>
          </w:p>
        </w:tc>
      </w:tr>
      <w:tr w:rsidR="00A86EA7" w:rsidTr="00A86EA7">
        <w:tc>
          <w:tcPr>
            <w:tcW w:w="110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1</w:t>
            </w:r>
          </w:p>
        </w:tc>
        <w:tc>
          <w:tcPr>
            <w:tcW w:w="3827" w:type="dxa"/>
          </w:tcPr>
          <w:p w:rsidR="00A86EA7" w:rsidRPr="00734E0F" w:rsidRDefault="00A86EA7" w:rsidP="00A86EA7">
            <w:pPr>
              <w:pStyle w:val="ConsPlusNormal"/>
              <w:rPr>
                <w:rFonts w:ascii="Courier New" w:hAnsi="Courier New" w:cs="Courier New"/>
                <w:sz w:val="22"/>
                <w:szCs w:val="22"/>
              </w:rPr>
            </w:pPr>
            <w:r w:rsidRPr="00734E0F">
              <w:rPr>
                <w:rFonts w:ascii="Courier New" w:hAnsi="Courier New" w:cs="Courier New"/>
                <w:sz w:val="22"/>
                <w:szCs w:val="22"/>
              </w:rPr>
              <w:t>Разработка ПСД по реконструкции остановочных пунктов</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1400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99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1135"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200</w:t>
            </w:r>
          </w:p>
        </w:tc>
      </w:tr>
      <w:tr w:rsidR="00A86EA7" w:rsidTr="00A86EA7">
        <w:tc>
          <w:tcPr>
            <w:tcW w:w="110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2</w:t>
            </w:r>
          </w:p>
        </w:tc>
        <w:tc>
          <w:tcPr>
            <w:tcW w:w="3827"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Выполнение работ по реконструкции остановочных пунктов</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18000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3000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3000</w:t>
            </w:r>
          </w:p>
        </w:tc>
        <w:tc>
          <w:tcPr>
            <w:tcW w:w="99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3000</w:t>
            </w:r>
          </w:p>
        </w:tc>
        <w:tc>
          <w:tcPr>
            <w:tcW w:w="1135"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3000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3000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3000</w:t>
            </w:r>
          </w:p>
        </w:tc>
      </w:tr>
      <w:tr w:rsidR="00A86EA7" w:rsidTr="00A86EA7">
        <w:tc>
          <w:tcPr>
            <w:tcW w:w="110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lastRenderedPageBreak/>
              <w:t>3</w:t>
            </w:r>
          </w:p>
        </w:tc>
        <w:tc>
          <w:tcPr>
            <w:tcW w:w="3827"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Установка ограждений</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2800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400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400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400</w:t>
            </w:r>
          </w:p>
        </w:tc>
        <w:tc>
          <w:tcPr>
            <w:tcW w:w="99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400</w:t>
            </w:r>
          </w:p>
        </w:tc>
        <w:tc>
          <w:tcPr>
            <w:tcW w:w="1135"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400</w:t>
            </w:r>
          </w:p>
        </w:tc>
      </w:tr>
      <w:tr w:rsidR="00A86EA7" w:rsidTr="00A86EA7">
        <w:tc>
          <w:tcPr>
            <w:tcW w:w="110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w:t>
            </w:r>
          </w:p>
        </w:tc>
        <w:tc>
          <w:tcPr>
            <w:tcW w:w="3827"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Проектирование светофорных узлов на пешеходных переходах</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700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100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100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100</w:t>
            </w:r>
          </w:p>
        </w:tc>
        <w:tc>
          <w:tcPr>
            <w:tcW w:w="99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100</w:t>
            </w:r>
          </w:p>
        </w:tc>
        <w:tc>
          <w:tcPr>
            <w:tcW w:w="1135"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100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100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100</w:t>
            </w:r>
          </w:p>
        </w:tc>
      </w:tr>
      <w:tr w:rsidR="00A86EA7" w:rsidTr="00A86EA7">
        <w:tc>
          <w:tcPr>
            <w:tcW w:w="110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5</w:t>
            </w:r>
          </w:p>
        </w:tc>
        <w:tc>
          <w:tcPr>
            <w:tcW w:w="3827"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Выполнение работ по устройству светофорных узлов на пешеходных переходах</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3000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500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500</w:t>
            </w:r>
          </w:p>
        </w:tc>
        <w:tc>
          <w:tcPr>
            <w:tcW w:w="99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500</w:t>
            </w:r>
          </w:p>
        </w:tc>
        <w:tc>
          <w:tcPr>
            <w:tcW w:w="1135"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500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500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500</w:t>
            </w:r>
          </w:p>
        </w:tc>
      </w:tr>
      <w:tr w:rsidR="00A86EA7" w:rsidTr="00A86EA7">
        <w:tc>
          <w:tcPr>
            <w:tcW w:w="1101" w:type="dxa"/>
          </w:tcPr>
          <w:p w:rsidR="00A86EA7" w:rsidRPr="00734E0F" w:rsidRDefault="00A86EA7" w:rsidP="0026062D">
            <w:pPr>
              <w:pStyle w:val="ConsPlusNormal"/>
              <w:rPr>
                <w:rFonts w:ascii="Courier New" w:hAnsi="Courier New" w:cs="Courier New"/>
                <w:sz w:val="22"/>
                <w:szCs w:val="22"/>
              </w:rPr>
            </w:pPr>
          </w:p>
        </w:tc>
        <w:tc>
          <w:tcPr>
            <w:tcW w:w="3827" w:type="dxa"/>
          </w:tcPr>
          <w:p w:rsidR="00A86EA7" w:rsidRPr="00734E0F" w:rsidRDefault="00A86EA7" w:rsidP="0026062D">
            <w:pPr>
              <w:pStyle w:val="ConsPlusNormal"/>
              <w:rPr>
                <w:rFonts w:ascii="Courier New" w:hAnsi="Courier New" w:cs="Courier New"/>
                <w:sz w:val="22"/>
                <w:szCs w:val="22"/>
              </w:rPr>
            </w:pPr>
            <w:r w:rsidRPr="00734E0F">
              <w:rPr>
                <w:rFonts w:ascii="Courier New" w:hAnsi="Courier New" w:cs="Courier New"/>
                <w:sz w:val="22"/>
                <w:szCs w:val="22"/>
              </w:rPr>
              <w:t>Всего</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25900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0</w:t>
            </w:r>
          </w:p>
        </w:tc>
        <w:tc>
          <w:tcPr>
            <w:tcW w:w="992"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700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4200</w:t>
            </w:r>
          </w:p>
        </w:tc>
        <w:tc>
          <w:tcPr>
            <w:tcW w:w="993"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4200</w:t>
            </w:r>
          </w:p>
        </w:tc>
        <w:tc>
          <w:tcPr>
            <w:tcW w:w="991"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4200</w:t>
            </w:r>
          </w:p>
        </w:tc>
        <w:tc>
          <w:tcPr>
            <w:tcW w:w="1135"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4200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4200</w:t>
            </w:r>
          </w:p>
        </w:tc>
        <w:tc>
          <w:tcPr>
            <w:tcW w:w="1134" w:type="dxa"/>
          </w:tcPr>
          <w:p w:rsidR="00A86EA7" w:rsidRPr="00734E0F" w:rsidRDefault="00A86EA7" w:rsidP="00A86EA7">
            <w:pPr>
              <w:pStyle w:val="ConsPlusNormal"/>
              <w:jc w:val="center"/>
              <w:rPr>
                <w:rFonts w:ascii="Courier New" w:hAnsi="Courier New" w:cs="Courier New"/>
                <w:sz w:val="22"/>
                <w:szCs w:val="22"/>
              </w:rPr>
            </w:pPr>
            <w:r w:rsidRPr="00734E0F">
              <w:rPr>
                <w:rFonts w:ascii="Courier New" w:hAnsi="Courier New" w:cs="Courier New"/>
                <w:sz w:val="22"/>
                <w:szCs w:val="22"/>
              </w:rPr>
              <w:t>4200</w:t>
            </w:r>
          </w:p>
        </w:tc>
      </w:tr>
    </w:tbl>
    <w:p w:rsidR="002134A6" w:rsidRDefault="002134A6" w:rsidP="003E3877">
      <w:pPr>
        <w:pStyle w:val="ConsPlusNormal"/>
      </w:pPr>
    </w:p>
    <w:p w:rsidR="00E6534F" w:rsidRPr="00834D3C" w:rsidRDefault="00E6534F" w:rsidP="00A86EA7">
      <w:pPr>
        <w:pStyle w:val="ConsPlusNormal"/>
        <w:jc w:val="center"/>
        <w:rPr>
          <w:rFonts w:ascii="Arial" w:hAnsi="Arial" w:cs="Arial"/>
          <w:sz w:val="24"/>
          <w:szCs w:val="24"/>
        </w:rPr>
      </w:pPr>
      <w:r w:rsidRPr="00834D3C">
        <w:rPr>
          <w:rFonts w:ascii="Arial" w:hAnsi="Arial" w:cs="Arial"/>
          <w:sz w:val="24"/>
          <w:szCs w:val="24"/>
        </w:rPr>
        <w:t>МЕРОПРИЯТИЯ ПО РАЗВИТИЮ ТРАНСПОРТНОЙ ИНФРАСТРУКТУРЫ ПО ВИДАМ ТРАНСПОРТА</w:t>
      </w:r>
    </w:p>
    <w:p w:rsidR="00E6534F" w:rsidRPr="00834D3C" w:rsidRDefault="00E6534F" w:rsidP="00A86EA7">
      <w:pPr>
        <w:pStyle w:val="ConsPlusNormal"/>
        <w:jc w:val="center"/>
        <w:rPr>
          <w:rFonts w:ascii="Arial" w:hAnsi="Arial" w:cs="Arial"/>
          <w:sz w:val="24"/>
          <w:szCs w:val="24"/>
        </w:rPr>
      </w:pPr>
      <w:r w:rsidRPr="00834D3C">
        <w:rPr>
          <w:rFonts w:ascii="Arial" w:hAnsi="Arial" w:cs="Arial"/>
          <w:sz w:val="24"/>
          <w:szCs w:val="24"/>
        </w:rPr>
        <w:t>МУНИЦИПАЛЬНОГО ОБРАЗОВАНИЯ – «ГОРОД ТУЛУН» НА 2018-2025 ГОДЫ</w:t>
      </w:r>
    </w:p>
    <w:p w:rsidR="002A7EA1" w:rsidRPr="00834D3C" w:rsidRDefault="002A7EA1" w:rsidP="00A86EA7">
      <w:pPr>
        <w:pStyle w:val="ConsPlusNormal"/>
        <w:jc w:val="center"/>
        <w:rPr>
          <w:rFonts w:ascii="Arial" w:hAnsi="Arial" w:cs="Arial"/>
          <w:sz w:val="24"/>
          <w:szCs w:val="24"/>
        </w:rPr>
      </w:pPr>
    </w:p>
    <w:p w:rsidR="00E6534F" w:rsidRPr="00734E0F" w:rsidRDefault="00E6534F" w:rsidP="00E6534F">
      <w:pPr>
        <w:pStyle w:val="ConsPlusNormal"/>
        <w:jc w:val="right"/>
        <w:rPr>
          <w:rFonts w:ascii="Courier New" w:hAnsi="Courier New" w:cs="Courier New"/>
        </w:rPr>
      </w:pPr>
      <w:r w:rsidRPr="00734E0F">
        <w:rPr>
          <w:rFonts w:ascii="Courier New" w:hAnsi="Courier New" w:cs="Courier New"/>
        </w:rPr>
        <w:t>Приложение 4</w:t>
      </w:r>
    </w:p>
    <w:p w:rsidR="002134A6" w:rsidRDefault="002134A6" w:rsidP="00E6534F">
      <w:pPr>
        <w:pStyle w:val="ConsPlusNormal"/>
        <w:jc w:val="right"/>
      </w:pPr>
    </w:p>
    <w:tbl>
      <w:tblPr>
        <w:tblStyle w:val="aa"/>
        <w:tblW w:w="0" w:type="auto"/>
        <w:tblLayout w:type="fixed"/>
        <w:tblLook w:val="04A0"/>
      </w:tblPr>
      <w:tblGrid>
        <w:gridCol w:w="1101"/>
        <w:gridCol w:w="3827"/>
        <w:gridCol w:w="1134"/>
        <w:gridCol w:w="992"/>
        <w:gridCol w:w="992"/>
        <w:gridCol w:w="993"/>
        <w:gridCol w:w="993"/>
        <w:gridCol w:w="992"/>
        <w:gridCol w:w="1135"/>
        <w:gridCol w:w="1134"/>
        <w:gridCol w:w="1134"/>
      </w:tblGrid>
      <w:tr w:rsidR="00E6534F" w:rsidTr="00E6534F">
        <w:trPr>
          <w:trHeight w:val="248"/>
        </w:trPr>
        <w:tc>
          <w:tcPr>
            <w:tcW w:w="1101" w:type="dxa"/>
            <w:vMerge w:val="restart"/>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 xml:space="preserve">№ </w:t>
            </w:r>
            <w:proofErr w:type="gramStart"/>
            <w:r w:rsidRPr="00734E0F">
              <w:rPr>
                <w:rFonts w:ascii="Courier New" w:hAnsi="Courier New" w:cs="Courier New"/>
                <w:sz w:val="22"/>
                <w:szCs w:val="22"/>
              </w:rPr>
              <w:t>п</w:t>
            </w:r>
            <w:proofErr w:type="gramEnd"/>
            <w:r w:rsidRPr="00734E0F">
              <w:rPr>
                <w:rFonts w:ascii="Courier New" w:hAnsi="Courier New" w:cs="Courier New"/>
                <w:sz w:val="22"/>
                <w:szCs w:val="22"/>
              </w:rPr>
              <w:t>/п</w:t>
            </w:r>
          </w:p>
        </w:tc>
        <w:tc>
          <w:tcPr>
            <w:tcW w:w="3827" w:type="dxa"/>
            <w:vMerge w:val="restart"/>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Наименование объекта</w:t>
            </w:r>
          </w:p>
        </w:tc>
        <w:tc>
          <w:tcPr>
            <w:tcW w:w="1134" w:type="dxa"/>
            <w:vMerge w:val="restart"/>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 xml:space="preserve">Итого </w:t>
            </w:r>
          </w:p>
        </w:tc>
        <w:tc>
          <w:tcPr>
            <w:tcW w:w="8365" w:type="dxa"/>
            <w:gridSpan w:val="8"/>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Период реализации, ориентировочная стоимость, тыс</w:t>
            </w:r>
            <w:proofErr w:type="gramStart"/>
            <w:r w:rsidRPr="00734E0F">
              <w:rPr>
                <w:rFonts w:ascii="Courier New" w:hAnsi="Courier New" w:cs="Courier New"/>
                <w:sz w:val="22"/>
                <w:szCs w:val="22"/>
              </w:rPr>
              <w:t>.р</w:t>
            </w:r>
            <w:proofErr w:type="gramEnd"/>
            <w:r w:rsidRPr="00734E0F">
              <w:rPr>
                <w:rFonts w:ascii="Courier New" w:hAnsi="Courier New" w:cs="Courier New"/>
                <w:sz w:val="22"/>
                <w:szCs w:val="22"/>
              </w:rPr>
              <w:t>уб.</w:t>
            </w:r>
          </w:p>
        </w:tc>
      </w:tr>
      <w:tr w:rsidR="00E6534F" w:rsidTr="00E6534F">
        <w:trPr>
          <w:trHeight w:val="247"/>
        </w:trPr>
        <w:tc>
          <w:tcPr>
            <w:tcW w:w="1101" w:type="dxa"/>
            <w:vMerge/>
          </w:tcPr>
          <w:p w:rsidR="00E6534F" w:rsidRPr="00734E0F" w:rsidRDefault="00E6534F" w:rsidP="0026062D">
            <w:pPr>
              <w:pStyle w:val="ConsPlusNormal"/>
              <w:rPr>
                <w:rFonts w:ascii="Courier New" w:hAnsi="Courier New" w:cs="Courier New"/>
                <w:sz w:val="22"/>
                <w:szCs w:val="22"/>
              </w:rPr>
            </w:pPr>
          </w:p>
        </w:tc>
        <w:tc>
          <w:tcPr>
            <w:tcW w:w="3827" w:type="dxa"/>
            <w:vMerge/>
          </w:tcPr>
          <w:p w:rsidR="00E6534F" w:rsidRPr="00734E0F" w:rsidRDefault="00E6534F" w:rsidP="0026062D">
            <w:pPr>
              <w:pStyle w:val="ConsPlusNormal"/>
              <w:rPr>
                <w:rFonts w:ascii="Courier New" w:hAnsi="Courier New" w:cs="Courier New"/>
                <w:sz w:val="22"/>
                <w:szCs w:val="22"/>
              </w:rPr>
            </w:pPr>
          </w:p>
        </w:tc>
        <w:tc>
          <w:tcPr>
            <w:tcW w:w="1134" w:type="dxa"/>
            <w:vMerge/>
          </w:tcPr>
          <w:p w:rsidR="00E6534F" w:rsidRPr="00734E0F" w:rsidRDefault="00E6534F" w:rsidP="0026062D">
            <w:pPr>
              <w:pStyle w:val="ConsPlusNormal"/>
              <w:rPr>
                <w:rFonts w:ascii="Courier New" w:hAnsi="Courier New" w:cs="Courier New"/>
                <w:sz w:val="22"/>
                <w:szCs w:val="22"/>
              </w:rPr>
            </w:pPr>
          </w:p>
        </w:tc>
        <w:tc>
          <w:tcPr>
            <w:tcW w:w="992" w:type="dxa"/>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2018</w:t>
            </w:r>
          </w:p>
        </w:tc>
        <w:tc>
          <w:tcPr>
            <w:tcW w:w="992" w:type="dxa"/>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2019</w:t>
            </w:r>
          </w:p>
        </w:tc>
        <w:tc>
          <w:tcPr>
            <w:tcW w:w="993" w:type="dxa"/>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2020</w:t>
            </w:r>
          </w:p>
        </w:tc>
        <w:tc>
          <w:tcPr>
            <w:tcW w:w="993" w:type="dxa"/>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2021</w:t>
            </w:r>
          </w:p>
        </w:tc>
        <w:tc>
          <w:tcPr>
            <w:tcW w:w="992" w:type="dxa"/>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2022</w:t>
            </w:r>
          </w:p>
        </w:tc>
        <w:tc>
          <w:tcPr>
            <w:tcW w:w="1135" w:type="dxa"/>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2023</w:t>
            </w:r>
          </w:p>
        </w:tc>
        <w:tc>
          <w:tcPr>
            <w:tcW w:w="1134" w:type="dxa"/>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2024</w:t>
            </w:r>
          </w:p>
        </w:tc>
        <w:tc>
          <w:tcPr>
            <w:tcW w:w="1134" w:type="dxa"/>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2025</w:t>
            </w:r>
          </w:p>
        </w:tc>
      </w:tr>
      <w:tr w:rsidR="00E6534F" w:rsidTr="00E6534F">
        <w:tc>
          <w:tcPr>
            <w:tcW w:w="1101"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w:t>
            </w:r>
          </w:p>
        </w:tc>
        <w:tc>
          <w:tcPr>
            <w:tcW w:w="3827" w:type="dxa"/>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Автомобильный транспорт</w:t>
            </w:r>
          </w:p>
        </w:tc>
        <w:tc>
          <w:tcPr>
            <w:tcW w:w="1134"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14580</w:t>
            </w:r>
          </w:p>
        </w:tc>
        <w:tc>
          <w:tcPr>
            <w:tcW w:w="992"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1630</w:t>
            </w:r>
          </w:p>
        </w:tc>
        <w:tc>
          <w:tcPr>
            <w:tcW w:w="992"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1700</w:t>
            </w:r>
          </w:p>
        </w:tc>
        <w:tc>
          <w:tcPr>
            <w:tcW w:w="993"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1750</w:t>
            </w:r>
          </w:p>
        </w:tc>
        <w:tc>
          <w:tcPr>
            <w:tcW w:w="993"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1800</w:t>
            </w:r>
          </w:p>
        </w:tc>
        <w:tc>
          <w:tcPr>
            <w:tcW w:w="992"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1850</w:t>
            </w:r>
          </w:p>
        </w:tc>
        <w:tc>
          <w:tcPr>
            <w:tcW w:w="1135"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1900</w:t>
            </w:r>
          </w:p>
        </w:tc>
        <w:tc>
          <w:tcPr>
            <w:tcW w:w="1134"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1950</w:t>
            </w:r>
          </w:p>
        </w:tc>
        <w:tc>
          <w:tcPr>
            <w:tcW w:w="1134"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2000</w:t>
            </w:r>
          </w:p>
        </w:tc>
      </w:tr>
      <w:tr w:rsidR="00E6534F" w:rsidTr="00E6534F">
        <w:tc>
          <w:tcPr>
            <w:tcW w:w="1101" w:type="dxa"/>
          </w:tcPr>
          <w:p w:rsidR="00E6534F" w:rsidRPr="00734E0F" w:rsidRDefault="00E6534F" w:rsidP="0026062D">
            <w:pPr>
              <w:pStyle w:val="ConsPlusNormal"/>
              <w:rPr>
                <w:rFonts w:ascii="Courier New" w:hAnsi="Courier New" w:cs="Courier New"/>
                <w:sz w:val="22"/>
                <w:szCs w:val="22"/>
              </w:rPr>
            </w:pPr>
          </w:p>
        </w:tc>
        <w:tc>
          <w:tcPr>
            <w:tcW w:w="3827" w:type="dxa"/>
          </w:tcPr>
          <w:p w:rsidR="00E6534F" w:rsidRPr="00734E0F" w:rsidRDefault="00E6534F" w:rsidP="0026062D">
            <w:pPr>
              <w:pStyle w:val="ConsPlusNormal"/>
              <w:rPr>
                <w:rFonts w:ascii="Courier New" w:hAnsi="Courier New" w:cs="Courier New"/>
                <w:sz w:val="22"/>
                <w:szCs w:val="22"/>
              </w:rPr>
            </w:pPr>
            <w:r w:rsidRPr="00734E0F">
              <w:rPr>
                <w:rFonts w:ascii="Courier New" w:hAnsi="Courier New" w:cs="Courier New"/>
                <w:sz w:val="22"/>
                <w:szCs w:val="22"/>
              </w:rPr>
              <w:t>Всего</w:t>
            </w:r>
          </w:p>
        </w:tc>
        <w:tc>
          <w:tcPr>
            <w:tcW w:w="1134"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14580</w:t>
            </w:r>
          </w:p>
        </w:tc>
        <w:tc>
          <w:tcPr>
            <w:tcW w:w="992"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1630</w:t>
            </w:r>
          </w:p>
        </w:tc>
        <w:tc>
          <w:tcPr>
            <w:tcW w:w="992"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1700</w:t>
            </w:r>
          </w:p>
        </w:tc>
        <w:tc>
          <w:tcPr>
            <w:tcW w:w="993"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1750</w:t>
            </w:r>
          </w:p>
        </w:tc>
        <w:tc>
          <w:tcPr>
            <w:tcW w:w="993"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1800</w:t>
            </w:r>
          </w:p>
        </w:tc>
        <w:tc>
          <w:tcPr>
            <w:tcW w:w="992"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1850</w:t>
            </w:r>
          </w:p>
        </w:tc>
        <w:tc>
          <w:tcPr>
            <w:tcW w:w="1135"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1900</w:t>
            </w:r>
          </w:p>
        </w:tc>
        <w:tc>
          <w:tcPr>
            <w:tcW w:w="1134"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1950</w:t>
            </w:r>
          </w:p>
        </w:tc>
        <w:tc>
          <w:tcPr>
            <w:tcW w:w="1134" w:type="dxa"/>
          </w:tcPr>
          <w:p w:rsidR="00E6534F" w:rsidRPr="00734E0F" w:rsidRDefault="00E6534F" w:rsidP="0026062D">
            <w:pPr>
              <w:pStyle w:val="ConsPlusNormal"/>
              <w:jc w:val="center"/>
              <w:rPr>
                <w:rFonts w:ascii="Courier New" w:hAnsi="Courier New" w:cs="Courier New"/>
                <w:sz w:val="22"/>
                <w:szCs w:val="22"/>
              </w:rPr>
            </w:pPr>
            <w:r w:rsidRPr="00734E0F">
              <w:rPr>
                <w:rFonts w:ascii="Courier New" w:hAnsi="Courier New" w:cs="Courier New"/>
                <w:sz w:val="22"/>
                <w:szCs w:val="22"/>
              </w:rPr>
              <w:t>2000</w:t>
            </w:r>
          </w:p>
        </w:tc>
      </w:tr>
    </w:tbl>
    <w:p w:rsidR="00B75C2C" w:rsidRDefault="00B75C2C" w:rsidP="002134A6">
      <w:pPr>
        <w:pStyle w:val="ConsPlusNormal"/>
        <w:outlineLvl w:val="2"/>
      </w:pPr>
    </w:p>
    <w:p w:rsidR="00B75C2C" w:rsidRDefault="00B75C2C">
      <w:pPr>
        <w:pStyle w:val="ConsPlusNormal"/>
        <w:jc w:val="center"/>
        <w:outlineLvl w:val="2"/>
      </w:pPr>
    </w:p>
    <w:p w:rsidR="00B75C2C" w:rsidRDefault="00B75C2C">
      <w:pPr>
        <w:pStyle w:val="ConsPlusNormal"/>
        <w:jc w:val="center"/>
        <w:outlineLvl w:val="2"/>
      </w:pPr>
    </w:p>
    <w:p w:rsidR="00E6534F" w:rsidRPr="00734E0F" w:rsidRDefault="00E6534F">
      <w:pPr>
        <w:pStyle w:val="ConsPlusNormal"/>
        <w:jc w:val="center"/>
        <w:outlineLvl w:val="2"/>
        <w:rPr>
          <w:rFonts w:ascii="Arial" w:hAnsi="Arial" w:cs="Arial"/>
          <w:sz w:val="24"/>
          <w:szCs w:val="24"/>
        </w:rPr>
      </w:pPr>
      <w:r w:rsidRPr="00734E0F">
        <w:rPr>
          <w:rFonts w:ascii="Arial" w:hAnsi="Arial" w:cs="Arial"/>
          <w:sz w:val="24"/>
          <w:szCs w:val="24"/>
        </w:rPr>
        <w:t xml:space="preserve">МЕРОПРИЯТИЯ ПО РАЗВИТИЮ СЕТИ АВТОМОБИЛЬНЫХ ДОРОГ МУНИЦИПАЛЬНОГО ОБРАЗОВАНИЯ – </w:t>
      </w:r>
    </w:p>
    <w:p w:rsidR="00E6534F" w:rsidRPr="00734E0F" w:rsidRDefault="00E6534F">
      <w:pPr>
        <w:pStyle w:val="ConsPlusNormal"/>
        <w:jc w:val="center"/>
        <w:outlineLvl w:val="2"/>
        <w:rPr>
          <w:rFonts w:ascii="Arial" w:hAnsi="Arial" w:cs="Arial"/>
          <w:sz w:val="24"/>
          <w:szCs w:val="24"/>
        </w:rPr>
      </w:pPr>
      <w:r w:rsidRPr="00734E0F">
        <w:rPr>
          <w:rFonts w:ascii="Arial" w:hAnsi="Arial" w:cs="Arial"/>
          <w:sz w:val="24"/>
          <w:szCs w:val="24"/>
        </w:rPr>
        <w:t>«ГОРОД ТУЛУН» НА 2018-2025 ГОДЫ</w:t>
      </w:r>
    </w:p>
    <w:p w:rsidR="002A7EA1" w:rsidRDefault="002A7EA1">
      <w:pPr>
        <w:pStyle w:val="ConsPlusNormal"/>
        <w:jc w:val="center"/>
        <w:outlineLvl w:val="2"/>
      </w:pPr>
    </w:p>
    <w:p w:rsidR="00E6534F" w:rsidRPr="00734E0F" w:rsidRDefault="00E6534F" w:rsidP="00E6534F">
      <w:pPr>
        <w:pStyle w:val="ConsPlusNormal"/>
        <w:jc w:val="right"/>
        <w:outlineLvl w:val="2"/>
        <w:rPr>
          <w:rFonts w:ascii="Courier New" w:hAnsi="Courier New" w:cs="Courier New"/>
        </w:rPr>
      </w:pPr>
      <w:r w:rsidRPr="00734E0F">
        <w:rPr>
          <w:rFonts w:ascii="Courier New" w:hAnsi="Courier New" w:cs="Courier New"/>
        </w:rPr>
        <w:t>Приложение 5</w:t>
      </w:r>
    </w:p>
    <w:p w:rsidR="002134A6" w:rsidRDefault="002134A6" w:rsidP="00E6534F">
      <w:pPr>
        <w:pStyle w:val="ConsPlusNormal"/>
        <w:jc w:val="right"/>
        <w:outlineLvl w:val="2"/>
      </w:pPr>
    </w:p>
    <w:tbl>
      <w:tblPr>
        <w:tblStyle w:val="aa"/>
        <w:tblW w:w="0" w:type="auto"/>
        <w:tblLayout w:type="fixed"/>
        <w:tblLook w:val="04A0"/>
      </w:tblPr>
      <w:tblGrid>
        <w:gridCol w:w="675"/>
        <w:gridCol w:w="3686"/>
        <w:gridCol w:w="1417"/>
        <w:gridCol w:w="1560"/>
        <w:gridCol w:w="992"/>
        <w:gridCol w:w="850"/>
        <w:gridCol w:w="851"/>
        <w:gridCol w:w="992"/>
        <w:gridCol w:w="851"/>
        <w:gridCol w:w="850"/>
        <w:gridCol w:w="851"/>
        <w:gridCol w:w="852"/>
      </w:tblGrid>
      <w:tr w:rsidR="00AE4AC9" w:rsidTr="00A527EE">
        <w:trPr>
          <w:trHeight w:val="248"/>
        </w:trPr>
        <w:tc>
          <w:tcPr>
            <w:tcW w:w="675" w:type="dxa"/>
            <w:vMerge w:val="restart"/>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 xml:space="preserve">№ </w:t>
            </w:r>
            <w:proofErr w:type="gramStart"/>
            <w:r w:rsidRPr="00734E0F">
              <w:rPr>
                <w:rFonts w:ascii="Courier New" w:hAnsi="Courier New" w:cs="Courier New"/>
                <w:sz w:val="22"/>
                <w:szCs w:val="22"/>
              </w:rPr>
              <w:t>п</w:t>
            </w:r>
            <w:proofErr w:type="gramEnd"/>
            <w:r w:rsidRPr="00734E0F">
              <w:rPr>
                <w:rFonts w:ascii="Courier New" w:hAnsi="Courier New" w:cs="Courier New"/>
                <w:sz w:val="22"/>
                <w:szCs w:val="22"/>
              </w:rPr>
              <w:t>/п</w:t>
            </w:r>
          </w:p>
        </w:tc>
        <w:tc>
          <w:tcPr>
            <w:tcW w:w="3686" w:type="dxa"/>
            <w:vMerge w:val="restart"/>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Наименование объекта</w:t>
            </w:r>
          </w:p>
        </w:tc>
        <w:tc>
          <w:tcPr>
            <w:tcW w:w="1417" w:type="dxa"/>
            <w:vMerge w:val="restart"/>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Населенный пункт</w:t>
            </w:r>
          </w:p>
        </w:tc>
        <w:tc>
          <w:tcPr>
            <w:tcW w:w="1560" w:type="dxa"/>
            <w:vMerge w:val="restart"/>
          </w:tcPr>
          <w:p w:rsidR="00AE4AC9" w:rsidRPr="00734E0F" w:rsidRDefault="00A527EE" w:rsidP="0026062D">
            <w:pPr>
              <w:pStyle w:val="ConsPlusNormal"/>
              <w:rPr>
                <w:rFonts w:ascii="Courier New" w:hAnsi="Courier New" w:cs="Courier New"/>
                <w:sz w:val="22"/>
                <w:szCs w:val="22"/>
              </w:rPr>
            </w:pPr>
            <w:r w:rsidRPr="00734E0F">
              <w:rPr>
                <w:rFonts w:ascii="Courier New" w:hAnsi="Courier New" w:cs="Courier New"/>
                <w:sz w:val="22"/>
                <w:szCs w:val="22"/>
              </w:rPr>
              <w:t>Протяженность</w:t>
            </w:r>
          </w:p>
        </w:tc>
        <w:tc>
          <w:tcPr>
            <w:tcW w:w="7089" w:type="dxa"/>
            <w:gridSpan w:val="8"/>
          </w:tcPr>
          <w:p w:rsidR="00AE4AC9" w:rsidRPr="00734E0F" w:rsidRDefault="00AE4AC9" w:rsidP="00A527EE">
            <w:pPr>
              <w:pStyle w:val="ConsPlusNormal"/>
              <w:jc w:val="center"/>
              <w:rPr>
                <w:rFonts w:ascii="Courier New" w:hAnsi="Courier New" w:cs="Courier New"/>
                <w:sz w:val="22"/>
                <w:szCs w:val="22"/>
              </w:rPr>
            </w:pPr>
            <w:r w:rsidRPr="00734E0F">
              <w:rPr>
                <w:rFonts w:ascii="Courier New" w:hAnsi="Courier New" w:cs="Courier New"/>
                <w:sz w:val="22"/>
                <w:szCs w:val="22"/>
              </w:rPr>
              <w:t>Период реализации, ориентировочная стоимость, тыс</w:t>
            </w:r>
            <w:proofErr w:type="gramStart"/>
            <w:r w:rsidRPr="00734E0F">
              <w:rPr>
                <w:rFonts w:ascii="Courier New" w:hAnsi="Courier New" w:cs="Courier New"/>
                <w:sz w:val="22"/>
                <w:szCs w:val="22"/>
              </w:rPr>
              <w:t>.р</w:t>
            </w:r>
            <w:proofErr w:type="gramEnd"/>
            <w:r w:rsidRPr="00734E0F">
              <w:rPr>
                <w:rFonts w:ascii="Courier New" w:hAnsi="Courier New" w:cs="Courier New"/>
                <w:sz w:val="22"/>
                <w:szCs w:val="22"/>
              </w:rPr>
              <w:t>уб.</w:t>
            </w:r>
          </w:p>
        </w:tc>
      </w:tr>
      <w:tr w:rsidR="00A527EE" w:rsidTr="00A527EE">
        <w:trPr>
          <w:trHeight w:val="247"/>
        </w:trPr>
        <w:tc>
          <w:tcPr>
            <w:tcW w:w="675" w:type="dxa"/>
            <w:vMerge/>
          </w:tcPr>
          <w:p w:rsidR="00AE4AC9" w:rsidRPr="00734E0F" w:rsidRDefault="00AE4AC9" w:rsidP="0026062D">
            <w:pPr>
              <w:pStyle w:val="ConsPlusNormal"/>
              <w:rPr>
                <w:rFonts w:ascii="Courier New" w:hAnsi="Courier New" w:cs="Courier New"/>
                <w:sz w:val="22"/>
                <w:szCs w:val="22"/>
              </w:rPr>
            </w:pPr>
          </w:p>
        </w:tc>
        <w:tc>
          <w:tcPr>
            <w:tcW w:w="3686" w:type="dxa"/>
            <w:vMerge/>
          </w:tcPr>
          <w:p w:rsidR="00AE4AC9" w:rsidRPr="00734E0F" w:rsidRDefault="00AE4AC9" w:rsidP="0026062D">
            <w:pPr>
              <w:pStyle w:val="ConsPlusNormal"/>
              <w:rPr>
                <w:rFonts w:ascii="Courier New" w:hAnsi="Courier New" w:cs="Courier New"/>
                <w:sz w:val="22"/>
                <w:szCs w:val="22"/>
              </w:rPr>
            </w:pPr>
          </w:p>
        </w:tc>
        <w:tc>
          <w:tcPr>
            <w:tcW w:w="1417" w:type="dxa"/>
            <w:vMerge/>
          </w:tcPr>
          <w:p w:rsidR="00AE4AC9" w:rsidRPr="00734E0F" w:rsidRDefault="00AE4AC9" w:rsidP="0026062D">
            <w:pPr>
              <w:pStyle w:val="ConsPlusNormal"/>
              <w:rPr>
                <w:rFonts w:ascii="Courier New" w:hAnsi="Courier New" w:cs="Courier New"/>
                <w:sz w:val="22"/>
                <w:szCs w:val="22"/>
              </w:rPr>
            </w:pPr>
          </w:p>
        </w:tc>
        <w:tc>
          <w:tcPr>
            <w:tcW w:w="1560" w:type="dxa"/>
            <w:vMerge/>
          </w:tcPr>
          <w:p w:rsidR="00AE4AC9" w:rsidRPr="00734E0F" w:rsidRDefault="00AE4AC9" w:rsidP="0026062D">
            <w:pPr>
              <w:pStyle w:val="ConsPlusNormal"/>
              <w:rPr>
                <w:rFonts w:ascii="Courier New" w:hAnsi="Courier New" w:cs="Courier New"/>
                <w:sz w:val="22"/>
                <w:szCs w:val="22"/>
              </w:rPr>
            </w:pPr>
          </w:p>
        </w:tc>
        <w:tc>
          <w:tcPr>
            <w:tcW w:w="992" w:type="dxa"/>
          </w:tcPr>
          <w:p w:rsidR="00AE4AC9" w:rsidRPr="00734E0F" w:rsidRDefault="00AE4AC9" w:rsidP="00A527EE">
            <w:pPr>
              <w:pStyle w:val="ConsPlusNormal"/>
              <w:jc w:val="center"/>
              <w:rPr>
                <w:rFonts w:ascii="Courier New" w:hAnsi="Courier New" w:cs="Courier New"/>
                <w:sz w:val="22"/>
                <w:szCs w:val="22"/>
              </w:rPr>
            </w:pPr>
            <w:r w:rsidRPr="00734E0F">
              <w:rPr>
                <w:rFonts w:ascii="Courier New" w:hAnsi="Courier New" w:cs="Courier New"/>
                <w:sz w:val="22"/>
                <w:szCs w:val="22"/>
              </w:rPr>
              <w:t>2018</w:t>
            </w:r>
          </w:p>
        </w:tc>
        <w:tc>
          <w:tcPr>
            <w:tcW w:w="850" w:type="dxa"/>
          </w:tcPr>
          <w:p w:rsidR="00AE4AC9" w:rsidRPr="00734E0F" w:rsidRDefault="00AE4AC9" w:rsidP="00A527EE">
            <w:pPr>
              <w:pStyle w:val="ConsPlusNormal"/>
              <w:jc w:val="center"/>
              <w:rPr>
                <w:rFonts w:ascii="Courier New" w:hAnsi="Courier New" w:cs="Courier New"/>
                <w:sz w:val="22"/>
                <w:szCs w:val="22"/>
              </w:rPr>
            </w:pPr>
            <w:r w:rsidRPr="00734E0F">
              <w:rPr>
                <w:rFonts w:ascii="Courier New" w:hAnsi="Courier New" w:cs="Courier New"/>
                <w:sz w:val="22"/>
                <w:szCs w:val="22"/>
              </w:rPr>
              <w:t>2019</w:t>
            </w:r>
          </w:p>
        </w:tc>
        <w:tc>
          <w:tcPr>
            <w:tcW w:w="851" w:type="dxa"/>
          </w:tcPr>
          <w:p w:rsidR="00AE4AC9" w:rsidRPr="00734E0F" w:rsidRDefault="00AE4AC9" w:rsidP="00A527EE">
            <w:pPr>
              <w:pStyle w:val="ConsPlusNormal"/>
              <w:jc w:val="center"/>
              <w:rPr>
                <w:rFonts w:ascii="Courier New" w:hAnsi="Courier New" w:cs="Courier New"/>
                <w:sz w:val="22"/>
                <w:szCs w:val="22"/>
              </w:rPr>
            </w:pPr>
            <w:r w:rsidRPr="00734E0F">
              <w:rPr>
                <w:rFonts w:ascii="Courier New" w:hAnsi="Courier New" w:cs="Courier New"/>
                <w:sz w:val="22"/>
                <w:szCs w:val="22"/>
              </w:rPr>
              <w:t>2020</w:t>
            </w:r>
          </w:p>
        </w:tc>
        <w:tc>
          <w:tcPr>
            <w:tcW w:w="992" w:type="dxa"/>
          </w:tcPr>
          <w:p w:rsidR="00AE4AC9" w:rsidRPr="00734E0F" w:rsidRDefault="00AE4AC9" w:rsidP="00A527EE">
            <w:pPr>
              <w:pStyle w:val="ConsPlusNormal"/>
              <w:jc w:val="center"/>
              <w:rPr>
                <w:rFonts w:ascii="Courier New" w:hAnsi="Courier New" w:cs="Courier New"/>
                <w:sz w:val="22"/>
                <w:szCs w:val="22"/>
              </w:rPr>
            </w:pPr>
            <w:r w:rsidRPr="00734E0F">
              <w:rPr>
                <w:rFonts w:ascii="Courier New" w:hAnsi="Courier New" w:cs="Courier New"/>
                <w:sz w:val="22"/>
                <w:szCs w:val="22"/>
              </w:rPr>
              <w:t>2021</w:t>
            </w:r>
          </w:p>
        </w:tc>
        <w:tc>
          <w:tcPr>
            <w:tcW w:w="851" w:type="dxa"/>
          </w:tcPr>
          <w:p w:rsidR="00AE4AC9" w:rsidRPr="00734E0F" w:rsidRDefault="00AE4AC9" w:rsidP="00A527EE">
            <w:pPr>
              <w:pStyle w:val="ConsPlusNormal"/>
              <w:jc w:val="center"/>
              <w:rPr>
                <w:rFonts w:ascii="Courier New" w:hAnsi="Courier New" w:cs="Courier New"/>
                <w:sz w:val="22"/>
                <w:szCs w:val="22"/>
              </w:rPr>
            </w:pPr>
            <w:r w:rsidRPr="00734E0F">
              <w:rPr>
                <w:rFonts w:ascii="Courier New" w:hAnsi="Courier New" w:cs="Courier New"/>
                <w:sz w:val="22"/>
                <w:szCs w:val="22"/>
              </w:rPr>
              <w:t>2022</w:t>
            </w:r>
          </w:p>
        </w:tc>
        <w:tc>
          <w:tcPr>
            <w:tcW w:w="850" w:type="dxa"/>
          </w:tcPr>
          <w:p w:rsidR="00AE4AC9" w:rsidRPr="00734E0F" w:rsidRDefault="00AE4AC9" w:rsidP="00A527EE">
            <w:pPr>
              <w:pStyle w:val="ConsPlusNormal"/>
              <w:jc w:val="center"/>
              <w:rPr>
                <w:rFonts w:ascii="Courier New" w:hAnsi="Courier New" w:cs="Courier New"/>
                <w:sz w:val="22"/>
                <w:szCs w:val="22"/>
              </w:rPr>
            </w:pPr>
            <w:r w:rsidRPr="00734E0F">
              <w:rPr>
                <w:rFonts w:ascii="Courier New" w:hAnsi="Courier New" w:cs="Courier New"/>
                <w:sz w:val="22"/>
                <w:szCs w:val="22"/>
              </w:rPr>
              <w:t>2023</w:t>
            </w:r>
          </w:p>
        </w:tc>
        <w:tc>
          <w:tcPr>
            <w:tcW w:w="851" w:type="dxa"/>
          </w:tcPr>
          <w:p w:rsidR="00AE4AC9" w:rsidRPr="00734E0F" w:rsidRDefault="00AE4AC9" w:rsidP="00A527EE">
            <w:pPr>
              <w:pStyle w:val="ConsPlusNormal"/>
              <w:jc w:val="center"/>
              <w:rPr>
                <w:rFonts w:ascii="Courier New" w:hAnsi="Courier New" w:cs="Courier New"/>
                <w:sz w:val="22"/>
                <w:szCs w:val="22"/>
              </w:rPr>
            </w:pPr>
            <w:r w:rsidRPr="00734E0F">
              <w:rPr>
                <w:rFonts w:ascii="Courier New" w:hAnsi="Courier New" w:cs="Courier New"/>
                <w:sz w:val="22"/>
                <w:szCs w:val="22"/>
              </w:rPr>
              <w:t>2024</w:t>
            </w:r>
          </w:p>
        </w:tc>
        <w:tc>
          <w:tcPr>
            <w:tcW w:w="852" w:type="dxa"/>
          </w:tcPr>
          <w:p w:rsidR="00AE4AC9" w:rsidRPr="00734E0F" w:rsidRDefault="00AE4AC9" w:rsidP="00A527EE">
            <w:pPr>
              <w:pStyle w:val="ConsPlusNormal"/>
              <w:jc w:val="center"/>
              <w:rPr>
                <w:rFonts w:ascii="Courier New" w:hAnsi="Courier New" w:cs="Courier New"/>
                <w:sz w:val="22"/>
                <w:szCs w:val="22"/>
              </w:rPr>
            </w:pPr>
            <w:r w:rsidRPr="00734E0F">
              <w:rPr>
                <w:rFonts w:ascii="Courier New" w:hAnsi="Courier New" w:cs="Courier New"/>
                <w:sz w:val="22"/>
                <w:szCs w:val="22"/>
              </w:rPr>
              <w:t>2025</w:t>
            </w:r>
          </w:p>
        </w:tc>
      </w:tr>
      <w:tr w:rsidR="00A527EE" w:rsidTr="00A527EE">
        <w:tc>
          <w:tcPr>
            <w:tcW w:w="675" w:type="dxa"/>
          </w:tcPr>
          <w:p w:rsidR="00AE4AC9" w:rsidRPr="00734E0F" w:rsidRDefault="00AE4AC9" w:rsidP="0026062D">
            <w:pPr>
              <w:pStyle w:val="ConsPlusNormal"/>
              <w:jc w:val="center"/>
              <w:rPr>
                <w:rFonts w:ascii="Courier New" w:hAnsi="Courier New" w:cs="Courier New"/>
                <w:sz w:val="22"/>
                <w:szCs w:val="22"/>
              </w:rPr>
            </w:pPr>
            <w:r w:rsidRPr="00734E0F">
              <w:rPr>
                <w:rFonts w:ascii="Courier New" w:hAnsi="Courier New" w:cs="Courier New"/>
                <w:sz w:val="22"/>
                <w:szCs w:val="22"/>
              </w:rPr>
              <w:t>1</w:t>
            </w:r>
          </w:p>
        </w:tc>
        <w:tc>
          <w:tcPr>
            <w:tcW w:w="3686" w:type="dxa"/>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Разработка ПСД на капитальный ремонт автомобильной дороги ул</w:t>
            </w:r>
            <w:proofErr w:type="gramStart"/>
            <w:r w:rsidRPr="00734E0F">
              <w:rPr>
                <w:rFonts w:ascii="Courier New" w:hAnsi="Courier New" w:cs="Courier New"/>
                <w:sz w:val="22"/>
                <w:szCs w:val="22"/>
              </w:rPr>
              <w:t>.Л</w:t>
            </w:r>
            <w:proofErr w:type="gramEnd"/>
            <w:r w:rsidRPr="00734E0F">
              <w:rPr>
                <w:rFonts w:ascii="Courier New" w:hAnsi="Courier New" w:cs="Courier New"/>
                <w:sz w:val="22"/>
                <w:szCs w:val="22"/>
              </w:rPr>
              <w:t>енина</w:t>
            </w:r>
          </w:p>
        </w:tc>
        <w:tc>
          <w:tcPr>
            <w:tcW w:w="1417" w:type="dxa"/>
          </w:tcPr>
          <w:p w:rsidR="00AE4AC9"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E4AC9"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0</w:t>
            </w:r>
          </w:p>
        </w:tc>
        <w:tc>
          <w:tcPr>
            <w:tcW w:w="992" w:type="dxa"/>
          </w:tcPr>
          <w:p w:rsidR="00AE4AC9"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2,7</w:t>
            </w: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2" w:type="dxa"/>
          </w:tcPr>
          <w:p w:rsidR="00AE4AC9" w:rsidRPr="00734E0F" w:rsidRDefault="00AE4AC9" w:rsidP="0026062D">
            <w:pPr>
              <w:pStyle w:val="ConsPlusNormal"/>
              <w:jc w:val="center"/>
              <w:rPr>
                <w:rFonts w:ascii="Courier New" w:hAnsi="Courier New" w:cs="Courier New"/>
                <w:sz w:val="22"/>
                <w:szCs w:val="22"/>
              </w:rPr>
            </w:pPr>
          </w:p>
        </w:tc>
      </w:tr>
      <w:tr w:rsidR="00A527EE" w:rsidTr="00A527EE">
        <w:tc>
          <w:tcPr>
            <w:tcW w:w="675" w:type="dxa"/>
          </w:tcPr>
          <w:p w:rsidR="00AE4AC9" w:rsidRPr="00734E0F" w:rsidRDefault="00AE4AC9" w:rsidP="0026062D">
            <w:pPr>
              <w:pStyle w:val="ConsPlusNormal"/>
              <w:jc w:val="center"/>
              <w:rPr>
                <w:rFonts w:ascii="Courier New" w:hAnsi="Courier New" w:cs="Courier New"/>
                <w:sz w:val="22"/>
                <w:szCs w:val="22"/>
              </w:rPr>
            </w:pPr>
            <w:r w:rsidRPr="00734E0F">
              <w:rPr>
                <w:rFonts w:ascii="Courier New" w:hAnsi="Courier New" w:cs="Courier New"/>
                <w:sz w:val="22"/>
                <w:szCs w:val="22"/>
              </w:rPr>
              <w:t>2</w:t>
            </w:r>
          </w:p>
        </w:tc>
        <w:tc>
          <w:tcPr>
            <w:tcW w:w="3686" w:type="dxa"/>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по ул</w:t>
            </w:r>
            <w:proofErr w:type="gramStart"/>
            <w:r w:rsidRPr="00734E0F">
              <w:rPr>
                <w:rFonts w:ascii="Courier New" w:hAnsi="Courier New" w:cs="Courier New"/>
                <w:sz w:val="22"/>
                <w:szCs w:val="22"/>
              </w:rPr>
              <w:t>.Л</w:t>
            </w:r>
            <w:proofErr w:type="gramEnd"/>
            <w:r w:rsidRPr="00734E0F">
              <w:rPr>
                <w:rFonts w:ascii="Courier New" w:hAnsi="Courier New" w:cs="Courier New"/>
                <w:sz w:val="22"/>
                <w:szCs w:val="22"/>
              </w:rPr>
              <w:t>енина</w:t>
            </w:r>
          </w:p>
        </w:tc>
        <w:tc>
          <w:tcPr>
            <w:tcW w:w="1417" w:type="dxa"/>
          </w:tcPr>
          <w:p w:rsidR="00AE4AC9"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E4AC9"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2,9</w:t>
            </w: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150</w:t>
            </w: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2" w:type="dxa"/>
          </w:tcPr>
          <w:p w:rsidR="00AE4AC9" w:rsidRPr="00734E0F" w:rsidRDefault="00AE4AC9" w:rsidP="0026062D">
            <w:pPr>
              <w:pStyle w:val="ConsPlusNormal"/>
              <w:jc w:val="center"/>
              <w:rPr>
                <w:rFonts w:ascii="Courier New" w:hAnsi="Courier New" w:cs="Courier New"/>
                <w:sz w:val="22"/>
                <w:szCs w:val="22"/>
              </w:rPr>
            </w:pPr>
          </w:p>
        </w:tc>
      </w:tr>
      <w:tr w:rsidR="00A527EE" w:rsidTr="00A527EE">
        <w:tc>
          <w:tcPr>
            <w:tcW w:w="675" w:type="dxa"/>
          </w:tcPr>
          <w:p w:rsidR="00AE4AC9" w:rsidRPr="00734E0F" w:rsidRDefault="00AE4AC9" w:rsidP="0026062D">
            <w:pPr>
              <w:pStyle w:val="ConsPlusNormal"/>
              <w:jc w:val="center"/>
              <w:rPr>
                <w:rFonts w:ascii="Courier New" w:hAnsi="Courier New" w:cs="Courier New"/>
                <w:sz w:val="22"/>
                <w:szCs w:val="22"/>
              </w:rPr>
            </w:pPr>
            <w:r w:rsidRPr="00734E0F">
              <w:rPr>
                <w:rFonts w:ascii="Courier New" w:hAnsi="Courier New" w:cs="Courier New"/>
                <w:sz w:val="22"/>
                <w:szCs w:val="22"/>
              </w:rPr>
              <w:t>3</w:t>
            </w:r>
          </w:p>
        </w:tc>
        <w:tc>
          <w:tcPr>
            <w:tcW w:w="3686" w:type="dxa"/>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 xml:space="preserve">Капитальный ремонт </w:t>
            </w:r>
            <w:r w:rsidRPr="00734E0F">
              <w:rPr>
                <w:rFonts w:ascii="Courier New" w:hAnsi="Courier New" w:cs="Courier New"/>
                <w:sz w:val="22"/>
                <w:szCs w:val="22"/>
              </w:rPr>
              <w:lastRenderedPageBreak/>
              <w:t>автомобильной дороги по ул</w:t>
            </w:r>
            <w:proofErr w:type="gramStart"/>
            <w:r w:rsidRPr="00734E0F">
              <w:rPr>
                <w:rFonts w:ascii="Courier New" w:hAnsi="Courier New" w:cs="Courier New"/>
                <w:sz w:val="22"/>
                <w:szCs w:val="22"/>
              </w:rPr>
              <w:t>.С</w:t>
            </w:r>
            <w:proofErr w:type="gramEnd"/>
            <w:r w:rsidRPr="00734E0F">
              <w:rPr>
                <w:rFonts w:ascii="Courier New" w:hAnsi="Courier New" w:cs="Courier New"/>
                <w:sz w:val="22"/>
                <w:szCs w:val="22"/>
              </w:rPr>
              <w:t>орокина</w:t>
            </w:r>
          </w:p>
        </w:tc>
        <w:tc>
          <w:tcPr>
            <w:tcW w:w="1417" w:type="dxa"/>
          </w:tcPr>
          <w:p w:rsidR="00AE4AC9"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lastRenderedPageBreak/>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E4AC9"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2,2</w:t>
            </w: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992" w:type="dxa"/>
          </w:tcPr>
          <w:p w:rsidR="00AE4AC9"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50</w:t>
            </w: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2" w:type="dxa"/>
          </w:tcPr>
          <w:p w:rsidR="00AE4AC9" w:rsidRPr="00734E0F" w:rsidRDefault="00AE4AC9" w:rsidP="0026062D">
            <w:pPr>
              <w:pStyle w:val="ConsPlusNormal"/>
              <w:jc w:val="center"/>
              <w:rPr>
                <w:rFonts w:ascii="Courier New" w:hAnsi="Courier New" w:cs="Courier New"/>
                <w:sz w:val="22"/>
                <w:szCs w:val="22"/>
              </w:rPr>
            </w:pPr>
          </w:p>
        </w:tc>
      </w:tr>
      <w:tr w:rsidR="00A527EE" w:rsidTr="00A527EE">
        <w:tc>
          <w:tcPr>
            <w:tcW w:w="675" w:type="dxa"/>
          </w:tcPr>
          <w:p w:rsidR="00AE4AC9" w:rsidRPr="00734E0F" w:rsidRDefault="00AE4AC9" w:rsidP="0026062D">
            <w:pPr>
              <w:pStyle w:val="ConsPlusNormal"/>
              <w:jc w:val="center"/>
              <w:rPr>
                <w:rFonts w:ascii="Courier New" w:hAnsi="Courier New" w:cs="Courier New"/>
                <w:sz w:val="22"/>
                <w:szCs w:val="22"/>
              </w:rPr>
            </w:pPr>
            <w:r w:rsidRPr="00734E0F">
              <w:rPr>
                <w:rFonts w:ascii="Courier New" w:hAnsi="Courier New" w:cs="Courier New"/>
                <w:sz w:val="22"/>
                <w:szCs w:val="22"/>
              </w:rPr>
              <w:lastRenderedPageBreak/>
              <w:t>4</w:t>
            </w:r>
          </w:p>
        </w:tc>
        <w:tc>
          <w:tcPr>
            <w:tcW w:w="3686" w:type="dxa"/>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по ул</w:t>
            </w:r>
            <w:proofErr w:type="gramStart"/>
            <w:r w:rsidRPr="00734E0F">
              <w:rPr>
                <w:rFonts w:ascii="Courier New" w:hAnsi="Courier New" w:cs="Courier New"/>
                <w:sz w:val="22"/>
                <w:szCs w:val="22"/>
              </w:rPr>
              <w:t>.Г</w:t>
            </w:r>
            <w:proofErr w:type="gramEnd"/>
            <w:r w:rsidRPr="00734E0F">
              <w:rPr>
                <w:rFonts w:ascii="Courier New" w:hAnsi="Courier New" w:cs="Courier New"/>
                <w:sz w:val="22"/>
                <w:szCs w:val="22"/>
              </w:rPr>
              <w:t>орького</w:t>
            </w:r>
          </w:p>
        </w:tc>
        <w:tc>
          <w:tcPr>
            <w:tcW w:w="1417" w:type="dxa"/>
          </w:tcPr>
          <w:p w:rsidR="00AE4AC9"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E4AC9"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1,262</w:t>
            </w: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20</w:t>
            </w: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2" w:type="dxa"/>
          </w:tcPr>
          <w:p w:rsidR="00AE4AC9" w:rsidRPr="00734E0F" w:rsidRDefault="00AE4AC9" w:rsidP="0026062D">
            <w:pPr>
              <w:pStyle w:val="ConsPlusNormal"/>
              <w:jc w:val="center"/>
              <w:rPr>
                <w:rFonts w:ascii="Courier New" w:hAnsi="Courier New" w:cs="Courier New"/>
                <w:sz w:val="22"/>
                <w:szCs w:val="22"/>
              </w:rPr>
            </w:pPr>
          </w:p>
        </w:tc>
      </w:tr>
      <w:tr w:rsidR="00A527EE" w:rsidTr="00A527EE">
        <w:tc>
          <w:tcPr>
            <w:tcW w:w="675" w:type="dxa"/>
          </w:tcPr>
          <w:p w:rsidR="00AE4AC9" w:rsidRPr="00734E0F" w:rsidRDefault="00AE4AC9" w:rsidP="0026062D">
            <w:pPr>
              <w:pStyle w:val="ConsPlusNormal"/>
              <w:jc w:val="center"/>
              <w:rPr>
                <w:rFonts w:ascii="Courier New" w:hAnsi="Courier New" w:cs="Courier New"/>
                <w:sz w:val="22"/>
                <w:szCs w:val="22"/>
              </w:rPr>
            </w:pPr>
            <w:r w:rsidRPr="00734E0F">
              <w:rPr>
                <w:rFonts w:ascii="Courier New" w:hAnsi="Courier New" w:cs="Courier New"/>
                <w:sz w:val="22"/>
                <w:szCs w:val="22"/>
              </w:rPr>
              <w:t>5</w:t>
            </w:r>
          </w:p>
        </w:tc>
        <w:tc>
          <w:tcPr>
            <w:tcW w:w="3686" w:type="dxa"/>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на дачи</w:t>
            </w:r>
          </w:p>
        </w:tc>
        <w:tc>
          <w:tcPr>
            <w:tcW w:w="1417" w:type="dxa"/>
          </w:tcPr>
          <w:p w:rsidR="00AE4AC9"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E4AC9"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4,65</w:t>
            </w: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60</w:t>
            </w:r>
          </w:p>
        </w:tc>
        <w:tc>
          <w:tcPr>
            <w:tcW w:w="852" w:type="dxa"/>
          </w:tcPr>
          <w:p w:rsidR="00AE4AC9" w:rsidRPr="00734E0F" w:rsidRDefault="00AE4AC9" w:rsidP="0026062D">
            <w:pPr>
              <w:pStyle w:val="ConsPlusNormal"/>
              <w:jc w:val="center"/>
              <w:rPr>
                <w:rFonts w:ascii="Courier New" w:hAnsi="Courier New" w:cs="Courier New"/>
                <w:sz w:val="22"/>
                <w:szCs w:val="22"/>
              </w:rPr>
            </w:pPr>
          </w:p>
        </w:tc>
      </w:tr>
      <w:tr w:rsidR="00A527EE" w:rsidTr="00A527EE">
        <w:tc>
          <w:tcPr>
            <w:tcW w:w="675" w:type="dxa"/>
          </w:tcPr>
          <w:p w:rsidR="00AE4AC9" w:rsidRPr="00734E0F" w:rsidRDefault="00AE4AC9" w:rsidP="0026062D">
            <w:pPr>
              <w:pStyle w:val="ConsPlusNormal"/>
              <w:jc w:val="center"/>
              <w:rPr>
                <w:rFonts w:ascii="Courier New" w:hAnsi="Courier New" w:cs="Courier New"/>
                <w:sz w:val="22"/>
                <w:szCs w:val="22"/>
              </w:rPr>
            </w:pPr>
            <w:r w:rsidRPr="00734E0F">
              <w:rPr>
                <w:rFonts w:ascii="Courier New" w:hAnsi="Courier New" w:cs="Courier New"/>
                <w:sz w:val="22"/>
                <w:szCs w:val="22"/>
              </w:rPr>
              <w:t>6</w:t>
            </w:r>
          </w:p>
        </w:tc>
        <w:tc>
          <w:tcPr>
            <w:tcW w:w="3686" w:type="dxa"/>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по ул</w:t>
            </w:r>
            <w:proofErr w:type="gramStart"/>
            <w:r w:rsidRPr="00734E0F">
              <w:rPr>
                <w:rFonts w:ascii="Courier New" w:hAnsi="Courier New" w:cs="Courier New"/>
                <w:sz w:val="22"/>
                <w:szCs w:val="22"/>
              </w:rPr>
              <w:t>.Е</w:t>
            </w:r>
            <w:proofErr w:type="gramEnd"/>
            <w:r w:rsidRPr="00734E0F">
              <w:rPr>
                <w:rFonts w:ascii="Courier New" w:hAnsi="Courier New" w:cs="Courier New"/>
                <w:sz w:val="22"/>
                <w:szCs w:val="22"/>
              </w:rPr>
              <w:t>рмакова</w:t>
            </w:r>
          </w:p>
        </w:tc>
        <w:tc>
          <w:tcPr>
            <w:tcW w:w="1417" w:type="dxa"/>
          </w:tcPr>
          <w:p w:rsidR="00AE4AC9"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E4AC9"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1,4</w:t>
            </w: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992" w:type="dxa"/>
          </w:tcPr>
          <w:p w:rsidR="00AE4AC9"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15</w:t>
            </w: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2" w:type="dxa"/>
          </w:tcPr>
          <w:p w:rsidR="00AE4AC9" w:rsidRPr="00734E0F" w:rsidRDefault="00AE4AC9" w:rsidP="0026062D">
            <w:pPr>
              <w:pStyle w:val="ConsPlusNormal"/>
              <w:jc w:val="center"/>
              <w:rPr>
                <w:rFonts w:ascii="Courier New" w:hAnsi="Courier New" w:cs="Courier New"/>
                <w:sz w:val="22"/>
                <w:szCs w:val="22"/>
              </w:rPr>
            </w:pPr>
          </w:p>
        </w:tc>
      </w:tr>
      <w:tr w:rsidR="00A527EE" w:rsidTr="00A527EE">
        <w:tc>
          <w:tcPr>
            <w:tcW w:w="675" w:type="dxa"/>
          </w:tcPr>
          <w:p w:rsidR="00AE4AC9" w:rsidRPr="00734E0F" w:rsidRDefault="00AE4AC9" w:rsidP="0026062D">
            <w:pPr>
              <w:pStyle w:val="ConsPlusNormal"/>
              <w:jc w:val="center"/>
              <w:rPr>
                <w:rFonts w:ascii="Courier New" w:hAnsi="Courier New" w:cs="Courier New"/>
                <w:sz w:val="22"/>
                <w:szCs w:val="22"/>
              </w:rPr>
            </w:pPr>
            <w:r w:rsidRPr="00734E0F">
              <w:rPr>
                <w:rFonts w:ascii="Courier New" w:hAnsi="Courier New" w:cs="Courier New"/>
                <w:sz w:val="22"/>
                <w:szCs w:val="22"/>
              </w:rPr>
              <w:t>7</w:t>
            </w:r>
          </w:p>
        </w:tc>
        <w:tc>
          <w:tcPr>
            <w:tcW w:w="3686" w:type="dxa"/>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по ул</w:t>
            </w:r>
            <w:proofErr w:type="gramStart"/>
            <w:r w:rsidRPr="00734E0F">
              <w:rPr>
                <w:rFonts w:ascii="Courier New" w:hAnsi="Courier New" w:cs="Courier New"/>
                <w:sz w:val="22"/>
                <w:szCs w:val="22"/>
              </w:rPr>
              <w:t>.К</w:t>
            </w:r>
            <w:proofErr w:type="gramEnd"/>
            <w:r w:rsidRPr="00734E0F">
              <w:rPr>
                <w:rFonts w:ascii="Courier New" w:hAnsi="Courier New" w:cs="Courier New"/>
                <w:sz w:val="22"/>
                <w:szCs w:val="22"/>
              </w:rPr>
              <w:t>оммуны</w:t>
            </w:r>
          </w:p>
        </w:tc>
        <w:tc>
          <w:tcPr>
            <w:tcW w:w="1417" w:type="dxa"/>
          </w:tcPr>
          <w:p w:rsidR="00AE4AC9"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E4AC9"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2,4</w:t>
            </w: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992" w:type="dxa"/>
          </w:tcPr>
          <w:p w:rsidR="00AE4AC9"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50</w:t>
            </w: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2" w:type="dxa"/>
          </w:tcPr>
          <w:p w:rsidR="00AE4AC9" w:rsidRPr="00734E0F" w:rsidRDefault="00AE4AC9" w:rsidP="0026062D">
            <w:pPr>
              <w:pStyle w:val="ConsPlusNormal"/>
              <w:jc w:val="center"/>
              <w:rPr>
                <w:rFonts w:ascii="Courier New" w:hAnsi="Courier New" w:cs="Courier New"/>
                <w:sz w:val="22"/>
                <w:szCs w:val="22"/>
              </w:rPr>
            </w:pPr>
          </w:p>
        </w:tc>
      </w:tr>
      <w:tr w:rsidR="00A527EE" w:rsidTr="00A527EE">
        <w:tc>
          <w:tcPr>
            <w:tcW w:w="675" w:type="dxa"/>
          </w:tcPr>
          <w:p w:rsidR="00AE4AC9" w:rsidRPr="00734E0F" w:rsidRDefault="00AE4AC9" w:rsidP="0026062D">
            <w:pPr>
              <w:pStyle w:val="ConsPlusNormal"/>
              <w:jc w:val="center"/>
              <w:rPr>
                <w:rFonts w:ascii="Courier New" w:hAnsi="Courier New" w:cs="Courier New"/>
                <w:sz w:val="22"/>
                <w:szCs w:val="22"/>
              </w:rPr>
            </w:pPr>
            <w:r w:rsidRPr="00734E0F">
              <w:rPr>
                <w:rFonts w:ascii="Courier New" w:hAnsi="Courier New" w:cs="Courier New"/>
                <w:sz w:val="22"/>
                <w:szCs w:val="22"/>
              </w:rPr>
              <w:t>8</w:t>
            </w:r>
          </w:p>
        </w:tc>
        <w:tc>
          <w:tcPr>
            <w:tcW w:w="3686" w:type="dxa"/>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по ул</w:t>
            </w:r>
            <w:proofErr w:type="gramStart"/>
            <w:r w:rsidRPr="00734E0F">
              <w:rPr>
                <w:rFonts w:ascii="Courier New" w:hAnsi="Courier New" w:cs="Courier New"/>
                <w:sz w:val="22"/>
                <w:szCs w:val="22"/>
              </w:rPr>
              <w:t>.С</w:t>
            </w:r>
            <w:proofErr w:type="gramEnd"/>
            <w:r w:rsidRPr="00734E0F">
              <w:rPr>
                <w:rFonts w:ascii="Courier New" w:hAnsi="Courier New" w:cs="Courier New"/>
                <w:sz w:val="22"/>
                <w:szCs w:val="22"/>
              </w:rPr>
              <w:t>овхозная</w:t>
            </w:r>
          </w:p>
        </w:tc>
        <w:tc>
          <w:tcPr>
            <w:tcW w:w="1417" w:type="dxa"/>
          </w:tcPr>
          <w:p w:rsidR="00AE4AC9"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E4AC9"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3,53</w:t>
            </w: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90</w:t>
            </w: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2" w:type="dxa"/>
          </w:tcPr>
          <w:p w:rsidR="00AE4AC9" w:rsidRPr="00734E0F" w:rsidRDefault="00AE4AC9" w:rsidP="0026062D">
            <w:pPr>
              <w:pStyle w:val="ConsPlusNormal"/>
              <w:jc w:val="center"/>
              <w:rPr>
                <w:rFonts w:ascii="Courier New" w:hAnsi="Courier New" w:cs="Courier New"/>
                <w:sz w:val="22"/>
                <w:szCs w:val="22"/>
              </w:rPr>
            </w:pPr>
          </w:p>
        </w:tc>
      </w:tr>
      <w:tr w:rsidR="00A527EE" w:rsidTr="00A527EE">
        <w:tc>
          <w:tcPr>
            <w:tcW w:w="675" w:type="dxa"/>
          </w:tcPr>
          <w:p w:rsidR="00AE4AC9" w:rsidRPr="00734E0F" w:rsidRDefault="00AE4AC9" w:rsidP="0026062D">
            <w:pPr>
              <w:pStyle w:val="ConsPlusNormal"/>
              <w:jc w:val="center"/>
              <w:rPr>
                <w:rFonts w:ascii="Courier New" w:hAnsi="Courier New" w:cs="Courier New"/>
                <w:sz w:val="22"/>
                <w:szCs w:val="22"/>
              </w:rPr>
            </w:pPr>
            <w:r w:rsidRPr="00734E0F">
              <w:rPr>
                <w:rFonts w:ascii="Courier New" w:hAnsi="Courier New" w:cs="Courier New"/>
                <w:sz w:val="22"/>
                <w:szCs w:val="22"/>
              </w:rPr>
              <w:t>9</w:t>
            </w:r>
          </w:p>
        </w:tc>
        <w:tc>
          <w:tcPr>
            <w:tcW w:w="3686" w:type="dxa"/>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по ул</w:t>
            </w:r>
            <w:proofErr w:type="gramStart"/>
            <w:r w:rsidRPr="00734E0F">
              <w:rPr>
                <w:rFonts w:ascii="Courier New" w:hAnsi="Courier New" w:cs="Courier New"/>
                <w:sz w:val="22"/>
                <w:szCs w:val="22"/>
              </w:rPr>
              <w:t>.К</w:t>
            </w:r>
            <w:proofErr w:type="gramEnd"/>
            <w:r w:rsidRPr="00734E0F">
              <w:rPr>
                <w:rFonts w:ascii="Courier New" w:hAnsi="Courier New" w:cs="Courier New"/>
                <w:sz w:val="22"/>
                <w:szCs w:val="22"/>
              </w:rPr>
              <w:t>расного Октября</w:t>
            </w:r>
          </w:p>
        </w:tc>
        <w:tc>
          <w:tcPr>
            <w:tcW w:w="1417" w:type="dxa"/>
          </w:tcPr>
          <w:p w:rsidR="00AE4AC9"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E4AC9"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1,1</w:t>
            </w: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35</w:t>
            </w: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2" w:type="dxa"/>
          </w:tcPr>
          <w:p w:rsidR="00AE4AC9" w:rsidRPr="00734E0F" w:rsidRDefault="00AE4AC9" w:rsidP="0026062D">
            <w:pPr>
              <w:pStyle w:val="ConsPlusNormal"/>
              <w:jc w:val="center"/>
              <w:rPr>
                <w:rFonts w:ascii="Courier New" w:hAnsi="Courier New" w:cs="Courier New"/>
                <w:sz w:val="22"/>
                <w:szCs w:val="22"/>
              </w:rPr>
            </w:pPr>
          </w:p>
        </w:tc>
      </w:tr>
      <w:tr w:rsidR="00A527EE" w:rsidTr="00A527EE">
        <w:tc>
          <w:tcPr>
            <w:tcW w:w="675" w:type="dxa"/>
          </w:tcPr>
          <w:p w:rsidR="00AE4AC9" w:rsidRPr="00734E0F" w:rsidRDefault="00AE4AC9" w:rsidP="0026062D">
            <w:pPr>
              <w:pStyle w:val="ConsPlusNormal"/>
              <w:jc w:val="center"/>
              <w:rPr>
                <w:rFonts w:ascii="Courier New" w:hAnsi="Courier New" w:cs="Courier New"/>
                <w:sz w:val="22"/>
                <w:szCs w:val="22"/>
              </w:rPr>
            </w:pPr>
            <w:r w:rsidRPr="00734E0F">
              <w:rPr>
                <w:rFonts w:ascii="Courier New" w:hAnsi="Courier New" w:cs="Courier New"/>
                <w:sz w:val="22"/>
                <w:szCs w:val="22"/>
              </w:rPr>
              <w:t>10</w:t>
            </w:r>
          </w:p>
        </w:tc>
        <w:tc>
          <w:tcPr>
            <w:tcW w:w="3686" w:type="dxa"/>
          </w:tcPr>
          <w:p w:rsidR="00AE4AC9" w:rsidRPr="00734E0F" w:rsidRDefault="00AE4AC9" w:rsidP="0026062D">
            <w:pPr>
              <w:pStyle w:val="ConsPlusNormal"/>
              <w:rPr>
                <w:rFonts w:ascii="Courier New" w:hAnsi="Courier New" w:cs="Courier New"/>
                <w:sz w:val="22"/>
                <w:szCs w:val="22"/>
              </w:rPr>
            </w:pPr>
            <w:r w:rsidRPr="00734E0F">
              <w:rPr>
                <w:rFonts w:ascii="Courier New" w:hAnsi="Courier New" w:cs="Courier New"/>
                <w:sz w:val="22"/>
                <w:szCs w:val="22"/>
              </w:rPr>
              <w:t xml:space="preserve">Капитальный ремонт автомобильной дороги по </w:t>
            </w:r>
            <w:proofErr w:type="spellStart"/>
            <w:r w:rsidRPr="00734E0F">
              <w:rPr>
                <w:rFonts w:ascii="Courier New" w:hAnsi="Courier New" w:cs="Courier New"/>
                <w:sz w:val="22"/>
                <w:szCs w:val="22"/>
              </w:rPr>
              <w:t>ул</w:t>
            </w:r>
            <w:proofErr w:type="gramStart"/>
            <w:r w:rsidRPr="00734E0F">
              <w:rPr>
                <w:rFonts w:ascii="Courier New" w:hAnsi="Courier New" w:cs="Courier New"/>
                <w:sz w:val="22"/>
                <w:szCs w:val="22"/>
              </w:rPr>
              <w:t>.С</w:t>
            </w:r>
            <w:proofErr w:type="gramEnd"/>
            <w:r w:rsidRPr="00734E0F">
              <w:rPr>
                <w:rFonts w:ascii="Courier New" w:hAnsi="Courier New" w:cs="Courier New"/>
                <w:sz w:val="22"/>
                <w:szCs w:val="22"/>
              </w:rPr>
              <w:t>игаева</w:t>
            </w:r>
            <w:proofErr w:type="spellEnd"/>
          </w:p>
        </w:tc>
        <w:tc>
          <w:tcPr>
            <w:tcW w:w="1417" w:type="dxa"/>
          </w:tcPr>
          <w:p w:rsidR="00AE4AC9"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E4AC9"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0,82</w:t>
            </w: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992" w:type="dxa"/>
          </w:tcPr>
          <w:p w:rsidR="00AE4AC9" w:rsidRPr="00734E0F" w:rsidRDefault="00AE4AC9" w:rsidP="0026062D">
            <w:pPr>
              <w:pStyle w:val="ConsPlusNormal"/>
              <w:jc w:val="center"/>
              <w:rPr>
                <w:rFonts w:ascii="Courier New" w:hAnsi="Courier New" w:cs="Courier New"/>
                <w:sz w:val="22"/>
                <w:szCs w:val="22"/>
              </w:rPr>
            </w:pP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0" w:type="dxa"/>
          </w:tcPr>
          <w:p w:rsidR="00AE4AC9"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15</w:t>
            </w:r>
          </w:p>
        </w:tc>
        <w:tc>
          <w:tcPr>
            <w:tcW w:w="851" w:type="dxa"/>
          </w:tcPr>
          <w:p w:rsidR="00AE4AC9" w:rsidRPr="00734E0F" w:rsidRDefault="00AE4AC9" w:rsidP="0026062D">
            <w:pPr>
              <w:pStyle w:val="ConsPlusNormal"/>
              <w:jc w:val="center"/>
              <w:rPr>
                <w:rFonts w:ascii="Courier New" w:hAnsi="Courier New" w:cs="Courier New"/>
                <w:sz w:val="22"/>
                <w:szCs w:val="22"/>
              </w:rPr>
            </w:pPr>
          </w:p>
        </w:tc>
        <w:tc>
          <w:tcPr>
            <w:tcW w:w="852" w:type="dxa"/>
          </w:tcPr>
          <w:p w:rsidR="00AE4AC9" w:rsidRPr="00734E0F" w:rsidRDefault="00AE4AC9" w:rsidP="0026062D">
            <w:pPr>
              <w:pStyle w:val="ConsPlusNormal"/>
              <w:jc w:val="center"/>
              <w:rPr>
                <w:rFonts w:ascii="Courier New" w:hAnsi="Courier New" w:cs="Courier New"/>
                <w:sz w:val="22"/>
                <w:szCs w:val="22"/>
              </w:rPr>
            </w:pPr>
          </w:p>
        </w:tc>
      </w:tr>
      <w:tr w:rsidR="00A527EE" w:rsidTr="00A527EE">
        <w:tc>
          <w:tcPr>
            <w:tcW w:w="675" w:type="dxa"/>
          </w:tcPr>
          <w:p w:rsidR="00A527EE"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11</w:t>
            </w:r>
          </w:p>
        </w:tc>
        <w:tc>
          <w:tcPr>
            <w:tcW w:w="3686" w:type="dxa"/>
          </w:tcPr>
          <w:p w:rsidR="00A527EE" w:rsidRPr="00734E0F" w:rsidRDefault="00A527EE" w:rsidP="0026062D">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по ул</w:t>
            </w:r>
            <w:proofErr w:type="gramStart"/>
            <w:r w:rsidRPr="00734E0F">
              <w:rPr>
                <w:rFonts w:ascii="Courier New" w:hAnsi="Courier New" w:cs="Courier New"/>
                <w:sz w:val="22"/>
                <w:szCs w:val="22"/>
              </w:rPr>
              <w:t>.Л</w:t>
            </w:r>
            <w:proofErr w:type="gramEnd"/>
            <w:r w:rsidRPr="00734E0F">
              <w:rPr>
                <w:rFonts w:ascii="Courier New" w:hAnsi="Courier New" w:cs="Courier New"/>
                <w:sz w:val="22"/>
                <w:szCs w:val="22"/>
              </w:rPr>
              <w:t>ыткина</w:t>
            </w:r>
          </w:p>
        </w:tc>
        <w:tc>
          <w:tcPr>
            <w:tcW w:w="1417" w:type="dxa"/>
          </w:tcPr>
          <w:p w:rsidR="00A527EE"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527EE"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1,7</w:t>
            </w:r>
          </w:p>
        </w:tc>
        <w:tc>
          <w:tcPr>
            <w:tcW w:w="992" w:type="dxa"/>
          </w:tcPr>
          <w:p w:rsidR="00A527EE" w:rsidRPr="00734E0F" w:rsidRDefault="00A527EE" w:rsidP="0026062D">
            <w:pPr>
              <w:pStyle w:val="ConsPlusNormal"/>
              <w:jc w:val="center"/>
              <w:rPr>
                <w:rFonts w:ascii="Courier New" w:hAnsi="Courier New" w:cs="Courier New"/>
                <w:sz w:val="22"/>
                <w:szCs w:val="22"/>
              </w:rPr>
            </w:pPr>
          </w:p>
        </w:tc>
        <w:tc>
          <w:tcPr>
            <w:tcW w:w="850"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992"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17</w:t>
            </w:r>
          </w:p>
        </w:tc>
        <w:tc>
          <w:tcPr>
            <w:tcW w:w="850"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852" w:type="dxa"/>
          </w:tcPr>
          <w:p w:rsidR="00A527EE" w:rsidRPr="00734E0F" w:rsidRDefault="00A527EE" w:rsidP="0026062D">
            <w:pPr>
              <w:pStyle w:val="ConsPlusNormal"/>
              <w:jc w:val="center"/>
              <w:rPr>
                <w:rFonts w:ascii="Courier New" w:hAnsi="Courier New" w:cs="Courier New"/>
                <w:sz w:val="22"/>
                <w:szCs w:val="22"/>
              </w:rPr>
            </w:pPr>
          </w:p>
        </w:tc>
      </w:tr>
      <w:tr w:rsidR="00A527EE" w:rsidTr="00A527EE">
        <w:tc>
          <w:tcPr>
            <w:tcW w:w="675" w:type="dxa"/>
          </w:tcPr>
          <w:p w:rsidR="00A527EE"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12</w:t>
            </w:r>
          </w:p>
        </w:tc>
        <w:tc>
          <w:tcPr>
            <w:tcW w:w="3686" w:type="dxa"/>
          </w:tcPr>
          <w:p w:rsidR="00A527EE" w:rsidRPr="00734E0F" w:rsidRDefault="00A527EE" w:rsidP="0026062D">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по ул</w:t>
            </w:r>
            <w:proofErr w:type="gramStart"/>
            <w:r w:rsidRPr="00734E0F">
              <w:rPr>
                <w:rFonts w:ascii="Courier New" w:hAnsi="Courier New" w:cs="Courier New"/>
                <w:sz w:val="22"/>
                <w:szCs w:val="22"/>
              </w:rPr>
              <w:t>.М</w:t>
            </w:r>
            <w:proofErr w:type="gramEnd"/>
            <w:r w:rsidRPr="00734E0F">
              <w:rPr>
                <w:rFonts w:ascii="Courier New" w:hAnsi="Courier New" w:cs="Courier New"/>
                <w:sz w:val="22"/>
                <w:szCs w:val="22"/>
              </w:rPr>
              <w:t>айская</w:t>
            </w:r>
          </w:p>
        </w:tc>
        <w:tc>
          <w:tcPr>
            <w:tcW w:w="1417" w:type="dxa"/>
          </w:tcPr>
          <w:p w:rsidR="00A527EE"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527EE"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1,3</w:t>
            </w:r>
          </w:p>
        </w:tc>
        <w:tc>
          <w:tcPr>
            <w:tcW w:w="992" w:type="dxa"/>
          </w:tcPr>
          <w:p w:rsidR="00A527EE" w:rsidRPr="00734E0F" w:rsidRDefault="00A527EE" w:rsidP="0026062D">
            <w:pPr>
              <w:pStyle w:val="ConsPlusNormal"/>
              <w:jc w:val="center"/>
              <w:rPr>
                <w:rFonts w:ascii="Courier New" w:hAnsi="Courier New" w:cs="Courier New"/>
                <w:sz w:val="22"/>
                <w:szCs w:val="22"/>
              </w:rPr>
            </w:pPr>
          </w:p>
        </w:tc>
        <w:tc>
          <w:tcPr>
            <w:tcW w:w="850"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992"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850"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15</w:t>
            </w:r>
          </w:p>
        </w:tc>
        <w:tc>
          <w:tcPr>
            <w:tcW w:w="852" w:type="dxa"/>
          </w:tcPr>
          <w:p w:rsidR="00A527EE" w:rsidRPr="00734E0F" w:rsidRDefault="00A527EE" w:rsidP="0026062D">
            <w:pPr>
              <w:pStyle w:val="ConsPlusNormal"/>
              <w:jc w:val="center"/>
              <w:rPr>
                <w:rFonts w:ascii="Courier New" w:hAnsi="Courier New" w:cs="Courier New"/>
                <w:sz w:val="22"/>
                <w:szCs w:val="22"/>
              </w:rPr>
            </w:pPr>
          </w:p>
        </w:tc>
      </w:tr>
      <w:tr w:rsidR="00A527EE" w:rsidTr="00A527EE">
        <w:tc>
          <w:tcPr>
            <w:tcW w:w="675" w:type="dxa"/>
          </w:tcPr>
          <w:p w:rsidR="00A527EE"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13</w:t>
            </w:r>
          </w:p>
        </w:tc>
        <w:tc>
          <w:tcPr>
            <w:tcW w:w="3686" w:type="dxa"/>
          </w:tcPr>
          <w:p w:rsidR="00A527EE" w:rsidRPr="00734E0F" w:rsidRDefault="00A527EE" w:rsidP="008A137F">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по ул</w:t>
            </w:r>
            <w:proofErr w:type="gramStart"/>
            <w:r w:rsidRPr="00734E0F">
              <w:rPr>
                <w:rFonts w:ascii="Courier New" w:hAnsi="Courier New" w:cs="Courier New"/>
                <w:sz w:val="22"/>
                <w:szCs w:val="22"/>
              </w:rPr>
              <w:t>.В</w:t>
            </w:r>
            <w:proofErr w:type="gramEnd"/>
            <w:r w:rsidRPr="00734E0F">
              <w:rPr>
                <w:rFonts w:ascii="Courier New" w:hAnsi="Courier New" w:cs="Courier New"/>
                <w:sz w:val="22"/>
                <w:szCs w:val="22"/>
              </w:rPr>
              <w:t>атутина (от ул.Гидролизная до границы ГО с учетом пер.Индивидуальный)</w:t>
            </w:r>
          </w:p>
        </w:tc>
        <w:tc>
          <w:tcPr>
            <w:tcW w:w="1417" w:type="dxa"/>
          </w:tcPr>
          <w:p w:rsidR="00A527EE"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527EE"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7,623</w:t>
            </w:r>
          </w:p>
        </w:tc>
        <w:tc>
          <w:tcPr>
            <w:tcW w:w="992" w:type="dxa"/>
          </w:tcPr>
          <w:p w:rsidR="00A527EE" w:rsidRPr="00734E0F" w:rsidRDefault="00A527EE" w:rsidP="0026062D">
            <w:pPr>
              <w:pStyle w:val="ConsPlusNormal"/>
              <w:jc w:val="center"/>
              <w:rPr>
                <w:rFonts w:ascii="Courier New" w:hAnsi="Courier New" w:cs="Courier New"/>
                <w:sz w:val="22"/>
                <w:szCs w:val="22"/>
              </w:rPr>
            </w:pPr>
          </w:p>
        </w:tc>
        <w:tc>
          <w:tcPr>
            <w:tcW w:w="850"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992"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850"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852"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95</w:t>
            </w:r>
          </w:p>
        </w:tc>
      </w:tr>
      <w:tr w:rsidR="00A527EE" w:rsidTr="00A527EE">
        <w:tc>
          <w:tcPr>
            <w:tcW w:w="675" w:type="dxa"/>
          </w:tcPr>
          <w:p w:rsidR="00A527EE"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14</w:t>
            </w:r>
          </w:p>
        </w:tc>
        <w:tc>
          <w:tcPr>
            <w:tcW w:w="3686" w:type="dxa"/>
          </w:tcPr>
          <w:p w:rsidR="00A527EE" w:rsidRPr="00734E0F" w:rsidRDefault="00A527EE" w:rsidP="0026062D">
            <w:pPr>
              <w:pStyle w:val="ConsPlusNormal"/>
              <w:rPr>
                <w:rFonts w:ascii="Courier New" w:hAnsi="Courier New" w:cs="Courier New"/>
                <w:sz w:val="22"/>
                <w:szCs w:val="22"/>
              </w:rPr>
            </w:pPr>
            <w:r w:rsidRPr="00734E0F">
              <w:rPr>
                <w:rFonts w:ascii="Courier New" w:hAnsi="Courier New" w:cs="Courier New"/>
                <w:sz w:val="22"/>
                <w:szCs w:val="22"/>
              </w:rPr>
              <w:t>Капитальный ремонт автомобильной дороги по ул</w:t>
            </w:r>
            <w:proofErr w:type="gramStart"/>
            <w:r w:rsidRPr="00734E0F">
              <w:rPr>
                <w:rFonts w:ascii="Courier New" w:hAnsi="Courier New" w:cs="Courier New"/>
                <w:sz w:val="22"/>
                <w:szCs w:val="22"/>
              </w:rPr>
              <w:t>.В</w:t>
            </w:r>
            <w:proofErr w:type="gramEnd"/>
            <w:r w:rsidRPr="00734E0F">
              <w:rPr>
                <w:rFonts w:ascii="Courier New" w:hAnsi="Courier New" w:cs="Courier New"/>
                <w:sz w:val="22"/>
                <w:szCs w:val="22"/>
              </w:rPr>
              <w:t>олодарского</w:t>
            </w:r>
          </w:p>
        </w:tc>
        <w:tc>
          <w:tcPr>
            <w:tcW w:w="1417" w:type="dxa"/>
          </w:tcPr>
          <w:p w:rsidR="00A527EE"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г</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улун</w:t>
            </w:r>
          </w:p>
        </w:tc>
        <w:tc>
          <w:tcPr>
            <w:tcW w:w="1560" w:type="dxa"/>
          </w:tcPr>
          <w:p w:rsidR="00A527EE" w:rsidRPr="00734E0F" w:rsidRDefault="00C02C6E" w:rsidP="0026062D">
            <w:pPr>
              <w:pStyle w:val="ConsPlusNormal"/>
              <w:jc w:val="center"/>
              <w:rPr>
                <w:rFonts w:ascii="Courier New" w:hAnsi="Courier New" w:cs="Courier New"/>
                <w:sz w:val="22"/>
                <w:szCs w:val="22"/>
              </w:rPr>
            </w:pPr>
            <w:r w:rsidRPr="00734E0F">
              <w:rPr>
                <w:rFonts w:ascii="Courier New" w:hAnsi="Courier New" w:cs="Courier New"/>
                <w:sz w:val="22"/>
                <w:szCs w:val="22"/>
              </w:rPr>
              <w:t>3,9</w:t>
            </w:r>
          </w:p>
        </w:tc>
        <w:tc>
          <w:tcPr>
            <w:tcW w:w="992" w:type="dxa"/>
          </w:tcPr>
          <w:p w:rsidR="00A527EE" w:rsidRPr="00734E0F" w:rsidRDefault="00A527EE" w:rsidP="0026062D">
            <w:pPr>
              <w:pStyle w:val="ConsPlusNormal"/>
              <w:jc w:val="center"/>
              <w:rPr>
                <w:rFonts w:ascii="Courier New" w:hAnsi="Courier New" w:cs="Courier New"/>
                <w:sz w:val="22"/>
                <w:szCs w:val="22"/>
              </w:rPr>
            </w:pPr>
          </w:p>
        </w:tc>
        <w:tc>
          <w:tcPr>
            <w:tcW w:w="850"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92</w:t>
            </w:r>
          </w:p>
        </w:tc>
        <w:tc>
          <w:tcPr>
            <w:tcW w:w="992"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850"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852" w:type="dxa"/>
          </w:tcPr>
          <w:p w:rsidR="00A527EE" w:rsidRPr="00734E0F" w:rsidRDefault="00A527EE" w:rsidP="0026062D">
            <w:pPr>
              <w:pStyle w:val="ConsPlusNormal"/>
              <w:jc w:val="center"/>
              <w:rPr>
                <w:rFonts w:ascii="Courier New" w:hAnsi="Courier New" w:cs="Courier New"/>
                <w:sz w:val="22"/>
                <w:szCs w:val="22"/>
              </w:rPr>
            </w:pPr>
          </w:p>
        </w:tc>
      </w:tr>
      <w:tr w:rsidR="00A527EE" w:rsidTr="00A527EE">
        <w:tc>
          <w:tcPr>
            <w:tcW w:w="675" w:type="dxa"/>
          </w:tcPr>
          <w:p w:rsidR="00A527EE" w:rsidRPr="00734E0F" w:rsidRDefault="00A527EE" w:rsidP="0026062D">
            <w:pPr>
              <w:pStyle w:val="ConsPlusNormal"/>
              <w:jc w:val="center"/>
              <w:rPr>
                <w:rFonts w:ascii="Courier New" w:hAnsi="Courier New" w:cs="Courier New"/>
                <w:sz w:val="22"/>
                <w:szCs w:val="22"/>
              </w:rPr>
            </w:pPr>
          </w:p>
        </w:tc>
        <w:tc>
          <w:tcPr>
            <w:tcW w:w="3686" w:type="dxa"/>
          </w:tcPr>
          <w:p w:rsidR="00A527EE" w:rsidRPr="00734E0F" w:rsidRDefault="00A527EE" w:rsidP="0026062D">
            <w:pPr>
              <w:pStyle w:val="ConsPlusNormal"/>
              <w:rPr>
                <w:rFonts w:ascii="Courier New" w:hAnsi="Courier New" w:cs="Courier New"/>
                <w:sz w:val="22"/>
                <w:szCs w:val="22"/>
              </w:rPr>
            </w:pPr>
            <w:r w:rsidRPr="00734E0F">
              <w:rPr>
                <w:rFonts w:ascii="Courier New" w:hAnsi="Courier New" w:cs="Courier New"/>
                <w:sz w:val="22"/>
                <w:szCs w:val="22"/>
              </w:rPr>
              <w:t>Итого</w:t>
            </w:r>
          </w:p>
        </w:tc>
        <w:tc>
          <w:tcPr>
            <w:tcW w:w="1417" w:type="dxa"/>
          </w:tcPr>
          <w:p w:rsidR="00A527EE" w:rsidRPr="00734E0F" w:rsidRDefault="00A527EE" w:rsidP="0026062D">
            <w:pPr>
              <w:pStyle w:val="ConsPlusNormal"/>
              <w:jc w:val="center"/>
              <w:rPr>
                <w:rFonts w:ascii="Courier New" w:hAnsi="Courier New" w:cs="Courier New"/>
                <w:sz w:val="22"/>
                <w:szCs w:val="22"/>
              </w:rPr>
            </w:pPr>
          </w:p>
        </w:tc>
        <w:tc>
          <w:tcPr>
            <w:tcW w:w="1560"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34,785</w:t>
            </w:r>
          </w:p>
        </w:tc>
        <w:tc>
          <w:tcPr>
            <w:tcW w:w="992"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2,7</w:t>
            </w:r>
          </w:p>
        </w:tc>
        <w:tc>
          <w:tcPr>
            <w:tcW w:w="850"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150</w:t>
            </w:r>
          </w:p>
        </w:tc>
        <w:tc>
          <w:tcPr>
            <w:tcW w:w="851"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112</w:t>
            </w:r>
          </w:p>
        </w:tc>
        <w:tc>
          <w:tcPr>
            <w:tcW w:w="992"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115</w:t>
            </w:r>
          </w:p>
        </w:tc>
        <w:tc>
          <w:tcPr>
            <w:tcW w:w="851"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107</w:t>
            </w:r>
          </w:p>
        </w:tc>
        <w:tc>
          <w:tcPr>
            <w:tcW w:w="850"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50</w:t>
            </w:r>
          </w:p>
        </w:tc>
        <w:tc>
          <w:tcPr>
            <w:tcW w:w="851"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75</w:t>
            </w:r>
          </w:p>
        </w:tc>
        <w:tc>
          <w:tcPr>
            <w:tcW w:w="852" w:type="dxa"/>
          </w:tcPr>
          <w:p w:rsidR="00A527EE" w:rsidRPr="00734E0F" w:rsidRDefault="00C375AB" w:rsidP="0026062D">
            <w:pPr>
              <w:pStyle w:val="ConsPlusNormal"/>
              <w:jc w:val="center"/>
              <w:rPr>
                <w:rFonts w:ascii="Courier New" w:hAnsi="Courier New" w:cs="Courier New"/>
                <w:sz w:val="22"/>
                <w:szCs w:val="22"/>
              </w:rPr>
            </w:pPr>
            <w:r w:rsidRPr="00734E0F">
              <w:rPr>
                <w:rFonts w:ascii="Courier New" w:hAnsi="Courier New" w:cs="Courier New"/>
                <w:sz w:val="22"/>
                <w:szCs w:val="22"/>
              </w:rPr>
              <w:t>95</w:t>
            </w:r>
          </w:p>
        </w:tc>
      </w:tr>
      <w:tr w:rsidR="00A527EE" w:rsidTr="00A527EE">
        <w:tc>
          <w:tcPr>
            <w:tcW w:w="675" w:type="dxa"/>
          </w:tcPr>
          <w:p w:rsidR="00A527EE" w:rsidRPr="00734E0F" w:rsidRDefault="00A527EE" w:rsidP="0026062D">
            <w:pPr>
              <w:pStyle w:val="ConsPlusNormal"/>
              <w:rPr>
                <w:rFonts w:ascii="Courier New" w:hAnsi="Courier New" w:cs="Courier New"/>
                <w:sz w:val="22"/>
                <w:szCs w:val="22"/>
              </w:rPr>
            </w:pPr>
          </w:p>
        </w:tc>
        <w:tc>
          <w:tcPr>
            <w:tcW w:w="3686" w:type="dxa"/>
          </w:tcPr>
          <w:p w:rsidR="00A527EE" w:rsidRPr="00734E0F" w:rsidRDefault="00A527EE" w:rsidP="0026062D">
            <w:pPr>
              <w:pStyle w:val="ConsPlusNormal"/>
              <w:rPr>
                <w:rFonts w:ascii="Courier New" w:hAnsi="Courier New" w:cs="Courier New"/>
                <w:sz w:val="22"/>
                <w:szCs w:val="22"/>
              </w:rPr>
            </w:pPr>
            <w:r w:rsidRPr="00734E0F">
              <w:rPr>
                <w:rFonts w:ascii="Courier New" w:hAnsi="Courier New" w:cs="Courier New"/>
                <w:sz w:val="22"/>
                <w:szCs w:val="22"/>
              </w:rPr>
              <w:t>Всего за период 2018-2025 гг.</w:t>
            </w:r>
          </w:p>
        </w:tc>
        <w:tc>
          <w:tcPr>
            <w:tcW w:w="1417" w:type="dxa"/>
          </w:tcPr>
          <w:p w:rsidR="00A527EE" w:rsidRPr="00734E0F" w:rsidRDefault="00A527EE" w:rsidP="0026062D">
            <w:pPr>
              <w:pStyle w:val="ConsPlusNormal"/>
              <w:jc w:val="center"/>
              <w:rPr>
                <w:rFonts w:ascii="Courier New" w:hAnsi="Courier New" w:cs="Courier New"/>
                <w:sz w:val="22"/>
                <w:szCs w:val="22"/>
              </w:rPr>
            </w:pPr>
            <w:r w:rsidRPr="00734E0F">
              <w:rPr>
                <w:rFonts w:ascii="Courier New" w:hAnsi="Courier New" w:cs="Courier New"/>
                <w:sz w:val="22"/>
                <w:szCs w:val="22"/>
              </w:rPr>
              <w:t>706,7 млн</w:t>
            </w:r>
            <w:proofErr w:type="gramStart"/>
            <w:r w:rsidRPr="00734E0F">
              <w:rPr>
                <w:rFonts w:ascii="Courier New" w:hAnsi="Courier New" w:cs="Courier New"/>
                <w:sz w:val="22"/>
                <w:szCs w:val="22"/>
              </w:rPr>
              <w:t>.р</w:t>
            </w:r>
            <w:proofErr w:type="gramEnd"/>
            <w:r w:rsidRPr="00734E0F">
              <w:rPr>
                <w:rFonts w:ascii="Courier New" w:hAnsi="Courier New" w:cs="Courier New"/>
                <w:sz w:val="22"/>
                <w:szCs w:val="22"/>
              </w:rPr>
              <w:t>уб.</w:t>
            </w:r>
          </w:p>
        </w:tc>
        <w:tc>
          <w:tcPr>
            <w:tcW w:w="1560" w:type="dxa"/>
          </w:tcPr>
          <w:p w:rsidR="00A527EE" w:rsidRPr="00734E0F" w:rsidRDefault="00A527EE" w:rsidP="0026062D">
            <w:pPr>
              <w:pStyle w:val="ConsPlusNormal"/>
              <w:jc w:val="center"/>
              <w:rPr>
                <w:rFonts w:ascii="Courier New" w:hAnsi="Courier New" w:cs="Courier New"/>
                <w:sz w:val="22"/>
                <w:szCs w:val="22"/>
              </w:rPr>
            </w:pPr>
          </w:p>
        </w:tc>
        <w:tc>
          <w:tcPr>
            <w:tcW w:w="992" w:type="dxa"/>
          </w:tcPr>
          <w:p w:rsidR="00A527EE" w:rsidRPr="00734E0F" w:rsidRDefault="00A527EE" w:rsidP="0026062D">
            <w:pPr>
              <w:pStyle w:val="ConsPlusNormal"/>
              <w:jc w:val="center"/>
              <w:rPr>
                <w:rFonts w:ascii="Courier New" w:hAnsi="Courier New" w:cs="Courier New"/>
                <w:sz w:val="22"/>
                <w:szCs w:val="22"/>
              </w:rPr>
            </w:pPr>
          </w:p>
        </w:tc>
        <w:tc>
          <w:tcPr>
            <w:tcW w:w="850"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992"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850" w:type="dxa"/>
          </w:tcPr>
          <w:p w:rsidR="00A527EE" w:rsidRPr="00734E0F" w:rsidRDefault="00A527EE" w:rsidP="0026062D">
            <w:pPr>
              <w:pStyle w:val="ConsPlusNormal"/>
              <w:jc w:val="center"/>
              <w:rPr>
                <w:rFonts w:ascii="Courier New" w:hAnsi="Courier New" w:cs="Courier New"/>
                <w:sz w:val="22"/>
                <w:szCs w:val="22"/>
              </w:rPr>
            </w:pPr>
          </w:p>
        </w:tc>
        <w:tc>
          <w:tcPr>
            <w:tcW w:w="851" w:type="dxa"/>
          </w:tcPr>
          <w:p w:rsidR="00A527EE" w:rsidRPr="00734E0F" w:rsidRDefault="00A527EE" w:rsidP="0026062D">
            <w:pPr>
              <w:pStyle w:val="ConsPlusNormal"/>
              <w:jc w:val="center"/>
              <w:rPr>
                <w:rFonts w:ascii="Courier New" w:hAnsi="Courier New" w:cs="Courier New"/>
                <w:sz w:val="22"/>
                <w:szCs w:val="22"/>
              </w:rPr>
            </w:pPr>
          </w:p>
        </w:tc>
        <w:tc>
          <w:tcPr>
            <w:tcW w:w="852" w:type="dxa"/>
          </w:tcPr>
          <w:p w:rsidR="00A527EE" w:rsidRPr="00734E0F" w:rsidRDefault="00A527EE" w:rsidP="0026062D">
            <w:pPr>
              <w:pStyle w:val="ConsPlusNormal"/>
              <w:jc w:val="center"/>
              <w:rPr>
                <w:rFonts w:ascii="Courier New" w:hAnsi="Courier New" w:cs="Courier New"/>
                <w:sz w:val="22"/>
                <w:szCs w:val="22"/>
              </w:rPr>
            </w:pPr>
          </w:p>
        </w:tc>
      </w:tr>
    </w:tbl>
    <w:p w:rsidR="005D3323" w:rsidRDefault="005D3323" w:rsidP="005D3323">
      <w:pPr>
        <w:pStyle w:val="ConsPlusNormal"/>
        <w:outlineLvl w:val="2"/>
      </w:pPr>
    </w:p>
    <w:p w:rsidR="002134A6" w:rsidRDefault="002134A6" w:rsidP="005D3323">
      <w:pPr>
        <w:pStyle w:val="ConsPlusNormal"/>
        <w:outlineLvl w:val="2"/>
      </w:pPr>
    </w:p>
    <w:p w:rsidR="001E3BA2" w:rsidRPr="00734E0F" w:rsidRDefault="001E3BA2" w:rsidP="00E6534F">
      <w:pPr>
        <w:pStyle w:val="ConsPlusNormal"/>
        <w:jc w:val="center"/>
        <w:outlineLvl w:val="2"/>
        <w:rPr>
          <w:rFonts w:ascii="Arial" w:hAnsi="Arial" w:cs="Arial"/>
          <w:sz w:val="24"/>
          <w:szCs w:val="24"/>
        </w:rPr>
      </w:pPr>
      <w:r w:rsidRPr="00734E0F">
        <w:rPr>
          <w:rFonts w:ascii="Arial" w:hAnsi="Arial" w:cs="Arial"/>
          <w:sz w:val="24"/>
          <w:szCs w:val="24"/>
        </w:rPr>
        <w:t>Мероприятия по текущему ремонту автомобильных дорог гравием (2018-2019гг.)</w:t>
      </w:r>
    </w:p>
    <w:p w:rsidR="002134A6" w:rsidRDefault="002134A6" w:rsidP="00E6534F">
      <w:pPr>
        <w:pStyle w:val="ConsPlusNormal"/>
        <w:jc w:val="center"/>
        <w:outlineLvl w:val="2"/>
      </w:pPr>
    </w:p>
    <w:p w:rsidR="001E3BA2" w:rsidRPr="00734E0F" w:rsidRDefault="001E3BA2" w:rsidP="001E3BA2">
      <w:pPr>
        <w:pStyle w:val="ConsPlusNormal"/>
        <w:jc w:val="right"/>
        <w:outlineLvl w:val="2"/>
        <w:rPr>
          <w:rFonts w:ascii="Courier New" w:hAnsi="Courier New" w:cs="Courier New"/>
        </w:rPr>
      </w:pPr>
      <w:r w:rsidRPr="00734E0F">
        <w:rPr>
          <w:rFonts w:ascii="Courier New" w:hAnsi="Courier New" w:cs="Courier New"/>
        </w:rPr>
        <w:t>Приложение 6</w:t>
      </w:r>
    </w:p>
    <w:p w:rsidR="002134A6" w:rsidRDefault="002134A6" w:rsidP="001E3BA2">
      <w:pPr>
        <w:pStyle w:val="ConsPlusNormal"/>
        <w:jc w:val="right"/>
        <w:outlineLvl w:val="2"/>
      </w:pPr>
    </w:p>
    <w:tbl>
      <w:tblPr>
        <w:tblStyle w:val="aa"/>
        <w:tblW w:w="0" w:type="auto"/>
        <w:tblLook w:val="04A0"/>
      </w:tblPr>
      <w:tblGrid>
        <w:gridCol w:w="775"/>
        <w:gridCol w:w="2819"/>
        <w:gridCol w:w="2725"/>
        <w:gridCol w:w="2064"/>
        <w:gridCol w:w="2141"/>
        <w:gridCol w:w="2065"/>
        <w:gridCol w:w="2197"/>
      </w:tblGrid>
      <w:tr w:rsidR="001E3BA2" w:rsidTr="002A7EA1">
        <w:tc>
          <w:tcPr>
            <w:tcW w:w="817" w:type="dxa"/>
          </w:tcPr>
          <w:p w:rsidR="001E3BA2" w:rsidRPr="00734E0F" w:rsidRDefault="001E3BA2"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 xml:space="preserve">№ </w:t>
            </w:r>
            <w:proofErr w:type="gramStart"/>
            <w:r w:rsidRPr="00734E0F">
              <w:rPr>
                <w:rFonts w:ascii="Courier New" w:hAnsi="Courier New" w:cs="Courier New"/>
                <w:sz w:val="22"/>
                <w:szCs w:val="22"/>
              </w:rPr>
              <w:t>п</w:t>
            </w:r>
            <w:proofErr w:type="gramEnd"/>
            <w:r w:rsidRPr="00734E0F">
              <w:rPr>
                <w:rFonts w:ascii="Courier New" w:hAnsi="Courier New" w:cs="Courier New"/>
                <w:sz w:val="22"/>
                <w:szCs w:val="22"/>
              </w:rPr>
              <w:t>/п</w:t>
            </w:r>
          </w:p>
        </w:tc>
        <w:tc>
          <w:tcPr>
            <w:tcW w:w="2977" w:type="dxa"/>
          </w:tcPr>
          <w:p w:rsidR="001E3BA2" w:rsidRPr="00734E0F" w:rsidRDefault="001E3BA2"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Наименование дорог, улиц</w:t>
            </w:r>
          </w:p>
        </w:tc>
        <w:tc>
          <w:tcPr>
            <w:tcW w:w="2628" w:type="dxa"/>
          </w:tcPr>
          <w:p w:rsidR="001E3BA2" w:rsidRPr="00734E0F" w:rsidRDefault="001E3BA2"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Начало/конец участка</w:t>
            </w:r>
          </w:p>
        </w:tc>
        <w:tc>
          <w:tcPr>
            <w:tcW w:w="2097" w:type="dxa"/>
          </w:tcPr>
          <w:p w:rsidR="001E3BA2" w:rsidRPr="00734E0F" w:rsidRDefault="001E3BA2"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 xml:space="preserve">Протяженность автодорог (улиц) в пределах агломерации, </w:t>
            </w:r>
            <w:proofErr w:type="gramStart"/>
            <w:r w:rsidRPr="00734E0F">
              <w:rPr>
                <w:rFonts w:ascii="Courier New" w:hAnsi="Courier New" w:cs="Courier New"/>
                <w:sz w:val="22"/>
                <w:szCs w:val="22"/>
              </w:rPr>
              <w:t>км</w:t>
            </w:r>
            <w:proofErr w:type="gramEnd"/>
          </w:p>
        </w:tc>
        <w:tc>
          <w:tcPr>
            <w:tcW w:w="2362" w:type="dxa"/>
          </w:tcPr>
          <w:p w:rsidR="001E3BA2" w:rsidRPr="00734E0F" w:rsidRDefault="001E3BA2"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 xml:space="preserve">Подлежит ремонту, </w:t>
            </w:r>
            <w:proofErr w:type="gramStart"/>
            <w:r w:rsidRPr="00734E0F">
              <w:rPr>
                <w:rFonts w:ascii="Courier New" w:hAnsi="Courier New" w:cs="Courier New"/>
                <w:sz w:val="22"/>
                <w:szCs w:val="22"/>
              </w:rPr>
              <w:t>км</w:t>
            </w:r>
            <w:proofErr w:type="gramEnd"/>
          </w:p>
        </w:tc>
        <w:tc>
          <w:tcPr>
            <w:tcW w:w="1802" w:type="dxa"/>
          </w:tcPr>
          <w:p w:rsidR="001E3BA2" w:rsidRPr="00734E0F" w:rsidRDefault="001E3BA2"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Вид работ</w:t>
            </w:r>
          </w:p>
        </w:tc>
        <w:tc>
          <w:tcPr>
            <w:tcW w:w="2103" w:type="dxa"/>
          </w:tcPr>
          <w:p w:rsidR="001E3BA2" w:rsidRPr="00734E0F" w:rsidRDefault="001E3BA2"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Финансирование (сумма (тыс</w:t>
            </w:r>
            <w:proofErr w:type="gramStart"/>
            <w:r w:rsidRPr="00734E0F">
              <w:rPr>
                <w:rFonts w:ascii="Courier New" w:hAnsi="Courier New" w:cs="Courier New"/>
                <w:sz w:val="22"/>
                <w:szCs w:val="22"/>
              </w:rPr>
              <w:t>.р</w:t>
            </w:r>
            <w:proofErr w:type="gramEnd"/>
            <w:r w:rsidRPr="00734E0F">
              <w:rPr>
                <w:rFonts w:ascii="Courier New" w:hAnsi="Courier New" w:cs="Courier New"/>
                <w:sz w:val="22"/>
                <w:szCs w:val="22"/>
              </w:rPr>
              <w:t>уб.), источник финансирования)</w:t>
            </w:r>
          </w:p>
        </w:tc>
      </w:tr>
      <w:tr w:rsidR="00E254E3" w:rsidTr="002A7EA1">
        <w:tc>
          <w:tcPr>
            <w:tcW w:w="81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w:t>
            </w:r>
          </w:p>
        </w:tc>
        <w:tc>
          <w:tcPr>
            <w:tcW w:w="297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w:t>
            </w:r>
            <w:proofErr w:type="gramStart"/>
            <w:r w:rsidRPr="00734E0F">
              <w:rPr>
                <w:rFonts w:ascii="Courier New" w:hAnsi="Courier New" w:cs="Courier New"/>
                <w:sz w:val="22"/>
                <w:szCs w:val="22"/>
              </w:rPr>
              <w:t>.Л</w:t>
            </w:r>
            <w:proofErr w:type="gramEnd"/>
            <w:r w:rsidRPr="00734E0F">
              <w:rPr>
                <w:rFonts w:ascii="Courier New" w:hAnsi="Courier New" w:cs="Courier New"/>
                <w:sz w:val="22"/>
                <w:szCs w:val="22"/>
              </w:rPr>
              <w:t>есная</w:t>
            </w:r>
          </w:p>
        </w:tc>
        <w:tc>
          <w:tcPr>
            <w:tcW w:w="2628"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Вся улица</w:t>
            </w:r>
          </w:p>
        </w:tc>
        <w:tc>
          <w:tcPr>
            <w:tcW w:w="209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1,6</w:t>
            </w:r>
          </w:p>
        </w:tc>
        <w:tc>
          <w:tcPr>
            <w:tcW w:w="2362"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1,6</w:t>
            </w:r>
          </w:p>
        </w:tc>
        <w:tc>
          <w:tcPr>
            <w:tcW w:w="1802" w:type="dxa"/>
            <w:vMerge w:val="restart"/>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Восстановление профиля с добавлением нового материала</w:t>
            </w:r>
          </w:p>
        </w:tc>
        <w:tc>
          <w:tcPr>
            <w:tcW w:w="2103"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М.б.207,0</w:t>
            </w:r>
          </w:p>
        </w:tc>
      </w:tr>
      <w:tr w:rsidR="00E254E3" w:rsidTr="002A7EA1">
        <w:tc>
          <w:tcPr>
            <w:tcW w:w="81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2</w:t>
            </w:r>
          </w:p>
        </w:tc>
        <w:tc>
          <w:tcPr>
            <w:tcW w:w="297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w:t>
            </w:r>
            <w:proofErr w:type="gramStart"/>
            <w:r w:rsidRPr="00734E0F">
              <w:rPr>
                <w:rFonts w:ascii="Courier New" w:hAnsi="Courier New" w:cs="Courier New"/>
                <w:sz w:val="22"/>
                <w:szCs w:val="22"/>
              </w:rPr>
              <w:t>.О</w:t>
            </w:r>
            <w:proofErr w:type="gramEnd"/>
            <w:r w:rsidRPr="00734E0F">
              <w:rPr>
                <w:rFonts w:ascii="Courier New" w:hAnsi="Courier New" w:cs="Courier New"/>
                <w:sz w:val="22"/>
                <w:szCs w:val="22"/>
              </w:rPr>
              <w:t>стровского</w:t>
            </w:r>
          </w:p>
        </w:tc>
        <w:tc>
          <w:tcPr>
            <w:tcW w:w="2628"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Вся улица</w:t>
            </w:r>
          </w:p>
        </w:tc>
        <w:tc>
          <w:tcPr>
            <w:tcW w:w="209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0,82</w:t>
            </w:r>
          </w:p>
        </w:tc>
        <w:tc>
          <w:tcPr>
            <w:tcW w:w="2362"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0,82</w:t>
            </w:r>
          </w:p>
        </w:tc>
        <w:tc>
          <w:tcPr>
            <w:tcW w:w="1802" w:type="dxa"/>
            <w:vMerge/>
          </w:tcPr>
          <w:p w:rsidR="00E254E3" w:rsidRPr="00734E0F" w:rsidRDefault="00E254E3" w:rsidP="001E3BA2">
            <w:pPr>
              <w:pStyle w:val="ConsPlusNormal"/>
              <w:jc w:val="center"/>
              <w:outlineLvl w:val="2"/>
              <w:rPr>
                <w:rFonts w:ascii="Courier New" w:hAnsi="Courier New" w:cs="Courier New"/>
                <w:sz w:val="22"/>
                <w:szCs w:val="22"/>
              </w:rPr>
            </w:pPr>
          </w:p>
        </w:tc>
        <w:tc>
          <w:tcPr>
            <w:tcW w:w="2103"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М.б.106,0</w:t>
            </w:r>
          </w:p>
        </w:tc>
      </w:tr>
      <w:tr w:rsidR="00E254E3" w:rsidTr="002A7EA1">
        <w:tc>
          <w:tcPr>
            <w:tcW w:w="81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3</w:t>
            </w:r>
          </w:p>
        </w:tc>
        <w:tc>
          <w:tcPr>
            <w:tcW w:w="297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w:t>
            </w:r>
            <w:proofErr w:type="gramStart"/>
            <w:r w:rsidRPr="00734E0F">
              <w:rPr>
                <w:rFonts w:ascii="Courier New" w:hAnsi="Courier New" w:cs="Courier New"/>
                <w:sz w:val="22"/>
                <w:szCs w:val="22"/>
              </w:rPr>
              <w:t>.П</w:t>
            </w:r>
            <w:proofErr w:type="gramEnd"/>
            <w:r w:rsidRPr="00734E0F">
              <w:rPr>
                <w:rFonts w:ascii="Courier New" w:hAnsi="Courier New" w:cs="Courier New"/>
                <w:sz w:val="22"/>
                <w:szCs w:val="22"/>
              </w:rPr>
              <w:t>есочная</w:t>
            </w:r>
          </w:p>
        </w:tc>
        <w:tc>
          <w:tcPr>
            <w:tcW w:w="2628"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 районе домов №57-71</w:t>
            </w:r>
          </w:p>
        </w:tc>
        <w:tc>
          <w:tcPr>
            <w:tcW w:w="209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0,4</w:t>
            </w:r>
          </w:p>
        </w:tc>
        <w:tc>
          <w:tcPr>
            <w:tcW w:w="2362"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0,4</w:t>
            </w:r>
          </w:p>
        </w:tc>
        <w:tc>
          <w:tcPr>
            <w:tcW w:w="1802" w:type="dxa"/>
            <w:vMerge/>
          </w:tcPr>
          <w:p w:rsidR="00E254E3" w:rsidRPr="00734E0F" w:rsidRDefault="00E254E3" w:rsidP="001E3BA2">
            <w:pPr>
              <w:pStyle w:val="ConsPlusNormal"/>
              <w:jc w:val="center"/>
              <w:outlineLvl w:val="2"/>
              <w:rPr>
                <w:rFonts w:ascii="Courier New" w:hAnsi="Courier New" w:cs="Courier New"/>
                <w:sz w:val="22"/>
                <w:szCs w:val="22"/>
              </w:rPr>
            </w:pPr>
          </w:p>
        </w:tc>
        <w:tc>
          <w:tcPr>
            <w:tcW w:w="2103"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М.б.52,0</w:t>
            </w:r>
          </w:p>
        </w:tc>
      </w:tr>
      <w:tr w:rsidR="00E254E3" w:rsidTr="002A7EA1">
        <w:tc>
          <w:tcPr>
            <w:tcW w:w="81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4</w:t>
            </w:r>
          </w:p>
        </w:tc>
        <w:tc>
          <w:tcPr>
            <w:tcW w:w="297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w:t>
            </w:r>
            <w:proofErr w:type="gramStart"/>
            <w:r w:rsidRPr="00734E0F">
              <w:rPr>
                <w:rFonts w:ascii="Courier New" w:hAnsi="Courier New" w:cs="Courier New"/>
                <w:sz w:val="22"/>
                <w:szCs w:val="22"/>
              </w:rPr>
              <w:t>.Д</w:t>
            </w:r>
            <w:proofErr w:type="gramEnd"/>
            <w:r w:rsidRPr="00734E0F">
              <w:rPr>
                <w:rFonts w:ascii="Courier New" w:hAnsi="Courier New" w:cs="Courier New"/>
                <w:sz w:val="22"/>
                <w:szCs w:val="22"/>
              </w:rPr>
              <w:t>орожная</w:t>
            </w:r>
          </w:p>
        </w:tc>
        <w:tc>
          <w:tcPr>
            <w:tcW w:w="2628"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Участок движения автобусного маршрута</w:t>
            </w:r>
          </w:p>
        </w:tc>
        <w:tc>
          <w:tcPr>
            <w:tcW w:w="209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0,768</w:t>
            </w:r>
          </w:p>
        </w:tc>
        <w:tc>
          <w:tcPr>
            <w:tcW w:w="2362"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0,348</w:t>
            </w:r>
          </w:p>
        </w:tc>
        <w:tc>
          <w:tcPr>
            <w:tcW w:w="1802" w:type="dxa"/>
            <w:vMerge/>
          </w:tcPr>
          <w:p w:rsidR="00E254E3" w:rsidRPr="00734E0F" w:rsidRDefault="00E254E3" w:rsidP="001E3BA2">
            <w:pPr>
              <w:pStyle w:val="ConsPlusNormal"/>
              <w:jc w:val="center"/>
              <w:outlineLvl w:val="2"/>
              <w:rPr>
                <w:rFonts w:ascii="Courier New" w:hAnsi="Courier New" w:cs="Courier New"/>
                <w:sz w:val="22"/>
                <w:szCs w:val="22"/>
              </w:rPr>
            </w:pPr>
          </w:p>
        </w:tc>
        <w:tc>
          <w:tcPr>
            <w:tcW w:w="2103"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М.б.45,0</w:t>
            </w:r>
          </w:p>
        </w:tc>
      </w:tr>
      <w:tr w:rsidR="00E254E3" w:rsidTr="002A7EA1">
        <w:tc>
          <w:tcPr>
            <w:tcW w:w="81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5</w:t>
            </w:r>
          </w:p>
        </w:tc>
        <w:tc>
          <w:tcPr>
            <w:tcW w:w="297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w:t>
            </w:r>
            <w:proofErr w:type="gramStart"/>
            <w:r w:rsidRPr="00734E0F">
              <w:rPr>
                <w:rFonts w:ascii="Courier New" w:hAnsi="Courier New" w:cs="Courier New"/>
                <w:sz w:val="22"/>
                <w:szCs w:val="22"/>
              </w:rPr>
              <w:t>.С</w:t>
            </w:r>
            <w:proofErr w:type="gramEnd"/>
            <w:r w:rsidRPr="00734E0F">
              <w:rPr>
                <w:rFonts w:ascii="Courier New" w:hAnsi="Courier New" w:cs="Courier New"/>
                <w:sz w:val="22"/>
                <w:szCs w:val="22"/>
              </w:rPr>
              <w:t>овхозная</w:t>
            </w:r>
          </w:p>
        </w:tc>
        <w:tc>
          <w:tcPr>
            <w:tcW w:w="2628"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 ж/д переездов и на повороте на ул</w:t>
            </w:r>
            <w:proofErr w:type="gramStart"/>
            <w:r w:rsidRPr="00734E0F">
              <w:rPr>
                <w:rFonts w:ascii="Courier New" w:hAnsi="Courier New" w:cs="Courier New"/>
                <w:sz w:val="22"/>
                <w:szCs w:val="22"/>
              </w:rPr>
              <w:t>.Д</w:t>
            </w:r>
            <w:proofErr w:type="gramEnd"/>
            <w:r w:rsidRPr="00734E0F">
              <w:rPr>
                <w:rFonts w:ascii="Courier New" w:hAnsi="Courier New" w:cs="Courier New"/>
                <w:sz w:val="22"/>
                <w:szCs w:val="22"/>
              </w:rPr>
              <w:t>орожная</w:t>
            </w:r>
          </w:p>
        </w:tc>
        <w:tc>
          <w:tcPr>
            <w:tcW w:w="209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3,53</w:t>
            </w:r>
          </w:p>
        </w:tc>
        <w:tc>
          <w:tcPr>
            <w:tcW w:w="2362"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0,3</w:t>
            </w:r>
          </w:p>
        </w:tc>
        <w:tc>
          <w:tcPr>
            <w:tcW w:w="1802" w:type="dxa"/>
            <w:vMerge/>
          </w:tcPr>
          <w:p w:rsidR="00E254E3" w:rsidRPr="00734E0F" w:rsidRDefault="00E254E3" w:rsidP="001E3BA2">
            <w:pPr>
              <w:pStyle w:val="ConsPlusNormal"/>
              <w:jc w:val="center"/>
              <w:outlineLvl w:val="2"/>
              <w:rPr>
                <w:rFonts w:ascii="Courier New" w:hAnsi="Courier New" w:cs="Courier New"/>
                <w:sz w:val="22"/>
                <w:szCs w:val="22"/>
              </w:rPr>
            </w:pPr>
          </w:p>
        </w:tc>
        <w:tc>
          <w:tcPr>
            <w:tcW w:w="2103"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М.б.39,0</w:t>
            </w:r>
          </w:p>
        </w:tc>
      </w:tr>
      <w:tr w:rsidR="00E254E3" w:rsidTr="002A7EA1">
        <w:tc>
          <w:tcPr>
            <w:tcW w:w="81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6</w:t>
            </w:r>
          </w:p>
        </w:tc>
        <w:tc>
          <w:tcPr>
            <w:tcW w:w="2977" w:type="dxa"/>
          </w:tcPr>
          <w:p w:rsidR="00E254E3" w:rsidRPr="00734E0F" w:rsidRDefault="00E254E3" w:rsidP="001E3BA2">
            <w:pPr>
              <w:pStyle w:val="ConsPlusNormal"/>
              <w:jc w:val="center"/>
              <w:outlineLvl w:val="2"/>
              <w:rPr>
                <w:rFonts w:ascii="Courier New" w:hAnsi="Courier New" w:cs="Courier New"/>
                <w:sz w:val="22"/>
                <w:szCs w:val="22"/>
              </w:rPr>
            </w:pPr>
            <w:proofErr w:type="spellStart"/>
            <w:r w:rsidRPr="00734E0F">
              <w:rPr>
                <w:rFonts w:ascii="Courier New" w:hAnsi="Courier New" w:cs="Courier New"/>
                <w:sz w:val="22"/>
                <w:szCs w:val="22"/>
              </w:rPr>
              <w:t>Ул</w:t>
            </w:r>
            <w:proofErr w:type="gramStart"/>
            <w:r w:rsidRPr="00734E0F">
              <w:rPr>
                <w:rFonts w:ascii="Courier New" w:hAnsi="Courier New" w:cs="Courier New"/>
                <w:sz w:val="22"/>
                <w:szCs w:val="22"/>
              </w:rPr>
              <w:t>.П</w:t>
            </w:r>
            <w:proofErr w:type="gramEnd"/>
            <w:r w:rsidRPr="00734E0F">
              <w:rPr>
                <w:rFonts w:ascii="Courier New" w:hAnsi="Courier New" w:cs="Courier New"/>
                <w:sz w:val="22"/>
                <w:szCs w:val="22"/>
              </w:rPr>
              <w:t>ригородсная</w:t>
            </w:r>
            <w:proofErr w:type="spellEnd"/>
          </w:p>
        </w:tc>
        <w:tc>
          <w:tcPr>
            <w:tcW w:w="2628"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Вся улица</w:t>
            </w:r>
          </w:p>
        </w:tc>
        <w:tc>
          <w:tcPr>
            <w:tcW w:w="209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0,66</w:t>
            </w:r>
          </w:p>
        </w:tc>
        <w:tc>
          <w:tcPr>
            <w:tcW w:w="2362"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0,66</w:t>
            </w:r>
          </w:p>
        </w:tc>
        <w:tc>
          <w:tcPr>
            <w:tcW w:w="1802" w:type="dxa"/>
            <w:vMerge/>
          </w:tcPr>
          <w:p w:rsidR="00E254E3" w:rsidRPr="00734E0F" w:rsidRDefault="00E254E3" w:rsidP="001E3BA2">
            <w:pPr>
              <w:pStyle w:val="ConsPlusNormal"/>
              <w:jc w:val="center"/>
              <w:outlineLvl w:val="2"/>
              <w:rPr>
                <w:rFonts w:ascii="Courier New" w:hAnsi="Courier New" w:cs="Courier New"/>
                <w:sz w:val="22"/>
                <w:szCs w:val="22"/>
              </w:rPr>
            </w:pPr>
          </w:p>
        </w:tc>
        <w:tc>
          <w:tcPr>
            <w:tcW w:w="2103"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М.б.87,0</w:t>
            </w:r>
          </w:p>
        </w:tc>
      </w:tr>
      <w:tr w:rsidR="00E254E3" w:rsidTr="002A7EA1">
        <w:tc>
          <w:tcPr>
            <w:tcW w:w="81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7</w:t>
            </w:r>
          </w:p>
        </w:tc>
        <w:tc>
          <w:tcPr>
            <w:tcW w:w="297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 xml:space="preserve">Ул.1-я </w:t>
            </w:r>
            <w:proofErr w:type="spellStart"/>
            <w:r w:rsidRPr="00734E0F">
              <w:rPr>
                <w:rFonts w:ascii="Courier New" w:hAnsi="Courier New" w:cs="Courier New"/>
                <w:sz w:val="22"/>
                <w:szCs w:val="22"/>
              </w:rPr>
              <w:t>Анганорская</w:t>
            </w:r>
            <w:proofErr w:type="spellEnd"/>
          </w:p>
        </w:tc>
        <w:tc>
          <w:tcPr>
            <w:tcW w:w="2628"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Участок от пер</w:t>
            </w:r>
            <w:proofErr w:type="gramStart"/>
            <w:r w:rsidRPr="00734E0F">
              <w:rPr>
                <w:rFonts w:ascii="Courier New" w:hAnsi="Courier New" w:cs="Courier New"/>
                <w:sz w:val="22"/>
                <w:szCs w:val="22"/>
              </w:rPr>
              <w:t>.Ж</w:t>
            </w:r>
            <w:proofErr w:type="gramEnd"/>
            <w:r w:rsidRPr="00734E0F">
              <w:rPr>
                <w:rFonts w:ascii="Courier New" w:hAnsi="Courier New" w:cs="Courier New"/>
                <w:sz w:val="22"/>
                <w:szCs w:val="22"/>
              </w:rPr>
              <w:t>елезнодорожный до пер.Элеваторный</w:t>
            </w:r>
          </w:p>
        </w:tc>
        <w:tc>
          <w:tcPr>
            <w:tcW w:w="209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2,3</w:t>
            </w:r>
          </w:p>
        </w:tc>
        <w:tc>
          <w:tcPr>
            <w:tcW w:w="2362"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0,8</w:t>
            </w:r>
          </w:p>
        </w:tc>
        <w:tc>
          <w:tcPr>
            <w:tcW w:w="1802" w:type="dxa"/>
            <w:vMerge/>
          </w:tcPr>
          <w:p w:rsidR="00E254E3" w:rsidRPr="00734E0F" w:rsidRDefault="00E254E3" w:rsidP="001E3BA2">
            <w:pPr>
              <w:pStyle w:val="ConsPlusNormal"/>
              <w:jc w:val="center"/>
              <w:outlineLvl w:val="2"/>
              <w:rPr>
                <w:rFonts w:ascii="Courier New" w:hAnsi="Courier New" w:cs="Courier New"/>
                <w:sz w:val="22"/>
                <w:szCs w:val="22"/>
              </w:rPr>
            </w:pPr>
          </w:p>
        </w:tc>
        <w:tc>
          <w:tcPr>
            <w:tcW w:w="2103"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М.б.105,0</w:t>
            </w:r>
          </w:p>
        </w:tc>
      </w:tr>
      <w:tr w:rsidR="00E254E3" w:rsidTr="002A7EA1">
        <w:tc>
          <w:tcPr>
            <w:tcW w:w="81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8</w:t>
            </w:r>
          </w:p>
        </w:tc>
        <w:tc>
          <w:tcPr>
            <w:tcW w:w="297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 xml:space="preserve">Ул.2-я </w:t>
            </w:r>
            <w:proofErr w:type="spellStart"/>
            <w:r w:rsidRPr="00734E0F">
              <w:rPr>
                <w:rFonts w:ascii="Courier New" w:hAnsi="Courier New" w:cs="Courier New"/>
                <w:sz w:val="22"/>
                <w:szCs w:val="22"/>
              </w:rPr>
              <w:t>Анганорская</w:t>
            </w:r>
            <w:proofErr w:type="spellEnd"/>
          </w:p>
        </w:tc>
        <w:tc>
          <w:tcPr>
            <w:tcW w:w="2628"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Участок от пер</w:t>
            </w:r>
            <w:proofErr w:type="gramStart"/>
            <w:r w:rsidRPr="00734E0F">
              <w:rPr>
                <w:rFonts w:ascii="Courier New" w:hAnsi="Courier New" w:cs="Courier New"/>
                <w:sz w:val="22"/>
                <w:szCs w:val="22"/>
              </w:rPr>
              <w:t>.Э</w:t>
            </w:r>
            <w:proofErr w:type="gramEnd"/>
            <w:r w:rsidRPr="00734E0F">
              <w:rPr>
                <w:rFonts w:ascii="Courier New" w:hAnsi="Courier New" w:cs="Courier New"/>
                <w:sz w:val="22"/>
                <w:szCs w:val="22"/>
              </w:rPr>
              <w:t>леваторный до пер.Глухой</w:t>
            </w:r>
          </w:p>
        </w:tc>
        <w:tc>
          <w:tcPr>
            <w:tcW w:w="209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2,5</w:t>
            </w:r>
          </w:p>
        </w:tc>
        <w:tc>
          <w:tcPr>
            <w:tcW w:w="2362"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1,6</w:t>
            </w:r>
          </w:p>
        </w:tc>
        <w:tc>
          <w:tcPr>
            <w:tcW w:w="1802" w:type="dxa"/>
            <w:vMerge/>
          </w:tcPr>
          <w:p w:rsidR="00E254E3" w:rsidRPr="00734E0F" w:rsidRDefault="00E254E3" w:rsidP="001E3BA2">
            <w:pPr>
              <w:pStyle w:val="ConsPlusNormal"/>
              <w:jc w:val="center"/>
              <w:outlineLvl w:val="2"/>
              <w:rPr>
                <w:rFonts w:ascii="Courier New" w:hAnsi="Courier New" w:cs="Courier New"/>
                <w:sz w:val="22"/>
                <w:szCs w:val="22"/>
              </w:rPr>
            </w:pPr>
          </w:p>
        </w:tc>
        <w:tc>
          <w:tcPr>
            <w:tcW w:w="2103"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М.б.206,9</w:t>
            </w:r>
          </w:p>
        </w:tc>
      </w:tr>
      <w:tr w:rsidR="00E254E3" w:rsidTr="002A7EA1">
        <w:tc>
          <w:tcPr>
            <w:tcW w:w="81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9</w:t>
            </w:r>
          </w:p>
        </w:tc>
        <w:tc>
          <w:tcPr>
            <w:tcW w:w="297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Пер</w:t>
            </w:r>
            <w:proofErr w:type="gramStart"/>
            <w:r w:rsidRPr="00734E0F">
              <w:rPr>
                <w:rFonts w:ascii="Courier New" w:hAnsi="Courier New" w:cs="Courier New"/>
                <w:sz w:val="22"/>
                <w:szCs w:val="22"/>
              </w:rPr>
              <w:t>.Э</w:t>
            </w:r>
            <w:proofErr w:type="gramEnd"/>
            <w:r w:rsidRPr="00734E0F">
              <w:rPr>
                <w:rFonts w:ascii="Courier New" w:hAnsi="Courier New" w:cs="Courier New"/>
                <w:sz w:val="22"/>
                <w:szCs w:val="22"/>
              </w:rPr>
              <w:t>леваторный</w:t>
            </w:r>
          </w:p>
        </w:tc>
        <w:tc>
          <w:tcPr>
            <w:tcW w:w="2628"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 xml:space="preserve">Участок от ул.1-я </w:t>
            </w:r>
            <w:proofErr w:type="spellStart"/>
            <w:r w:rsidRPr="00734E0F">
              <w:rPr>
                <w:rFonts w:ascii="Courier New" w:hAnsi="Courier New" w:cs="Courier New"/>
                <w:sz w:val="22"/>
                <w:szCs w:val="22"/>
              </w:rPr>
              <w:t>Анганорская</w:t>
            </w:r>
            <w:proofErr w:type="spellEnd"/>
            <w:r w:rsidRPr="00734E0F">
              <w:rPr>
                <w:rFonts w:ascii="Courier New" w:hAnsi="Courier New" w:cs="Courier New"/>
                <w:sz w:val="22"/>
                <w:szCs w:val="22"/>
              </w:rPr>
              <w:t xml:space="preserve"> до ул.2-я </w:t>
            </w:r>
            <w:proofErr w:type="spellStart"/>
            <w:r w:rsidRPr="00734E0F">
              <w:rPr>
                <w:rFonts w:ascii="Courier New" w:hAnsi="Courier New" w:cs="Courier New"/>
                <w:sz w:val="22"/>
                <w:szCs w:val="22"/>
              </w:rPr>
              <w:t>Анганорская</w:t>
            </w:r>
            <w:proofErr w:type="spellEnd"/>
          </w:p>
        </w:tc>
        <w:tc>
          <w:tcPr>
            <w:tcW w:w="2097"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2,23</w:t>
            </w:r>
          </w:p>
        </w:tc>
        <w:tc>
          <w:tcPr>
            <w:tcW w:w="2362"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0,13</w:t>
            </w:r>
          </w:p>
        </w:tc>
        <w:tc>
          <w:tcPr>
            <w:tcW w:w="1802" w:type="dxa"/>
            <w:vMerge/>
          </w:tcPr>
          <w:p w:rsidR="00E254E3" w:rsidRPr="00734E0F" w:rsidRDefault="00E254E3" w:rsidP="001E3BA2">
            <w:pPr>
              <w:pStyle w:val="ConsPlusNormal"/>
              <w:jc w:val="center"/>
              <w:outlineLvl w:val="2"/>
              <w:rPr>
                <w:rFonts w:ascii="Courier New" w:hAnsi="Courier New" w:cs="Courier New"/>
                <w:sz w:val="22"/>
                <w:szCs w:val="22"/>
              </w:rPr>
            </w:pPr>
          </w:p>
        </w:tc>
        <w:tc>
          <w:tcPr>
            <w:tcW w:w="2103"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М.б.20,0</w:t>
            </w:r>
          </w:p>
        </w:tc>
      </w:tr>
      <w:tr w:rsidR="001E3BA2" w:rsidTr="002A7EA1">
        <w:tc>
          <w:tcPr>
            <w:tcW w:w="817" w:type="dxa"/>
          </w:tcPr>
          <w:p w:rsidR="001E3BA2" w:rsidRPr="00734E0F" w:rsidRDefault="001E3BA2" w:rsidP="001E3BA2">
            <w:pPr>
              <w:pStyle w:val="ConsPlusNormal"/>
              <w:jc w:val="center"/>
              <w:outlineLvl w:val="2"/>
              <w:rPr>
                <w:rFonts w:ascii="Courier New" w:hAnsi="Courier New" w:cs="Courier New"/>
                <w:sz w:val="22"/>
                <w:szCs w:val="22"/>
              </w:rPr>
            </w:pPr>
          </w:p>
        </w:tc>
        <w:tc>
          <w:tcPr>
            <w:tcW w:w="2977" w:type="dxa"/>
          </w:tcPr>
          <w:p w:rsidR="001E3BA2" w:rsidRPr="00734E0F" w:rsidRDefault="00071A05" w:rsidP="001E3BA2">
            <w:pPr>
              <w:pStyle w:val="ConsPlusNormal"/>
              <w:jc w:val="center"/>
              <w:outlineLvl w:val="2"/>
              <w:rPr>
                <w:rFonts w:ascii="Courier New" w:hAnsi="Courier New" w:cs="Courier New"/>
                <w:b/>
                <w:sz w:val="22"/>
                <w:szCs w:val="22"/>
              </w:rPr>
            </w:pPr>
            <w:r w:rsidRPr="00734E0F">
              <w:rPr>
                <w:rFonts w:ascii="Courier New" w:hAnsi="Courier New" w:cs="Courier New"/>
                <w:b/>
                <w:sz w:val="22"/>
                <w:szCs w:val="22"/>
              </w:rPr>
              <w:t>Итого 2018г.</w:t>
            </w:r>
          </w:p>
        </w:tc>
        <w:tc>
          <w:tcPr>
            <w:tcW w:w="2628" w:type="dxa"/>
          </w:tcPr>
          <w:p w:rsidR="001E3BA2" w:rsidRPr="00734E0F" w:rsidRDefault="001E3BA2" w:rsidP="001E3BA2">
            <w:pPr>
              <w:pStyle w:val="ConsPlusNormal"/>
              <w:jc w:val="center"/>
              <w:outlineLvl w:val="2"/>
              <w:rPr>
                <w:rFonts w:ascii="Courier New" w:hAnsi="Courier New" w:cs="Courier New"/>
                <w:sz w:val="22"/>
                <w:szCs w:val="22"/>
              </w:rPr>
            </w:pPr>
          </w:p>
        </w:tc>
        <w:tc>
          <w:tcPr>
            <w:tcW w:w="2097" w:type="dxa"/>
          </w:tcPr>
          <w:p w:rsidR="001E3BA2" w:rsidRPr="00734E0F" w:rsidRDefault="001E3BA2" w:rsidP="001E3BA2">
            <w:pPr>
              <w:pStyle w:val="ConsPlusNormal"/>
              <w:jc w:val="center"/>
              <w:outlineLvl w:val="2"/>
              <w:rPr>
                <w:rFonts w:ascii="Courier New" w:hAnsi="Courier New" w:cs="Courier New"/>
                <w:sz w:val="22"/>
                <w:szCs w:val="22"/>
              </w:rPr>
            </w:pPr>
          </w:p>
        </w:tc>
        <w:tc>
          <w:tcPr>
            <w:tcW w:w="2362" w:type="dxa"/>
          </w:tcPr>
          <w:p w:rsidR="001E3BA2" w:rsidRPr="00734E0F" w:rsidRDefault="001E3BA2" w:rsidP="001E3BA2">
            <w:pPr>
              <w:pStyle w:val="ConsPlusNormal"/>
              <w:jc w:val="center"/>
              <w:outlineLvl w:val="2"/>
              <w:rPr>
                <w:rFonts w:ascii="Courier New" w:hAnsi="Courier New" w:cs="Courier New"/>
                <w:sz w:val="22"/>
                <w:szCs w:val="22"/>
              </w:rPr>
            </w:pPr>
          </w:p>
        </w:tc>
        <w:tc>
          <w:tcPr>
            <w:tcW w:w="1802" w:type="dxa"/>
          </w:tcPr>
          <w:p w:rsidR="001E3BA2" w:rsidRPr="00734E0F" w:rsidRDefault="001E3BA2" w:rsidP="001E3BA2">
            <w:pPr>
              <w:pStyle w:val="ConsPlusNormal"/>
              <w:jc w:val="center"/>
              <w:outlineLvl w:val="2"/>
              <w:rPr>
                <w:rFonts w:ascii="Courier New" w:hAnsi="Courier New" w:cs="Courier New"/>
                <w:sz w:val="22"/>
                <w:szCs w:val="22"/>
              </w:rPr>
            </w:pPr>
          </w:p>
        </w:tc>
        <w:tc>
          <w:tcPr>
            <w:tcW w:w="2103" w:type="dxa"/>
          </w:tcPr>
          <w:p w:rsidR="001E3BA2" w:rsidRPr="00734E0F" w:rsidRDefault="00071A05"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867,9</w:t>
            </w:r>
          </w:p>
        </w:tc>
      </w:tr>
      <w:tr w:rsidR="00071A05" w:rsidTr="002A7EA1">
        <w:tc>
          <w:tcPr>
            <w:tcW w:w="817" w:type="dxa"/>
          </w:tcPr>
          <w:p w:rsidR="00071A05" w:rsidRPr="00734E0F" w:rsidRDefault="00071A05" w:rsidP="0026062D">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10</w:t>
            </w:r>
          </w:p>
        </w:tc>
        <w:tc>
          <w:tcPr>
            <w:tcW w:w="2977" w:type="dxa"/>
          </w:tcPr>
          <w:p w:rsidR="00071A05" w:rsidRPr="00734E0F" w:rsidRDefault="00071A05"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w:t>
            </w:r>
            <w:proofErr w:type="gramStart"/>
            <w:r w:rsidRPr="00734E0F">
              <w:rPr>
                <w:rFonts w:ascii="Courier New" w:hAnsi="Courier New" w:cs="Courier New"/>
                <w:sz w:val="22"/>
                <w:szCs w:val="22"/>
              </w:rPr>
              <w:t>.М</w:t>
            </w:r>
            <w:proofErr w:type="gramEnd"/>
            <w:r w:rsidRPr="00734E0F">
              <w:rPr>
                <w:rFonts w:ascii="Courier New" w:hAnsi="Courier New" w:cs="Courier New"/>
                <w:sz w:val="22"/>
                <w:szCs w:val="22"/>
              </w:rPr>
              <w:t>атросова</w:t>
            </w:r>
          </w:p>
        </w:tc>
        <w:tc>
          <w:tcPr>
            <w:tcW w:w="2628"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На повороте с ул</w:t>
            </w:r>
            <w:proofErr w:type="gramStart"/>
            <w:r w:rsidRPr="00734E0F">
              <w:rPr>
                <w:rFonts w:ascii="Courier New" w:hAnsi="Courier New" w:cs="Courier New"/>
                <w:sz w:val="22"/>
                <w:szCs w:val="22"/>
              </w:rPr>
              <w:t>.С</w:t>
            </w:r>
            <w:proofErr w:type="gramEnd"/>
            <w:r w:rsidRPr="00734E0F">
              <w:rPr>
                <w:rFonts w:ascii="Courier New" w:hAnsi="Courier New" w:cs="Courier New"/>
                <w:sz w:val="22"/>
                <w:szCs w:val="22"/>
              </w:rPr>
              <w:t>аянская</w:t>
            </w:r>
          </w:p>
        </w:tc>
        <w:tc>
          <w:tcPr>
            <w:tcW w:w="2097"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0,76</w:t>
            </w:r>
          </w:p>
        </w:tc>
        <w:tc>
          <w:tcPr>
            <w:tcW w:w="2362"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0,1</w:t>
            </w:r>
          </w:p>
        </w:tc>
        <w:tc>
          <w:tcPr>
            <w:tcW w:w="1802" w:type="dxa"/>
          </w:tcPr>
          <w:p w:rsidR="00071A05" w:rsidRPr="00734E0F" w:rsidRDefault="00071A05" w:rsidP="001E3BA2">
            <w:pPr>
              <w:pStyle w:val="ConsPlusNormal"/>
              <w:jc w:val="center"/>
              <w:outlineLvl w:val="2"/>
              <w:rPr>
                <w:rFonts w:ascii="Courier New" w:hAnsi="Courier New" w:cs="Courier New"/>
                <w:sz w:val="22"/>
                <w:szCs w:val="22"/>
              </w:rPr>
            </w:pPr>
          </w:p>
        </w:tc>
        <w:tc>
          <w:tcPr>
            <w:tcW w:w="2103"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М.б.130,0</w:t>
            </w:r>
          </w:p>
        </w:tc>
      </w:tr>
      <w:tr w:rsidR="00071A05" w:rsidTr="002A7EA1">
        <w:tc>
          <w:tcPr>
            <w:tcW w:w="817" w:type="dxa"/>
          </w:tcPr>
          <w:p w:rsidR="00071A05" w:rsidRPr="00734E0F" w:rsidRDefault="00071A05" w:rsidP="0026062D">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11</w:t>
            </w:r>
          </w:p>
        </w:tc>
        <w:tc>
          <w:tcPr>
            <w:tcW w:w="2977" w:type="dxa"/>
          </w:tcPr>
          <w:p w:rsidR="00071A05" w:rsidRPr="00734E0F" w:rsidRDefault="00071A05"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Пер</w:t>
            </w:r>
            <w:proofErr w:type="gramStart"/>
            <w:r w:rsidRPr="00734E0F">
              <w:rPr>
                <w:rFonts w:ascii="Courier New" w:hAnsi="Courier New" w:cs="Courier New"/>
                <w:sz w:val="22"/>
                <w:szCs w:val="22"/>
              </w:rPr>
              <w:t>.Т</w:t>
            </w:r>
            <w:proofErr w:type="gramEnd"/>
            <w:r w:rsidRPr="00734E0F">
              <w:rPr>
                <w:rFonts w:ascii="Courier New" w:hAnsi="Courier New" w:cs="Courier New"/>
                <w:sz w:val="22"/>
                <w:szCs w:val="22"/>
              </w:rPr>
              <w:t>еатральный</w:t>
            </w:r>
          </w:p>
        </w:tc>
        <w:tc>
          <w:tcPr>
            <w:tcW w:w="2628"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Весь переулок</w:t>
            </w:r>
          </w:p>
        </w:tc>
        <w:tc>
          <w:tcPr>
            <w:tcW w:w="2097"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0,165</w:t>
            </w:r>
          </w:p>
        </w:tc>
        <w:tc>
          <w:tcPr>
            <w:tcW w:w="2362"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0,165</w:t>
            </w:r>
          </w:p>
        </w:tc>
        <w:tc>
          <w:tcPr>
            <w:tcW w:w="1802" w:type="dxa"/>
          </w:tcPr>
          <w:p w:rsidR="00071A05" w:rsidRPr="00734E0F" w:rsidRDefault="00071A05" w:rsidP="001E3BA2">
            <w:pPr>
              <w:pStyle w:val="ConsPlusNormal"/>
              <w:jc w:val="center"/>
              <w:outlineLvl w:val="2"/>
              <w:rPr>
                <w:rFonts w:ascii="Courier New" w:hAnsi="Courier New" w:cs="Courier New"/>
                <w:sz w:val="22"/>
                <w:szCs w:val="22"/>
              </w:rPr>
            </w:pPr>
          </w:p>
        </w:tc>
        <w:tc>
          <w:tcPr>
            <w:tcW w:w="2103"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М.б.210,9</w:t>
            </w:r>
          </w:p>
        </w:tc>
      </w:tr>
      <w:tr w:rsidR="00071A05" w:rsidTr="002A7EA1">
        <w:tc>
          <w:tcPr>
            <w:tcW w:w="817" w:type="dxa"/>
          </w:tcPr>
          <w:p w:rsidR="00071A05" w:rsidRPr="00734E0F" w:rsidRDefault="00071A05" w:rsidP="0026062D">
            <w:pPr>
              <w:pStyle w:val="ConsPlusNormal"/>
              <w:jc w:val="center"/>
              <w:outlineLvl w:val="2"/>
              <w:rPr>
                <w:rFonts w:ascii="Courier New" w:hAnsi="Courier New" w:cs="Courier New"/>
                <w:sz w:val="22"/>
                <w:szCs w:val="22"/>
              </w:rPr>
            </w:pPr>
            <w:r w:rsidRPr="00734E0F">
              <w:rPr>
                <w:rFonts w:ascii="Courier New" w:hAnsi="Courier New" w:cs="Courier New"/>
                <w:sz w:val="22"/>
                <w:szCs w:val="22"/>
              </w:rPr>
              <w:lastRenderedPageBreak/>
              <w:t>12</w:t>
            </w:r>
          </w:p>
        </w:tc>
        <w:tc>
          <w:tcPr>
            <w:tcW w:w="2977" w:type="dxa"/>
          </w:tcPr>
          <w:p w:rsidR="00071A05" w:rsidRPr="00734E0F" w:rsidRDefault="00071A05"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Ул.Л.Шевцовой</w:t>
            </w:r>
          </w:p>
        </w:tc>
        <w:tc>
          <w:tcPr>
            <w:tcW w:w="2628"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Вся улица</w:t>
            </w:r>
          </w:p>
        </w:tc>
        <w:tc>
          <w:tcPr>
            <w:tcW w:w="2097"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1,175</w:t>
            </w:r>
          </w:p>
        </w:tc>
        <w:tc>
          <w:tcPr>
            <w:tcW w:w="2362"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1,175</w:t>
            </w:r>
          </w:p>
        </w:tc>
        <w:tc>
          <w:tcPr>
            <w:tcW w:w="1802" w:type="dxa"/>
          </w:tcPr>
          <w:p w:rsidR="00071A05" w:rsidRPr="00734E0F" w:rsidRDefault="00071A05" w:rsidP="001E3BA2">
            <w:pPr>
              <w:pStyle w:val="ConsPlusNormal"/>
              <w:jc w:val="center"/>
              <w:outlineLvl w:val="2"/>
              <w:rPr>
                <w:rFonts w:ascii="Courier New" w:hAnsi="Courier New" w:cs="Courier New"/>
                <w:sz w:val="22"/>
                <w:szCs w:val="22"/>
              </w:rPr>
            </w:pPr>
          </w:p>
        </w:tc>
        <w:tc>
          <w:tcPr>
            <w:tcW w:w="2103"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М.б.268,0</w:t>
            </w:r>
          </w:p>
        </w:tc>
      </w:tr>
      <w:tr w:rsidR="00071A05" w:rsidTr="002A7EA1">
        <w:tc>
          <w:tcPr>
            <w:tcW w:w="817" w:type="dxa"/>
          </w:tcPr>
          <w:p w:rsidR="00071A05" w:rsidRPr="00734E0F" w:rsidRDefault="00071A05" w:rsidP="0026062D">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13</w:t>
            </w:r>
          </w:p>
        </w:tc>
        <w:tc>
          <w:tcPr>
            <w:tcW w:w="2977" w:type="dxa"/>
          </w:tcPr>
          <w:p w:rsidR="00071A05" w:rsidRPr="00734E0F" w:rsidRDefault="00071A05"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w:t>
            </w:r>
            <w:proofErr w:type="gramStart"/>
            <w:r w:rsidRPr="00734E0F">
              <w:rPr>
                <w:rFonts w:ascii="Courier New" w:hAnsi="Courier New" w:cs="Courier New"/>
                <w:sz w:val="22"/>
                <w:szCs w:val="22"/>
              </w:rPr>
              <w:t>.М</w:t>
            </w:r>
            <w:proofErr w:type="gramEnd"/>
            <w:r w:rsidRPr="00734E0F">
              <w:rPr>
                <w:rFonts w:ascii="Courier New" w:hAnsi="Courier New" w:cs="Courier New"/>
                <w:sz w:val="22"/>
                <w:szCs w:val="22"/>
              </w:rPr>
              <w:t>аяковского</w:t>
            </w:r>
          </w:p>
        </w:tc>
        <w:tc>
          <w:tcPr>
            <w:tcW w:w="2628"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Вся улица</w:t>
            </w:r>
          </w:p>
        </w:tc>
        <w:tc>
          <w:tcPr>
            <w:tcW w:w="2097"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0,68</w:t>
            </w:r>
          </w:p>
        </w:tc>
        <w:tc>
          <w:tcPr>
            <w:tcW w:w="2362"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0,68</w:t>
            </w:r>
          </w:p>
        </w:tc>
        <w:tc>
          <w:tcPr>
            <w:tcW w:w="1802" w:type="dxa"/>
          </w:tcPr>
          <w:p w:rsidR="00071A05" w:rsidRPr="00734E0F" w:rsidRDefault="00071A05" w:rsidP="001E3BA2">
            <w:pPr>
              <w:pStyle w:val="ConsPlusNormal"/>
              <w:jc w:val="center"/>
              <w:outlineLvl w:val="2"/>
              <w:rPr>
                <w:rFonts w:ascii="Courier New" w:hAnsi="Courier New" w:cs="Courier New"/>
                <w:sz w:val="22"/>
                <w:szCs w:val="22"/>
              </w:rPr>
            </w:pPr>
          </w:p>
        </w:tc>
        <w:tc>
          <w:tcPr>
            <w:tcW w:w="2103"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М.б.154,4</w:t>
            </w:r>
          </w:p>
        </w:tc>
      </w:tr>
      <w:tr w:rsidR="00071A05" w:rsidTr="002A7EA1">
        <w:tc>
          <w:tcPr>
            <w:tcW w:w="817" w:type="dxa"/>
          </w:tcPr>
          <w:p w:rsidR="00071A05" w:rsidRPr="00734E0F" w:rsidRDefault="00071A05" w:rsidP="0026062D">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14</w:t>
            </w:r>
          </w:p>
        </w:tc>
        <w:tc>
          <w:tcPr>
            <w:tcW w:w="2977" w:type="dxa"/>
          </w:tcPr>
          <w:p w:rsidR="00071A05" w:rsidRPr="00734E0F" w:rsidRDefault="00071A05"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w:t>
            </w:r>
            <w:proofErr w:type="gramStart"/>
            <w:r w:rsidRPr="00734E0F">
              <w:rPr>
                <w:rFonts w:ascii="Courier New" w:hAnsi="Courier New" w:cs="Courier New"/>
                <w:sz w:val="22"/>
                <w:szCs w:val="22"/>
              </w:rPr>
              <w:t>.О</w:t>
            </w:r>
            <w:proofErr w:type="gramEnd"/>
            <w:r w:rsidRPr="00734E0F">
              <w:rPr>
                <w:rFonts w:ascii="Courier New" w:hAnsi="Courier New" w:cs="Courier New"/>
                <w:sz w:val="22"/>
                <w:szCs w:val="22"/>
              </w:rPr>
              <w:t>ктябрьская</w:t>
            </w:r>
          </w:p>
        </w:tc>
        <w:tc>
          <w:tcPr>
            <w:tcW w:w="2628"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Вся улица</w:t>
            </w:r>
          </w:p>
        </w:tc>
        <w:tc>
          <w:tcPr>
            <w:tcW w:w="2097"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0,72</w:t>
            </w:r>
          </w:p>
        </w:tc>
        <w:tc>
          <w:tcPr>
            <w:tcW w:w="2362"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0,72</w:t>
            </w:r>
          </w:p>
        </w:tc>
        <w:tc>
          <w:tcPr>
            <w:tcW w:w="1802" w:type="dxa"/>
          </w:tcPr>
          <w:p w:rsidR="00071A05" w:rsidRPr="00734E0F" w:rsidRDefault="00071A05" w:rsidP="001E3BA2">
            <w:pPr>
              <w:pStyle w:val="ConsPlusNormal"/>
              <w:jc w:val="center"/>
              <w:outlineLvl w:val="2"/>
              <w:rPr>
                <w:rFonts w:ascii="Courier New" w:hAnsi="Courier New" w:cs="Courier New"/>
                <w:sz w:val="22"/>
                <w:szCs w:val="22"/>
              </w:rPr>
            </w:pPr>
          </w:p>
        </w:tc>
        <w:tc>
          <w:tcPr>
            <w:tcW w:w="2103"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М.б.163,2</w:t>
            </w:r>
          </w:p>
        </w:tc>
      </w:tr>
      <w:tr w:rsidR="00071A05" w:rsidTr="002A7EA1">
        <w:tc>
          <w:tcPr>
            <w:tcW w:w="817" w:type="dxa"/>
          </w:tcPr>
          <w:p w:rsidR="00071A05" w:rsidRPr="00734E0F" w:rsidRDefault="00071A05" w:rsidP="0026062D">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15</w:t>
            </w:r>
          </w:p>
        </w:tc>
        <w:tc>
          <w:tcPr>
            <w:tcW w:w="2977" w:type="dxa"/>
          </w:tcPr>
          <w:p w:rsidR="00071A05" w:rsidRPr="00734E0F" w:rsidRDefault="00071A05"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Ул.1-я Пионерская</w:t>
            </w:r>
          </w:p>
        </w:tc>
        <w:tc>
          <w:tcPr>
            <w:tcW w:w="2628"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 xml:space="preserve">Участок от </w:t>
            </w:r>
            <w:proofErr w:type="spellStart"/>
            <w:r w:rsidRPr="00734E0F">
              <w:rPr>
                <w:rFonts w:ascii="Courier New" w:hAnsi="Courier New" w:cs="Courier New"/>
                <w:sz w:val="22"/>
                <w:szCs w:val="22"/>
              </w:rPr>
              <w:t>ул</w:t>
            </w:r>
            <w:proofErr w:type="gramStart"/>
            <w:r w:rsidRPr="00734E0F">
              <w:rPr>
                <w:rFonts w:ascii="Courier New" w:hAnsi="Courier New" w:cs="Courier New"/>
                <w:sz w:val="22"/>
                <w:szCs w:val="22"/>
              </w:rPr>
              <w:t>.Ш</w:t>
            </w:r>
            <w:proofErr w:type="gramEnd"/>
            <w:r w:rsidRPr="00734E0F">
              <w:rPr>
                <w:rFonts w:ascii="Courier New" w:hAnsi="Courier New" w:cs="Courier New"/>
                <w:sz w:val="22"/>
                <w:szCs w:val="22"/>
              </w:rPr>
              <w:t>мелькова</w:t>
            </w:r>
            <w:proofErr w:type="spellEnd"/>
            <w:r w:rsidRPr="00734E0F">
              <w:rPr>
                <w:rFonts w:ascii="Courier New" w:hAnsi="Courier New" w:cs="Courier New"/>
                <w:sz w:val="22"/>
                <w:szCs w:val="22"/>
              </w:rPr>
              <w:t xml:space="preserve"> до дома №87</w:t>
            </w:r>
          </w:p>
        </w:tc>
        <w:tc>
          <w:tcPr>
            <w:tcW w:w="2097"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2,319</w:t>
            </w:r>
          </w:p>
        </w:tc>
        <w:tc>
          <w:tcPr>
            <w:tcW w:w="2362"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0,1</w:t>
            </w:r>
          </w:p>
        </w:tc>
        <w:tc>
          <w:tcPr>
            <w:tcW w:w="1802" w:type="dxa"/>
          </w:tcPr>
          <w:p w:rsidR="00071A05" w:rsidRPr="00734E0F" w:rsidRDefault="00071A05" w:rsidP="001E3BA2">
            <w:pPr>
              <w:pStyle w:val="ConsPlusNormal"/>
              <w:jc w:val="center"/>
              <w:outlineLvl w:val="2"/>
              <w:rPr>
                <w:rFonts w:ascii="Courier New" w:hAnsi="Courier New" w:cs="Courier New"/>
                <w:sz w:val="22"/>
                <w:szCs w:val="22"/>
              </w:rPr>
            </w:pPr>
          </w:p>
        </w:tc>
        <w:tc>
          <w:tcPr>
            <w:tcW w:w="2103"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М.б.130,6</w:t>
            </w:r>
          </w:p>
        </w:tc>
      </w:tr>
      <w:tr w:rsidR="00071A05" w:rsidTr="002A7EA1">
        <w:tc>
          <w:tcPr>
            <w:tcW w:w="817" w:type="dxa"/>
          </w:tcPr>
          <w:p w:rsidR="00071A05" w:rsidRPr="00734E0F" w:rsidRDefault="00071A05" w:rsidP="0026062D">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16</w:t>
            </w:r>
          </w:p>
        </w:tc>
        <w:tc>
          <w:tcPr>
            <w:tcW w:w="2977" w:type="dxa"/>
          </w:tcPr>
          <w:p w:rsidR="00071A05" w:rsidRPr="00734E0F" w:rsidRDefault="00071A05"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 xml:space="preserve">Ул.3-я </w:t>
            </w:r>
            <w:proofErr w:type="spellStart"/>
            <w:r w:rsidRPr="00734E0F">
              <w:rPr>
                <w:rFonts w:ascii="Courier New" w:hAnsi="Courier New" w:cs="Courier New"/>
                <w:sz w:val="22"/>
                <w:szCs w:val="22"/>
              </w:rPr>
              <w:t>Анганорская</w:t>
            </w:r>
            <w:proofErr w:type="spellEnd"/>
          </w:p>
        </w:tc>
        <w:tc>
          <w:tcPr>
            <w:tcW w:w="2628"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От дома №1 до пер</w:t>
            </w:r>
            <w:proofErr w:type="gramStart"/>
            <w:r w:rsidRPr="00734E0F">
              <w:rPr>
                <w:rFonts w:ascii="Courier New" w:hAnsi="Courier New" w:cs="Courier New"/>
                <w:sz w:val="22"/>
                <w:szCs w:val="22"/>
              </w:rPr>
              <w:t>.Э</w:t>
            </w:r>
            <w:proofErr w:type="gramEnd"/>
            <w:r w:rsidRPr="00734E0F">
              <w:rPr>
                <w:rFonts w:ascii="Courier New" w:hAnsi="Courier New" w:cs="Courier New"/>
                <w:sz w:val="22"/>
                <w:szCs w:val="22"/>
              </w:rPr>
              <w:t>леваторный</w:t>
            </w:r>
          </w:p>
        </w:tc>
        <w:tc>
          <w:tcPr>
            <w:tcW w:w="2097"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1,587</w:t>
            </w:r>
          </w:p>
        </w:tc>
        <w:tc>
          <w:tcPr>
            <w:tcW w:w="2362"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0,4</w:t>
            </w:r>
          </w:p>
        </w:tc>
        <w:tc>
          <w:tcPr>
            <w:tcW w:w="1802" w:type="dxa"/>
          </w:tcPr>
          <w:p w:rsidR="00071A05" w:rsidRPr="00734E0F" w:rsidRDefault="00071A05" w:rsidP="001E3BA2">
            <w:pPr>
              <w:pStyle w:val="ConsPlusNormal"/>
              <w:jc w:val="center"/>
              <w:outlineLvl w:val="2"/>
              <w:rPr>
                <w:rFonts w:ascii="Courier New" w:hAnsi="Courier New" w:cs="Courier New"/>
                <w:sz w:val="22"/>
                <w:szCs w:val="22"/>
              </w:rPr>
            </w:pPr>
          </w:p>
        </w:tc>
        <w:tc>
          <w:tcPr>
            <w:tcW w:w="2103"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М.б.191,0</w:t>
            </w:r>
          </w:p>
        </w:tc>
      </w:tr>
      <w:tr w:rsidR="00071A05" w:rsidTr="002A7EA1">
        <w:tc>
          <w:tcPr>
            <w:tcW w:w="817" w:type="dxa"/>
          </w:tcPr>
          <w:p w:rsidR="00071A05" w:rsidRPr="00734E0F" w:rsidRDefault="00071A05" w:rsidP="0026062D">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17</w:t>
            </w:r>
          </w:p>
        </w:tc>
        <w:tc>
          <w:tcPr>
            <w:tcW w:w="2977" w:type="dxa"/>
          </w:tcPr>
          <w:p w:rsidR="00071A05" w:rsidRPr="00734E0F" w:rsidRDefault="00071A05"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Ул</w:t>
            </w:r>
            <w:proofErr w:type="gramStart"/>
            <w:r w:rsidRPr="00734E0F">
              <w:rPr>
                <w:rFonts w:ascii="Courier New" w:hAnsi="Courier New" w:cs="Courier New"/>
                <w:sz w:val="22"/>
                <w:szCs w:val="22"/>
              </w:rPr>
              <w:t>.Б</w:t>
            </w:r>
            <w:proofErr w:type="gramEnd"/>
            <w:r w:rsidRPr="00734E0F">
              <w:rPr>
                <w:rFonts w:ascii="Courier New" w:hAnsi="Courier New" w:cs="Courier New"/>
                <w:sz w:val="22"/>
                <w:szCs w:val="22"/>
              </w:rPr>
              <w:t>ратская</w:t>
            </w:r>
          </w:p>
        </w:tc>
        <w:tc>
          <w:tcPr>
            <w:tcW w:w="2628"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Вся улица</w:t>
            </w:r>
          </w:p>
        </w:tc>
        <w:tc>
          <w:tcPr>
            <w:tcW w:w="2097"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1,45</w:t>
            </w:r>
          </w:p>
        </w:tc>
        <w:tc>
          <w:tcPr>
            <w:tcW w:w="2362"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1,45</w:t>
            </w:r>
          </w:p>
        </w:tc>
        <w:tc>
          <w:tcPr>
            <w:tcW w:w="1802" w:type="dxa"/>
          </w:tcPr>
          <w:p w:rsidR="00071A05" w:rsidRPr="00734E0F" w:rsidRDefault="00071A05" w:rsidP="001E3BA2">
            <w:pPr>
              <w:pStyle w:val="ConsPlusNormal"/>
              <w:jc w:val="center"/>
              <w:outlineLvl w:val="2"/>
              <w:rPr>
                <w:rFonts w:ascii="Courier New" w:hAnsi="Courier New" w:cs="Courier New"/>
                <w:sz w:val="22"/>
                <w:szCs w:val="22"/>
              </w:rPr>
            </w:pPr>
          </w:p>
        </w:tc>
        <w:tc>
          <w:tcPr>
            <w:tcW w:w="2103"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М.б.136,0</w:t>
            </w:r>
          </w:p>
        </w:tc>
      </w:tr>
      <w:tr w:rsidR="00E254E3" w:rsidTr="002A7EA1">
        <w:tc>
          <w:tcPr>
            <w:tcW w:w="817" w:type="dxa"/>
          </w:tcPr>
          <w:p w:rsidR="00E254E3" w:rsidRPr="00734E0F" w:rsidRDefault="00E254E3" w:rsidP="0026062D">
            <w:pPr>
              <w:pStyle w:val="ConsPlusNormal"/>
              <w:jc w:val="center"/>
              <w:outlineLvl w:val="2"/>
              <w:rPr>
                <w:rFonts w:ascii="Courier New" w:hAnsi="Courier New" w:cs="Courier New"/>
                <w:sz w:val="22"/>
                <w:szCs w:val="22"/>
              </w:rPr>
            </w:pPr>
          </w:p>
        </w:tc>
        <w:tc>
          <w:tcPr>
            <w:tcW w:w="2977" w:type="dxa"/>
          </w:tcPr>
          <w:p w:rsidR="00E254E3" w:rsidRPr="00734E0F" w:rsidRDefault="00E254E3" w:rsidP="001E3BA2">
            <w:pPr>
              <w:pStyle w:val="ConsPlusNormal"/>
              <w:jc w:val="center"/>
              <w:outlineLvl w:val="2"/>
              <w:rPr>
                <w:rFonts w:ascii="Courier New" w:hAnsi="Courier New" w:cs="Courier New"/>
                <w:b/>
                <w:sz w:val="22"/>
                <w:szCs w:val="22"/>
              </w:rPr>
            </w:pPr>
            <w:r w:rsidRPr="00734E0F">
              <w:rPr>
                <w:rFonts w:ascii="Courier New" w:hAnsi="Courier New" w:cs="Courier New"/>
                <w:b/>
                <w:sz w:val="22"/>
                <w:szCs w:val="22"/>
              </w:rPr>
              <w:t>Итого 2019г.</w:t>
            </w:r>
          </w:p>
        </w:tc>
        <w:tc>
          <w:tcPr>
            <w:tcW w:w="2628" w:type="dxa"/>
          </w:tcPr>
          <w:p w:rsidR="00E254E3" w:rsidRPr="00734E0F" w:rsidRDefault="00E254E3" w:rsidP="001E3BA2">
            <w:pPr>
              <w:pStyle w:val="ConsPlusNormal"/>
              <w:jc w:val="center"/>
              <w:outlineLvl w:val="2"/>
              <w:rPr>
                <w:rFonts w:ascii="Courier New" w:hAnsi="Courier New" w:cs="Courier New"/>
                <w:sz w:val="22"/>
                <w:szCs w:val="22"/>
              </w:rPr>
            </w:pPr>
          </w:p>
        </w:tc>
        <w:tc>
          <w:tcPr>
            <w:tcW w:w="2097" w:type="dxa"/>
          </w:tcPr>
          <w:p w:rsidR="00E254E3" w:rsidRPr="00734E0F" w:rsidRDefault="00E254E3" w:rsidP="001E3BA2">
            <w:pPr>
              <w:pStyle w:val="ConsPlusNormal"/>
              <w:jc w:val="center"/>
              <w:outlineLvl w:val="2"/>
              <w:rPr>
                <w:rFonts w:ascii="Courier New" w:hAnsi="Courier New" w:cs="Courier New"/>
                <w:sz w:val="22"/>
                <w:szCs w:val="22"/>
              </w:rPr>
            </w:pPr>
          </w:p>
        </w:tc>
        <w:tc>
          <w:tcPr>
            <w:tcW w:w="2362" w:type="dxa"/>
          </w:tcPr>
          <w:p w:rsidR="00E254E3" w:rsidRPr="00734E0F" w:rsidRDefault="00E254E3" w:rsidP="001E3BA2">
            <w:pPr>
              <w:pStyle w:val="ConsPlusNormal"/>
              <w:jc w:val="center"/>
              <w:outlineLvl w:val="2"/>
              <w:rPr>
                <w:rFonts w:ascii="Courier New" w:hAnsi="Courier New" w:cs="Courier New"/>
                <w:sz w:val="22"/>
                <w:szCs w:val="22"/>
              </w:rPr>
            </w:pPr>
          </w:p>
        </w:tc>
        <w:tc>
          <w:tcPr>
            <w:tcW w:w="1802" w:type="dxa"/>
          </w:tcPr>
          <w:p w:rsidR="00E254E3" w:rsidRPr="00734E0F" w:rsidRDefault="00E254E3" w:rsidP="001E3BA2">
            <w:pPr>
              <w:pStyle w:val="ConsPlusNormal"/>
              <w:jc w:val="center"/>
              <w:outlineLvl w:val="2"/>
              <w:rPr>
                <w:rFonts w:ascii="Courier New" w:hAnsi="Courier New" w:cs="Courier New"/>
                <w:sz w:val="22"/>
                <w:szCs w:val="22"/>
              </w:rPr>
            </w:pPr>
          </w:p>
        </w:tc>
        <w:tc>
          <w:tcPr>
            <w:tcW w:w="2103" w:type="dxa"/>
          </w:tcPr>
          <w:p w:rsidR="00E254E3"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1394,1</w:t>
            </w:r>
          </w:p>
        </w:tc>
      </w:tr>
      <w:tr w:rsidR="00071A05" w:rsidTr="002A7EA1">
        <w:tc>
          <w:tcPr>
            <w:tcW w:w="817" w:type="dxa"/>
          </w:tcPr>
          <w:p w:rsidR="00071A05" w:rsidRPr="00734E0F" w:rsidRDefault="00071A05" w:rsidP="0026062D">
            <w:pPr>
              <w:pStyle w:val="ConsPlusNormal"/>
              <w:jc w:val="center"/>
              <w:outlineLvl w:val="2"/>
              <w:rPr>
                <w:rFonts w:ascii="Courier New" w:hAnsi="Courier New" w:cs="Courier New"/>
                <w:sz w:val="22"/>
                <w:szCs w:val="22"/>
              </w:rPr>
            </w:pPr>
          </w:p>
        </w:tc>
        <w:tc>
          <w:tcPr>
            <w:tcW w:w="2977" w:type="dxa"/>
          </w:tcPr>
          <w:p w:rsidR="00071A05" w:rsidRPr="00734E0F" w:rsidRDefault="00071A05"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Итого</w:t>
            </w:r>
          </w:p>
        </w:tc>
        <w:tc>
          <w:tcPr>
            <w:tcW w:w="2628" w:type="dxa"/>
          </w:tcPr>
          <w:p w:rsidR="00071A05" w:rsidRPr="00734E0F" w:rsidRDefault="00071A05" w:rsidP="001E3BA2">
            <w:pPr>
              <w:pStyle w:val="ConsPlusNormal"/>
              <w:jc w:val="center"/>
              <w:outlineLvl w:val="2"/>
              <w:rPr>
                <w:rFonts w:ascii="Courier New" w:hAnsi="Courier New" w:cs="Courier New"/>
                <w:sz w:val="22"/>
                <w:szCs w:val="22"/>
              </w:rPr>
            </w:pPr>
          </w:p>
        </w:tc>
        <w:tc>
          <w:tcPr>
            <w:tcW w:w="2097" w:type="dxa"/>
          </w:tcPr>
          <w:p w:rsidR="00071A05" w:rsidRPr="00734E0F" w:rsidRDefault="00071A05" w:rsidP="001E3BA2">
            <w:pPr>
              <w:pStyle w:val="ConsPlusNormal"/>
              <w:jc w:val="center"/>
              <w:outlineLvl w:val="2"/>
              <w:rPr>
                <w:rFonts w:ascii="Courier New" w:hAnsi="Courier New" w:cs="Courier New"/>
                <w:sz w:val="22"/>
                <w:szCs w:val="22"/>
              </w:rPr>
            </w:pPr>
          </w:p>
        </w:tc>
        <w:tc>
          <w:tcPr>
            <w:tcW w:w="2362"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11,448</w:t>
            </w:r>
          </w:p>
        </w:tc>
        <w:tc>
          <w:tcPr>
            <w:tcW w:w="1802" w:type="dxa"/>
          </w:tcPr>
          <w:p w:rsidR="00071A05" w:rsidRPr="00734E0F" w:rsidRDefault="00071A05" w:rsidP="001E3BA2">
            <w:pPr>
              <w:pStyle w:val="ConsPlusNormal"/>
              <w:jc w:val="center"/>
              <w:outlineLvl w:val="2"/>
              <w:rPr>
                <w:rFonts w:ascii="Courier New" w:hAnsi="Courier New" w:cs="Courier New"/>
                <w:sz w:val="22"/>
                <w:szCs w:val="22"/>
              </w:rPr>
            </w:pPr>
          </w:p>
        </w:tc>
        <w:tc>
          <w:tcPr>
            <w:tcW w:w="2103" w:type="dxa"/>
          </w:tcPr>
          <w:p w:rsidR="00071A05" w:rsidRPr="00734E0F" w:rsidRDefault="00E254E3" w:rsidP="001E3BA2">
            <w:pPr>
              <w:pStyle w:val="ConsPlusNormal"/>
              <w:jc w:val="center"/>
              <w:outlineLvl w:val="2"/>
              <w:rPr>
                <w:rFonts w:ascii="Courier New" w:hAnsi="Courier New" w:cs="Courier New"/>
                <w:sz w:val="22"/>
                <w:szCs w:val="22"/>
              </w:rPr>
            </w:pPr>
            <w:r w:rsidRPr="00734E0F">
              <w:rPr>
                <w:rFonts w:ascii="Courier New" w:hAnsi="Courier New" w:cs="Courier New"/>
                <w:sz w:val="22"/>
                <w:szCs w:val="22"/>
              </w:rPr>
              <w:t>2262 тыс</w:t>
            </w:r>
            <w:proofErr w:type="gramStart"/>
            <w:r w:rsidRPr="00734E0F">
              <w:rPr>
                <w:rFonts w:ascii="Courier New" w:hAnsi="Courier New" w:cs="Courier New"/>
                <w:sz w:val="22"/>
                <w:szCs w:val="22"/>
              </w:rPr>
              <w:t>.р</w:t>
            </w:r>
            <w:proofErr w:type="gramEnd"/>
            <w:r w:rsidRPr="00734E0F">
              <w:rPr>
                <w:rFonts w:ascii="Courier New" w:hAnsi="Courier New" w:cs="Courier New"/>
                <w:sz w:val="22"/>
                <w:szCs w:val="22"/>
              </w:rPr>
              <w:t>уб.</w:t>
            </w:r>
          </w:p>
        </w:tc>
      </w:tr>
    </w:tbl>
    <w:p w:rsidR="008547DD" w:rsidRDefault="008547DD" w:rsidP="001E3BA2">
      <w:pPr>
        <w:pStyle w:val="ConsPlusNormal"/>
        <w:jc w:val="center"/>
        <w:outlineLvl w:val="2"/>
      </w:pPr>
    </w:p>
    <w:p w:rsidR="008547DD" w:rsidRDefault="008547DD" w:rsidP="002A7EA1">
      <w:pPr>
        <w:pStyle w:val="ConsPlusNormal"/>
        <w:outlineLvl w:val="2"/>
      </w:pPr>
    </w:p>
    <w:p w:rsidR="00824ACB" w:rsidRPr="00734E0F" w:rsidRDefault="0026062D">
      <w:pPr>
        <w:pStyle w:val="ConsPlusNormal"/>
        <w:jc w:val="center"/>
        <w:outlineLvl w:val="2"/>
        <w:rPr>
          <w:rFonts w:ascii="Arial" w:hAnsi="Arial" w:cs="Arial"/>
          <w:sz w:val="24"/>
          <w:szCs w:val="24"/>
        </w:rPr>
      </w:pPr>
      <w:r w:rsidRPr="00734E0F">
        <w:rPr>
          <w:rFonts w:ascii="Arial" w:hAnsi="Arial" w:cs="Arial"/>
          <w:sz w:val="24"/>
          <w:szCs w:val="24"/>
        </w:rPr>
        <w:t>Мероприятия по приведению дорожной</w:t>
      </w:r>
      <w:r w:rsidR="00824ACB" w:rsidRPr="00734E0F">
        <w:rPr>
          <w:rFonts w:ascii="Arial" w:hAnsi="Arial" w:cs="Arial"/>
          <w:sz w:val="24"/>
          <w:szCs w:val="24"/>
        </w:rPr>
        <w:t xml:space="preserve"> сети городской агломерации в соответствие </w:t>
      </w:r>
      <w:proofErr w:type="gramStart"/>
      <w:r w:rsidR="00824ACB" w:rsidRPr="00734E0F">
        <w:rPr>
          <w:rFonts w:ascii="Arial" w:hAnsi="Arial" w:cs="Arial"/>
          <w:sz w:val="24"/>
          <w:szCs w:val="24"/>
        </w:rPr>
        <w:t>с</w:t>
      </w:r>
      <w:proofErr w:type="gramEnd"/>
      <w:r w:rsidR="00824ACB" w:rsidRPr="00734E0F">
        <w:rPr>
          <w:rFonts w:ascii="Arial" w:hAnsi="Arial" w:cs="Arial"/>
          <w:sz w:val="24"/>
          <w:szCs w:val="24"/>
        </w:rPr>
        <w:t xml:space="preserve"> </w:t>
      </w:r>
    </w:p>
    <w:p w:rsidR="0026062D" w:rsidRPr="00734E0F" w:rsidRDefault="00824ACB">
      <w:pPr>
        <w:pStyle w:val="ConsPlusNormal"/>
        <w:jc w:val="center"/>
        <w:outlineLvl w:val="2"/>
        <w:rPr>
          <w:rFonts w:ascii="Arial" w:hAnsi="Arial" w:cs="Arial"/>
          <w:sz w:val="24"/>
          <w:szCs w:val="24"/>
        </w:rPr>
      </w:pPr>
      <w:r w:rsidRPr="00734E0F">
        <w:rPr>
          <w:rFonts w:ascii="Arial" w:hAnsi="Arial" w:cs="Arial"/>
          <w:sz w:val="24"/>
          <w:szCs w:val="24"/>
        </w:rPr>
        <w:t>требованиями по транспортно-эксплуатационным показател</w:t>
      </w:r>
      <w:r w:rsidR="00734E0F">
        <w:rPr>
          <w:rFonts w:ascii="Arial" w:hAnsi="Arial" w:cs="Arial"/>
          <w:sz w:val="24"/>
          <w:szCs w:val="24"/>
        </w:rPr>
        <w:t>ям на 2019</w:t>
      </w:r>
      <w:r w:rsidRPr="00734E0F">
        <w:rPr>
          <w:rFonts w:ascii="Arial" w:hAnsi="Arial" w:cs="Arial"/>
          <w:sz w:val="24"/>
          <w:szCs w:val="24"/>
        </w:rPr>
        <w:t>-2025 годы</w:t>
      </w:r>
    </w:p>
    <w:p w:rsidR="005D3323" w:rsidRDefault="005D3323">
      <w:pPr>
        <w:pStyle w:val="ConsPlusNormal"/>
        <w:jc w:val="center"/>
        <w:outlineLvl w:val="2"/>
      </w:pPr>
    </w:p>
    <w:p w:rsidR="00824ACB" w:rsidRPr="00734E0F" w:rsidRDefault="00824ACB" w:rsidP="00824ACB">
      <w:pPr>
        <w:pStyle w:val="ConsPlusNormal"/>
        <w:jc w:val="right"/>
        <w:outlineLvl w:val="2"/>
        <w:rPr>
          <w:rFonts w:ascii="Courier New" w:hAnsi="Courier New" w:cs="Courier New"/>
        </w:rPr>
      </w:pPr>
      <w:r w:rsidRPr="00734E0F">
        <w:rPr>
          <w:rFonts w:ascii="Courier New" w:hAnsi="Courier New" w:cs="Courier New"/>
        </w:rPr>
        <w:t>Приложение 7</w:t>
      </w:r>
    </w:p>
    <w:p w:rsidR="002134A6" w:rsidRDefault="002134A6" w:rsidP="00824ACB">
      <w:pPr>
        <w:pStyle w:val="ConsPlusNormal"/>
        <w:jc w:val="right"/>
        <w:outlineLvl w:val="2"/>
      </w:pPr>
    </w:p>
    <w:tbl>
      <w:tblPr>
        <w:tblStyle w:val="aa"/>
        <w:tblW w:w="0" w:type="auto"/>
        <w:tblLayout w:type="fixed"/>
        <w:tblLook w:val="04A0"/>
      </w:tblPr>
      <w:tblGrid>
        <w:gridCol w:w="1101"/>
        <w:gridCol w:w="3827"/>
        <w:gridCol w:w="1134"/>
        <w:gridCol w:w="1134"/>
        <w:gridCol w:w="1276"/>
        <w:gridCol w:w="1134"/>
        <w:gridCol w:w="1275"/>
        <w:gridCol w:w="1278"/>
        <w:gridCol w:w="1134"/>
        <w:gridCol w:w="1134"/>
      </w:tblGrid>
      <w:tr w:rsidR="008547DD" w:rsidTr="00734E0F">
        <w:trPr>
          <w:trHeight w:val="248"/>
        </w:trPr>
        <w:tc>
          <w:tcPr>
            <w:tcW w:w="1101" w:type="dxa"/>
            <w:vMerge w:val="restart"/>
          </w:tcPr>
          <w:p w:rsidR="008547DD" w:rsidRPr="00734E0F" w:rsidRDefault="008547DD" w:rsidP="005D3323">
            <w:pPr>
              <w:pStyle w:val="ConsPlusNormal"/>
              <w:rPr>
                <w:rFonts w:ascii="Courier New" w:hAnsi="Courier New" w:cs="Courier New"/>
                <w:sz w:val="22"/>
                <w:szCs w:val="22"/>
              </w:rPr>
            </w:pPr>
            <w:r w:rsidRPr="00734E0F">
              <w:rPr>
                <w:rFonts w:ascii="Courier New" w:hAnsi="Courier New" w:cs="Courier New"/>
                <w:sz w:val="22"/>
                <w:szCs w:val="22"/>
              </w:rPr>
              <w:t xml:space="preserve">№ </w:t>
            </w:r>
            <w:proofErr w:type="gramStart"/>
            <w:r w:rsidRPr="00734E0F">
              <w:rPr>
                <w:rFonts w:ascii="Courier New" w:hAnsi="Courier New" w:cs="Courier New"/>
                <w:sz w:val="22"/>
                <w:szCs w:val="22"/>
              </w:rPr>
              <w:t>п</w:t>
            </w:r>
            <w:proofErr w:type="gramEnd"/>
            <w:r w:rsidRPr="00734E0F">
              <w:rPr>
                <w:rFonts w:ascii="Courier New" w:hAnsi="Courier New" w:cs="Courier New"/>
                <w:sz w:val="22"/>
                <w:szCs w:val="22"/>
              </w:rPr>
              <w:t>/п</w:t>
            </w:r>
          </w:p>
        </w:tc>
        <w:tc>
          <w:tcPr>
            <w:tcW w:w="3827" w:type="dxa"/>
            <w:vMerge w:val="restart"/>
          </w:tcPr>
          <w:p w:rsidR="008547DD" w:rsidRPr="00734E0F" w:rsidRDefault="008547DD" w:rsidP="005D3323">
            <w:pPr>
              <w:pStyle w:val="ConsPlusNormal"/>
              <w:rPr>
                <w:rFonts w:ascii="Courier New" w:hAnsi="Courier New" w:cs="Courier New"/>
                <w:sz w:val="22"/>
                <w:szCs w:val="22"/>
              </w:rPr>
            </w:pPr>
            <w:r w:rsidRPr="00734E0F">
              <w:rPr>
                <w:rFonts w:ascii="Courier New" w:hAnsi="Courier New" w:cs="Courier New"/>
                <w:sz w:val="22"/>
                <w:szCs w:val="22"/>
              </w:rPr>
              <w:t>Наименование объекта</w:t>
            </w:r>
          </w:p>
        </w:tc>
        <w:tc>
          <w:tcPr>
            <w:tcW w:w="1134" w:type="dxa"/>
            <w:vMerge w:val="restart"/>
          </w:tcPr>
          <w:p w:rsidR="008547DD" w:rsidRPr="00734E0F" w:rsidRDefault="008547DD" w:rsidP="005D3323">
            <w:pPr>
              <w:pStyle w:val="ConsPlusNormal"/>
              <w:rPr>
                <w:rFonts w:ascii="Courier New" w:hAnsi="Courier New" w:cs="Courier New"/>
                <w:sz w:val="22"/>
                <w:szCs w:val="22"/>
              </w:rPr>
            </w:pPr>
            <w:r w:rsidRPr="00734E0F">
              <w:rPr>
                <w:rFonts w:ascii="Courier New" w:hAnsi="Courier New" w:cs="Courier New"/>
                <w:sz w:val="22"/>
                <w:szCs w:val="22"/>
              </w:rPr>
              <w:t xml:space="preserve">Всего, тыс. </w:t>
            </w:r>
            <w:proofErr w:type="spellStart"/>
            <w:r w:rsidRPr="00734E0F">
              <w:rPr>
                <w:rFonts w:ascii="Courier New" w:hAnsi="Courier New" w:cs="Courier New"/>
                <w:sz w:val="22"/>
                <w:szCs w:val="22"/>
              </w:rPr>
              <w:t>руб</w:t>
            </w:r>
            <w:proofErr w:type="spellEnd"/>
          </w:p>
        </w:tc>
        <w:tc>
          <w:tcPr>
            <w:tcW w:w="8365" w:type="dxa"/>
            <w:gridSpan w:val="7"/>
          </w:tcPr>
          <w:p w:rsidR="008547DD" w:rsidRPr="00734E0F" w:rsidRDefault="008547DD" w:rsidP="005D3323">
            <w:pPr>
              <w:pStyle w:val="ConsPlusNormal"/>
              <w:rPr>
                <w:rFonts w:ascii="Courier New" w:hAnsi="Courier New" w:cs="Courier New"/>
                <w:sz w:val="22"/>
                <w:szCs w:val="22"/>
              </w:rPr>
            </w:pPr>
            <w:r w:rsidRPr="00734E0F">
              <w:rPr>
                <w:rFonts w:ascii="Courier New" w:hAnsi="Courier New" w:cs="Courier New"/>
                <w:sz w:val="22"/>
                <w:szCs w:val="22"/>
              </w:rPr>
              <w:t>Период реализации, ориентировочная стоимость, тыс</w:t>
            </w:r>
            <w:proofErr w:type="gramStart"/>
            <w:r w:rsidRPr="00734E0F">
              <w:rPr>
                <w:rFonts w:ascii="Courier New" w:hAnsi="Courier New" w:cs="Courier New"/>
                <w:sz w:val="22"/>
                <w:szCs w:val="22"/>
              </w:rPr>
              <w:t>.р</w:t>
            </w:r>
            <w:proofErr w:type="gramEnd"/>
            <w:r w:rsidRPr="00734E0F">
              <w:rPr>
                <w:rFonts w:ascii="Courier New" w:hAnsi="Courier New" w:cs="Courier New"/>
                <w:sz w:val="22"/>
                <w:szCs w:val="22"/>
              </w:rPr>
              <w:t>уб.</w:t>
            </w:r>
          </w:p>
        </w:tc>
      </w:tr>
      <w:tr w:rsidR="00734E0F" w:rsidTr="00734E0F">
        <w:trPr>
          <w:trHeight w:val="247"/>
        </w:trPr>
        <w:tc>
          <w:tcPr>
            <w:tcW w:w="1101" w:type="dxa"/>
            <w:vMerge/>
          </w:tcPr>
          <w:p w:rsidR="00734E0F" w:rsidRPr="00734E0F" w:rsidRDefault="00734E0F" w:rsidP="005D3323">
            <w:pPr>
              <w:pStyle w:val="ConsPlusNormal"/>
              <w:rPr>
                <w:rFonts w:ascii="Courier New" w:hAnsi="Courier New" w:cs="Courier New"/>
                <w:sz w:val="22"/>
                <w:szCs w:val="22"/>
              </w:rPr>
            </w:pPr>
          </w:p>
        </w:tc>
        <w:tc>
          <w:tcPr>
            <w:tcW w:w="3827" w:type="dxa"/>
            <w:vMerge/>
          </w:tcPr>
          <w:p w:rsidR="00734E0F" w:rsidRPr="00734E0F" w:rsidRDefault="00734E0F" w:rsidP="005D3323">
            <w:pPr>
              <w:pStyle w:val="ConsPlusNormal"/>
              <w:rPr>
                <w:rFonts w:ascii="Courier New" w:hAnsi="Courier New" w:cs="Courier New"/>
                <w:sz w:val="22"/>
                <w:szCs w:val="22"/>
              </w:rPr>
            </w:pPr>
          </w:p>
        </w:tc>
        <w:tc>
          <w:tcPr>
            <w:tcW w:w="1134" w:type="dxa"/>
            <w:vMerge/>
          </w:tcPr>
          <w:p w:rsidR="00734E0F" w:rsidRPr="00734E0F" w:rsidRDefault="00734E0F" w:rsidP="005D3323">
            <w:pPr>
              <w:pStyle w:val="ConsPlusNormal"/>
              <w:rPr>
                <w:rFonts w:ascii="Courier New" w:hAnsi="Courier New" w:cs="Courier New"/>
                <w:sz w:val="22"/>
                <w:szCs w:val="22"/>
              </w:rPr>
            </w:pPr>
          </w:p>
        </w:tc>
        <w:tc>
          <w:tcPr>
            <w:tcW w:w="1134"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2019</w:t>
            </w:r>
          </w:p>
        </w:tc>
        <w:tc>
          <w:tcPr>
            <w:tcW w:w="1276"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2020</w:t>
            </w:r>
          </w:p>
        </w:tc>
        <w:tc>
          <w:tcPr>
            <w:tcW w:w="1134"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2021</w:t>
            </w:r>
          </w:p>
        </w:tc>
        <w:tc>
          <w:tcPr>
            <w:tcW w:w="1275"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2022</w:t>
            </w:r>
          </w:p>
        </w:tc>
        <w:tc>
          <w:tcPr>
            <w:tcW w:w="1278"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2023</w:t>
            </w:r>
          </w:p>
        </w:tc>
        <w:tc>
          <w:tcPr>
            <w:tcW w:w="1134"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2024</w:t>
            </w:r>
          </w:p>
        </w:tc>
        <w:tc>
          <w:tcPr>
            <w:tcW w:w="1134"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2025</w:t>
            </w:r>
          </w:p>
        </w:tc>
      </w:tr>
      <w:tr w:rsidR="00734E0F" w:rsidTr="00734E0F">
        <w:tc>
          <w:tcPr>
            <w:tcW w:w="1101"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w:t>
            </w:r>
          </w:p>
        </w:tc>
        <w:tc>
          <w:tcPr>
            <w:tcW w:w="3827" w:type="dxa"/>
          </w:tcPr>
          <w:p w:rsidR="00734E0F" w:rsidRPr="00734E0F" w:rsidRDefault="00734E0F" w:rsidP="008547DD">
            <w:pPr>
              <w:pStyle w:val="ConsPlusNormal"/>
              <w:rPr>
                <w:rFonts w:ascii="Courier New" w:hAnsi="Courier New" w:cs="Courier New"/>
                <w:sz w:val="22"/>
                <w:szCs w:val="22"/>
              </w:rPr>
            </w:pPr>
            <w:r w:rsidRPr="00734E0F">
              <w:rPr>
                <w:rFonts w:ascii="Courier New" w:hAnsi="Courier New" w:cs="Courier New"/>
                <w:sz w:val="22"/>
                <w:szCs w:val="22"/>
              </w:rPr>
              <w:t>Работы по летнему содержанию автомобильных дорог</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77048</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8989</w:t>
            </w:r>
          </w:p>
        </w:tc>
        <w:tc>
          <w:tcPr>
            <w:tcW w:w="1276"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8900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9000</w:t>
            </w:r>
          </w:p>
        </w:tc>
        <w:tc>
          <w:tcPr>
            <w:tcW w:w="1275"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9500</w:t>
            </w:r>
          </w:p>
        </w:tc>
        <w:tc>
          <w:tcPr>
            <w:tcW w:w="1278"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10000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10500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11000</w:t>
            </w:r>
          </w:p>
        </w:tc>
      </w:tr>
      <w:tr w:rsidR="00734E0F" w:rsidTr="00734E0F">
        <w:tc>
          <w:tcPr>
            <w:tcW w:w="1101"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w:t>
            </w:r>
          </w:p>
        </w:tc>
        <w:tc>
          <w:tcPr>
            <w:tcW w:w="3827"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Работы по зимнему содержанию автомобильных дорог</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87534</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10000</w:t>
            </w:r>
          </w:p>
        </w:tc>
        <w:tc>
          <w:tcPr>
            <w:tcW w:w="1276"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10000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10600</w:t>
            </w:r>
          </w:p>
        </w:tc>
        <w:tc>
          <w:tcPr>
            <w:tcW w:w="1275"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11000</w:t>
            </w:r>
          </w:p>
        </w:tc>
        <w:tc>
          <w:tcPr>
            <w:tcW w:w="1278"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11500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11500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12000</w:t>
            </w:r>
          </w:p>
        </w:tc>
      </w:tr>
      <w:tr w:rsidR="00734E0F" w:rsidTr="00734E0F">
        <w:tc>
          <w:tcPr>
            <w:tcW w:w="1101"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3</w:t>
            </w:r>
          </w:p>
        </w:tc>
        <w:tc>
          <w:tcPr>
            <w:tcW w:w="3827"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Нанесение дорожной разметки</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9600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1100</w:t>
            </w:r>
          </w:p>
        </w:tc>
        <w:tc>
          <w:tcPr>
            <w:tcW w:w="1276"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1100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1200</w:t>
            </w:r>
          </w:p>
        </w:tc>
        <w:tc>
          <w:tcPr>
            <w:tcW w:w="1275"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1200</w:t>
            </w:r>
          </w:p>
        </w:tc>
        <w:tc>
          <w:tcPr>
            <w:tcW w:w="1278"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1300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1300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1400</w:t>
            </w:r>
          </w:p>
        </w:tc>
      </w:tr>
      <w:tr w:rsidR="00734E0F" w:rsidTr="00734E0F">
        <w:tc>
          <w:tcPr>
            <w:tcW w:w="1101"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4</w:t>
            </w:r>
          </w:p>
        </w:tc>
        <w:tc>
          <w:tcPr>
            <w:tcW w:w="3827"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Установка дорожных знаков</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4915,2</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600</w:t>
            </w:r>
          </w:p>
        </w:tc>
        <w:tc>
          <w:tcPr>
            <w:tcW w:w="1276"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600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600</w:t>
            </w:r>
          </w:p>
        </w:tc>
        <w:tc>
          <w:tcPr>
            <w:tcW w:w="1275"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650</w:t>
            </w:r>
          </w:p>
        </w:tc>
        <w:tc>
          <w:tcPr>
            <w:tcW w:w="1278"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650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700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700</w:t>
            </w:r>
          </w:p>
        </w:tc>
      </w:tr>
      <w:tr w:rsidR="00734E0F" w:rsidTr="00734E0F">
        <w:tc>
          <w:tcPr>
            <w:tcW w:w="1101"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5</w:t>
            </w:r>
          </w:p>
        </w:tc>
        <w:tc>
          <w:tcPr>
            <w:tcW w:w="3827"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Установка и содержание остановочных павильонов</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1508,5</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1276"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1275"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1278"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200</w:t>
            </w:r>
          </w:p>
        </w:tc>
      </w:tr>
      <w:tr w:rsidR="00734E0F" w:rsidTr="00734E0F">
        <w:tc>
          <w:tcPr>
            <w:tcW w:w="1101" w:type="dxa"/>
          </w:tcPr>
          <w:p w:rsidR="00734E0F" w:rsidRPr="00734E0F" w:rsidRDefault="00734E0F" w:rsidP="005D3323">
            <w:pPr>
              <w:pStyle w:val="ConsPlusNormal"/>
              <w:rPr>
                <w:rFonts w:ascii="Courier New" w:hAnsi="Courier New" w:cs="Courier New"/>
                <w:sz w:val="22"/>
                <w:szCs w:val="22"/>
              </w:rPr>
            </w:pPr>
          </w:p>
        </w:tc>
        <w:tc>
          <w:tcPr>
            <w:tcW w:w="3827" w:type="dxa"/>
          </w:tcPr>
          <w:p w:rsidR="00734E0F" w:rsidRPr="00734E0F" w:rsidRDefault="00734E0F" w:rsidP="005D3323">
            <w:pPr>
              <w:pStyle w:val="ConsPlusNormal"/>
              <w:rPr>
                <w:rFonts w:ascii="Courier New" w:hAnsi="Courier New" w:cs="Courier New"/>
                <w:sz w:val="22"/>
                <w:szCs w:val="22"/>
              </w:rPr>
            </w:pPr>
            <w:r w:rsidRPr="00734E0F">
              <w:rPr>
                <w:rFonts w:ascii="Courier New" w:hAnsi="Courier New" w:cs="Courier New"/>
                <w:sz w:val="22"/>
                <w:szCs w:val="22"/>
              </w:rPr>
              <w:t>Итого</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180605,7</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20889</w:t>
            </w:r>
          </w:p>
        </w:tc>
        <w:tc>
          <w:tcPr>
            <w:tcW w:w="1276"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20800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21600</w:t>
            </w:r>
          </w:p>
        </w:tc>
        <w:tc>
          <w:tcPr>
            <w:tcW w:w="1275"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22550</w:t>
            </w:r>
          </w:p>
        </w:tc>
        <w:tc>
          <w:tcPr>
            <w:tcW w:w="1278"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23650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24200</w:t>
            </w:r>
          </w:p>
        </w:tc>
        <w:tc>
          <w:tcPr>
            <w:tcW w:w="1134" w:type="dxa"/>
          </w:tcPr>
          <w:p w:rsidR="00734E0F" w:rsidRPr="00734E0F" w:rsidRDefault="00734E0F" w:rsidP="005D3323">
            <w:pPr>
              <w:pStyle w:val="ConsPlusNormal"/>
              <w:jc w:val="center"/>
              <w:rPr>
                <w:rFonts w:ascii="Courier New" w:hAnsi="Courier New" w:cs="Courier New"/>
                <w:sz w:val="22"/>
                <w:szCs w:val="22"/>
              </w:rPr>
            </w:pPr>
            <w:r w:rsidRPr="00734E0F">
              <w:rPr>
                <w:rFonts w:ascii="Courier New" w:hAnsi="Courier New" w:cs="Courier New"/>
                <w:sz w:val="22"/>
                <w:szCs w:val="22"/>
              </w:rPr>
              <w:t>25300</w:t>
            </w:r>
          </w:p>
        </w:tc>
      </w:tr>
    </w:tbl>
    <w:p w:rsidR="00824ACB" w:rsidRDefault="00824ACB" w:rsidP="008547DD">
      <w:pPr>
        <w:pStyle w:val="ConsPlusNormal"/>
        <w:jc w:val="center"/>
        <w:outlineLvl w:val="2"/>
      </w:pPr>
    </w:p>
    <w:p w:rsidR="002A7EA1" w:rsidRDefault="002A7EA1">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4F7F71" w:rsidRPr="00734E0F" w:rsidRDefault="004F7F71">
      <w:pPr>
        <w:pStyle w:val="ConsPlusNormal"/>
        <w:jc w:val="center"/>
        <w:outlineLvl w:val="2"/>
        <w:rPr>
          <w:rFonts w:ascii="Arial" w:hAnsi="Arial" w:cs="Arial"/>
          <w:sz w:val="24"/>
          <w:szCs w:val="24"/>
        </w:rPr>
      </w:pPr>
      <w:r w:rsidRPr="00734E0F">
        <w:rPr>
          <w:rFonts w:ascii="Arial" w:hAnsi="Arial" w:cs="Arial"/>
          <w:sz w:val="24"/>
          <w:szCs w:val="24"/>
        </w:rPr>
        <w:lastRenderedPageBreak/>
        <w:t>Комплексные мероприятия по организации дорожного движения,</w:t>
      </w:r>
    </w:p>
    <w:p w:rsidR="004F7F71" w:rsidRPr="00734E0F" w:rsidRDefault="004F7F71">
      <w:pPr>
        <w:pStyle w:val="ConsPlusNormal"/>
        <w:jc w:val="center"/>
        <w:rPr>
          <w:rFonts w:ascii="Arial" w:hAnsi="Arial" w:cs="Arial"/>
          <w:sz w:val="24"/>
          <w:szCs w:val="24"/>
        </w:rPr>
      </w:pPr>
      <w:r w:rsidRPr="00734E0F">
        <w:rPr>
          <w:rFonts w:ascii="Arial" w:hAnsi="Arial" w:cs="Arial"/>
          <w:sz w:val="24"/>
          <w:szCs w:val="24"/>
        </w:rPr>
        <w:t>в том числе мероприятия по повышению безопасности дорожного</w:t>
      </w:r>
    </w:p>
    <w:p w:rsidR="004F7F71" w:rsidRPr="00734E0F" w:rsidRDefault="004F7F71">
      <w:pPr>
        <w:pStyle w:val="ConsPlusNormal"/>
        <w:jc w:val="center"/>
        <w:rPr>
          <w:rFonts w:ascii="Arial" w:hAnsi="Arial" w:cs="Arial"/>
          <w:sz w:val="24"/>
          <w:szCs w:val="24"/>
        </w:rPr>
      </w:pPr>
      <w:r w:rsidRPr="00734E0F">
        <w:rPr>
          <w:rFonts w:ascii="Arial" w:hAnsi="Arial" w:cs="Arial"/>
          <w:sz w:val="24"/>
          <w:szCs w:val="24"/>
        </w:rPr>
        <w:t>движения, снижению перегруженности дорог и (или) их участков</w:t>
      </w:r>
    </w:p>
    <w:p w:rsidR="002134A6" w:rsidRPr="00734E0F" w:rsidRDefault="002134A6" w:rsidP="002134A6">
      <w:pPr>
        <w:pStyle w:val="ConsPlusNormal"/>
        <w:jc w:val="right"/>
        <w:outlineLvl w:val="2"/>
        <w:rPr>
          <w:rFonts w:ascii="Courier New" w:hAnsi="Courier New" w:cs="Courier New"/>
        </w:rPr>
      </w:pPr>
      <w:r w:rsidRPr="00734E0F">
        <w:rPr>
          <w:rFonts w:ascii="Courier New" w:hAnsi="Courier New" w:cs="Courier New"/>
        </w:rPr>
        <w:t>Приложение 8</w:t>
      </w:r>
    </w:p>
    <w:p w:rsidR="004F7F71" w:rsidRDefault="004F7F71" w:rsidP="002134A6">
      <w:pPr>
        <w:pStyle w:val="ConsPlusNormal"/>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58"/>
        <w:gridCol w:w="1644"/>
        <w:gridCol w:w="1134"/>
        <w:gridCol w:w="1417"/>
        <w:gridCol w:w="1077"/>
        <w:gridCol w:w="1474"/>
      </w:tblGrid>
      <w:tr w:rsidR="004F7F71" w:rsidTr="005D3323">
        <w:trPr>
          <w:jc w:val="center"/>
        </w:trPr>
        <w:tc>
          <w:tcPr>
            <w:tcW w:w="3558" w:type="dxa"/>
            <w:vMerge w:val="restart"/>
          </w:tcPr>
          <w:p w:rsidR="004F7F71" w:rsidRPr="00734E0F" w:rsidRDefault="004F7F71">
            <w:pPr>
              <w:pStyle w:val="ConsPlusNormal"/>
              <w:jc w:val="center"/>
              <w:rPr>
                <w:rFonts w:ascii="Courier New" w:hAnsi="Courier New" w:cs="Courier New"/>
                <w:szCs w:val="22"/>
              </w:rPr>
            </w:pPr>
            <w:r w:rsidRPr="00734E0F">
              <w:rPr>
                <w:rFonts w:ascii="Courier New" w:hAnsi="Courier New" w:cs="Courier New"/>
                <w:szCs w:val="22"/>
              </w:rPr>
              <w:t>Наименование мероприятия</w:t>
            </w:r>
          </w:p>
        </w:tc>
        <w:tc>
          <w:tcPr>
            <w:tcW w:w="1644" w:type="dxa"/>
            <w:vMerge w:val="restart"/>
          </w:tcPr>
          <w:p w:rsidR="004F7F71" w:rsidRPr="00734E0F" w:rsidRDefault="004F7F71">
            <w:pPr>
              <w:pStyle w:val="ConsPlusNormal"/>
              <w:jc w:val="center"/>
              <w:rPr>
                <w:rFonts w:ascii="Courier New" w:hAnsi="Courier New" w:cs="Courier New"/>
                <w:szCs w:val="22"/>
              </w:rPr>
            </w:pPr>
            <w:r w:rsidRPr="00734E0F">
              <w:rPr>
                <w:rFonts w:ascii="Courier New" w:hAnsi="Courier New" w:cs="Courier New"/>
                <w:szCs w:val="22"/>
              </w:rPr>
              <w:t>Планируемые сроки</w:t>
            </w:r>
          </w:p>
        </w:tc>
        <w:tc>
          <w:tcPr>
            <w:tcW w:w="5102" w:type="dxa"/>
            <w:gridSpan w:val="4"/>
          </w:tcPr>
          <w:p w:rsidR="004F7F71" w:rsidRPr="00734E0F" w:rsidRDefault="004F7F71">
            <w:pPr>
              <w:pStyle w:val="ConsPlusNormal"/>
              <w:jc w:val="center"/>
              <w:rPr>
                <w:rFonts w:ascii="Courier New" w:hAnsi="Courier New" w:cs="Courier New"/>
                <w:szCs w:val="22"/>
              </w:rPr>
            </w:pPr>
            <w:r w:rsidRPr="00734E0F">
              <w:rPr>
                <w:rFonts w:ascii="Courier New" w:hAnsi="Courier New" w:cs="Courier New"/>
                <w:szCs w:val="22"/>
              </w:rPr>
              <w:t>Источники финансирования, %</w:t>
            </w:r>
          </w:p>
        </w:tc>
      </w:tr>
      <w:tr w:rsidR="004F7F71" w:rsidTr="005D3323">
        <w:trPr>
          <w:jc w:val="center"/>
        </w:trPr>
        <w:tc>
          <w:tcPr>
            <w:tcW w:w="3558" w:type="dxa"/>
            <w:vMerge/>
          </w:tcPr>
          <w:p w:rsidR="004F7F71" w:rsidRPr="00734E0F" w:rsidRDefault="004F7F71">
            <w:pPr>
              <w:rPr>
                <w:rFonts w:ascii="Courier New" w:hAnsi="Courier New" w:cs="Courier New"/>
              </w:rPr>
            </w:pPr>
          </w:p>
        </w:tc>
        <w:tc>
          <w:tcPr>
            <w:tcW w:w="1644" w:type="dxa"/>
            <w:vMerge/>
          </w:tcPr>
          <w:p w:rsidR="004F7F71" w:rsidRPr="00734E0F" w:rsidRDefault="004F7F71">
            <w:pPr>
              <w:rPr>
                <w:rFonts w:ascii="Courier New" w:hAnsi="Courier New" w:cs="Courier New"/>
              </w:rPr>
            </w:pPr>
          </w:p>
        </w:tc>
        <w:tc>
          <w:tcPr>
            <w:tcW w:w="1134" w:type="dxa"/>
          </w:tcPr>
          <w:p w:rsidR="004F7F71" w:rsidRPr="00734E0F" w:rsidRDefault="004F7F71">
            <w:pPr>
              <w:pStyle w:val="ConsPlusNormal"/>
              <w:jc w:val="center"/>
              <w:rPr>
                <w:rFonts w:ascii="Courier New" w:hAnsi="Courier New" w:cs="Courier New"/>
                <w:szCs w:val="22"/>
              </w:rPr>
            </w:pPr>
            <w:proofErr w:type="spellStart"/>
            <w:r w:rsidRPr="00734E0F">
              <w:rPr>
                <w:rFonts w:ascii="Courier New" w:hAnsi="Courier New" w:cs="Courier New"/>
                <w:szCs w:val="22"/>
              </w:rPr>
              <w:t>фед</w:t>
            </w:r>
            <w:proofErr w:type="spellEnd"/>
            <w:r w:rsidRPr="00734E0F">
              <w:rPr>
                <w:rFonts w:ascii="Courier New" w:hAnsi="Courier New" w:cs="Courier New"/>
                <w:szCs w:val="22"/>
              </w:rPr>
              <w:t>. бюджет</w:t>
            </w:r>
          </w:p>
        </w:tc>
        <w:tc>
          <w:tcPr>
            <w:tcW w:w="1417" w:type="dxa"/>
          </w:tcPr>
          <w:p w:rsidR="004F7F71" w:rsidRPr="00734E0F" w:rsidRDefault="004F7F71">
            <w:pPr>
              <w:pStyle w:val="ConsPlusNormal"/>
              <w:jc w:val="center"/>
              <w:rPr>
                <w:rFonts w:ascii="Courier New" w:hAnsi="Courier New" w:cs="Courier New"/>
                <w:szCs w:val="22"/>
              </w:rPr>
            </w:pPr>
            <w:proofErr w:type="spellStart"/>
            <w:r w:rsidRPr="00734E0F">
              <w:rPr>
                <w:rFonts w:ascii="Courier New" w:hAnsi="Courier New" w:cs="Courier New"/>
                <w:szCs w:val="22"/>
              </w:rPr>
              <w:t>бюдж</w:t>
            </w:r>
            <w:proofErr w:type="spellEnd"/>
            <w:r w:rsidRPr="00734E0F">
              <w:rPr>
                <w:rFonts w:ascii="Courier New" w:hAnsi="Courier New" w:cs="Courier New"/>
                <w:szCs w:val="22"/>
              </w:rPr>
              <w:t>. Иркутской области</w:t>
            </w:r>
          </w:p>
        </w:tc>
        <w:tc>
          <w:tcPr>
            <w:tcW w:w="1077" w:type="dxa"/>
          </w:tcPr>
          <w:p w:rsidR="004F7F71" w:rsidRPr="00734E0F" w:rsidRDefault="004F7F71">
            <w:pPr>
              <w:pStyle w:val="ConsPlusNormal"/>
              <w:jc w:val="center"/>
              <w:rPr>
                <w:rFonts w:ascii="Courier New" w:hAnsi="Courier New" w:cs="Courier New"/>
                <w:szCs w:val="22"/>
              </w:rPr>
            </w:pPr>
            <w:r w:rsidRPr="00734E0F">
              <w:rPr>
                <w:rFonts w:ascii="Courier New" w:hAnsi="Courier New" w:cs="Courier New"/>
                <w:szCs w:val="22"/>
              </w:rPr>
              <w:t>бюджет АГО</w:t>
            </w:r>
          </w:p>
        </w:tc>
        <w:tc>
          <w:tcPr>
            <w:tcW w:w="1474" w:type="dxa"/>
          </w:tcPr>
          <w:p w:rsidR="004F7F71" w:rsidRPr="00734E0F" w:rsidRDefault="004F7F71">
            <w:pPr>
              <w:pStyle w:val="ConsPlusNormal"/>
              <w:jc w:val="center"/>
              <w:rPr>
                <w:rFonts w:ascii="Courier New" w:hAnsi="Courier New" w:cs="Courier New"/>
                <w:szCs w:val="22"/>
              </w:rPr>
            </w:pPr>
            <w:proofErr w:type="spellStart"/>
            <w:r w:rsidRPr="00734E0F">
              <w:rPr>
                <w:rFonts w:ascii="Courier New" w:hAnsi="Courier New" w:cs="Courier New"/>
                <w:szCs w:val="22"/>
              </w:rPr>
              <w:t>внебюджет</w:t>
            </w:r>
            <w:proofErr w:type="spellEnd"/>
            <w:r w:rsidRPr="00734E0F">
              <w:rPr>
                <w:rFonts w:ascii="Courier New" w:hAnsi="Courier New" w:cs="Courier New"/>
                <w:szCs w:val="22"/>
              </w:rPr>
              <w:t>.</w:t>
            </w:r>
          </w:p>
        </w:tc>
      </w:tr>
      <w:tr w:rsidR="004F7F71" w:rsidTr="005D3323">
        <w:trPr>
          <w:jc w:val="center"/>
        </w:trPr>
        <w:tc>
          <w:tcPr>
            <w:tcW w:w="3558" w:type="dxa"/>
          </w:tcPr>
          <w:p w:rsidR="004F7F71" w:rsidRPr="00734E0F" w:rsidRDefault="004F7F71">
            <w:pPr>
              <w:pStyle w:val="ConsPlusNormal"/>
              <w:rPr>
                <w:rFonts w:ascii="Courier New" w:hAnsi="Courier New" w:cs="Courier New"/>
                <w:szCs w:val="22"/>
              </w:rPr>
            </w:pPr>
            <w:r w:rsidRPr="00734E0F">
              <w:rPr>
                <w:rFonts w:ascii="Courier New" w:hAnsi="Courier New" w:cs="Courier New"/>
                <w:szCs w:val="22"/>
              </w:rPr>
              <w:t>Разработка комплексной схемы организации дорожного движения</w:t>
            </w:r>
          </w:p>
        </w:tc>
        <w:tc>
          <w:tcPr>
            <w:tcW w:w="1644" w:type="dxa"/>
          </w:tcPr>
          <w:p w:rsidR="004F7F71" w:rsidRPr="00734E0F" w:rsidRDefault="003F6F8F" w:rsidP="009B1E88">
            <w:pPr>
              <w:pStyle w:val="ConsPlusNormal"/>
              <w:jc w:val="center"/>
              <w:rPr>
                <w:rFonts w:ascii="Courier New" w:hAnsi="Courier New" w:cs="Courier New"/>
                <w:szCs w:val="22"/>
              </w:rPr>
            </w:pPr>
            <w:r w:rsidRPr="00734E0F">
              <w:rPr>
                <w:rFonts w:ascii="Courier New" w:hAnsi="Courier New" w:cs="Courier New"/>
                <w:szCs w:val="22"/>
              </w:rPr>
              <w:t>201</w:t>
            </w:r>
            <w:r w:rsidR="009B1E88">
              <w:rPr>
                <w:rFonts w:ascii="Courier New" w:hAnsi="Courier New" w:cs="Courier New"/>
                <w:szCs w:val="22"/>
              </w:rPr>
              <w:t>9</w:t>
            </w:r>
            <w:r w:rsidRPr="00734E0F">
              <w:rPr>
                <w:rFonts w:ascii="Courier New" w:hAnsi="Courier New" w:cs="Courier New"/>
                <w:szCs w:val="22"/>
              </w:rPr>
              <w:t xml:space="preserve"> - 2025</w:t>
            </w:r>
          </w:p>
        </w:tc>
        <w:tc>
          <w:tcPr>
            <w:tcW w:w="1134" w:type="dxa"/>
          </w:tcPr>
          <w:p w:rsidR="004F7F71" w:rsidRPr="00734E0F" w:rsidRDefault="004F7F71">
            <w:pPr>
              <w:pStyle w:val="ConsPlusNormal"/>
              <w:rPr>
                <w:rFonts w:ascii="Courier New" w:hAnsi="Courier New" w:cs="Courier New"/>
                <w:szCs w:val="22"/>
              </w:rPr>
            </w:pPr>
          </w:p>
        </w:tc>
        <w:tc>
          <w:tcPr>
            <w:tcW w:w="1417" w:type="dxa"/>
          </w:tcPr>
          <w:p w:rsidR="004F7F71" w:rsidRPr="00734E0F" w:rsidRDefault="004F7F71">
            <w:pPr>
              <w:pStyle w:val="ConsPlusNormal"/>
              <w:rPr>
                <w:rFonts w:ascii="Courier New" w:hAnsi="Courier New" w:cs="Courier New"/>
                <w:szCs w:val="22"/>
              </w:rPr>
            </w:pPr>
          </w:p>
        </w:tc>
        <w:tc>
          <w:tcPr>
            <w:tcW w:w="1077" w:type="dxa"/>
          </w:tcPr>
          <w:p w:rsidR="004F7F71" w:rsidRPr="00734E0F" w:rsidRDefault="004F7F71">
            <w:pPr>
              <w:pStyle w:val="ConsPlusNormal"/>
              <w:jc w:val="center"/>
              <w:rPr>
                <w:rFonts w:ascii="Courier New" w:hAnsi="Courier New" w:cs="Courier New"/>
                <w:szCs w:val="22"/>
              </w:rPr>
            </w:pPr>
            <w:r w:rsidRPr="00734E0F">
              <w:rPr>
                <w:rFonts w:ascii="Courier New" w:hAnsi="Courier New" w:cs="Courier New"/>
                <w:szCs w:val="22"/>
              </w:rPr>
              <w:t>100</w:t>
            </w:r>
          </w:p>
        </w:tc>
        <w:tc>
          <w:tcPr>
            <w:tcW w:w="1474" w:type="dxa"/>
          </w:tcPr>
          <w:p w:rsidR="004F7F71" w:rsidRPr="00734E0F" w:rsidRDefault="004F7F71">
            <w:pPr>
              <w:pStyle w:val="ConsPlusNormal"/>
              <w:rPr>
                <w:rFonts w:ascii="Courier New" w:hAnsi="Courier New" w:cs="Courier New"/>
                <w:szCs w:val="22"/>
              </w:rPr>
            </w:pPr>
          </w:p>
        </w:tc>
      </w:tr>
      <w:tr w:rsidR="004F7F71" w:rsidTr="005D3323">
        <w:trPr>
          <w:jc w:val="center"/>
        </w:trPr>
        <w:tc>
          <w:tcPr>
            <w:tcW w:w="3558" w:type="dxa"/>
          </w:tcPr>
          <w:p w:rsidR="004F7F71" w:rsidRPr="00734E0F" w:rsidRDefault="004F7F71">
            <w:pPr>
              <w:pStyle w:val="ConsPlusNormal"/>
              <w:rPr>
                <w:rFonts w:ascii="Courier New" w:hAnsi="Courier New" w:cs="Courier New"/>
                <w:szCs w:val="22"/>
              </w:rPr>
            </w:pPr>
            <w:r w:rsidRPr="00734E0F">
              <w:rPr>
                <w:rFonts w:ascii="Courier New" w:hAnsi="Courier New" w:cs="Courier New"/>
                <w:szCs w:val="22"/>
              </w:rPr>
              <w:t>Установка светофоров</w:t>
            </w:r>
          </w:p>
        </w:tc>
        <w:tc>
          <w:tcPr>
            <w:tcW w:w="1644" w:type="dxa"/>
          </w:tcPr>
          <w:p w:rsidR="004F7F71" w:rsidRPr="00734E0F" w:rsidRDefault="003F6F8F" w:rsidP="009B1E88">
            <w:pPr>
              <w:pStyle w:val="ConsPlusNormal"/>
              <w:jc w:val="center"/>
              <w:rPr>
                <w:rFonts w:ascii="Courier New" w:hAnsi="Courier New" w:cs="Courier New"/>
                <w:szCs w:val="22"/>
              </w:rPr>
            </w:pPr>
            <w:r w:rsidRPr="00734E0F">
              <w:rPr>
                <w:rFonts w:ascii="Courier New" w:hAnsi="Courier New" w:cs="Courier New"/>
                <w:szCs w:val="22"/>
              </w:rPr>
              <w:t>201</w:t>
            </w:r>
            <w:r w:rsidR="009B1E88">
              <w:rPr>
                <w:rFonts w:ascii="Courier New" w:hAnsi="Courier New" w:cs="Courier New"/>
                <w:szCs w:val="22"/>
              </w:rPr>
              <w:t>9</w:t>
            </w:r>
            <w:r w:rsidRPr="00734E0F">
              <w:rPr>
                <w:rFonts w:ascii="Courier New" w:hAnsi="Courier New" w:cs="Courier New"/>
                <w:szCs w:val="22"/>
              </w:rPr>
              <w:t xml:space="preserve"> - 2025</w:t>
            </w:r>
          </w:p>
        </w:tc>
        <w:tc>
          <w:tcPr>
            <w:tcW w:w="1134" w:type="dxa"/>
          </w:tcPr>
          <w:p w:rsidR="004F7F71" w:rsidRPr="00734E0F" w:rsidRDefault="004F7F71">
            <w:pPr>
              <w:pStyle w:val="ConsPlusNormal"/>
              <w:rPr>
                <w:rFonts w:ascii="Courier New" w:hAnsi="Courier New" w:cs="Courier New"/>
                <w:szCs w:val="22"/>
              </w:rPr>
            </w:pPr>
          </w:p>
        </w:tc>
        <w:tc>
          <w:tcPr>
            <w:tcW w:w="1417" w:type="dxa"/>
          </w:tcPr>
          <w:p w:rsidR="004F7F71" w:rsidRPr="00734E0F" w:rsidRDefault="004F7F71">
            <w:pPr>
              <w:pStyle w:val="ConsPlusNormal"/>
              <w:rPr>
                <w:rFonts w:ascii="Courier New" w:hAnsi="Courier New" w:cs="Courier New"/>
                <w:szCs w:val="22"/>
              </w:rPr>
            </w:pPr>
          </w:p>
        </w:tc>
        <w:tc>
          <w:tcPr>
            <w:tcW w:w="1077" w:type="dxa"/>
          </w:tcPr>
          <w:p w:rsidR="004F7F71" w:rsidRPr="00734E0F" w:rsidRDefault="004F7F71">
            <w:pPr>
              <w:pStyle w:val="ConsPlusNormal"/>
              <w:jc w:val="center"/>
              <w:rPr>
                <w:rFonts w:ascii="Courier New" w:hAnsi="Courier New" w:cs="Courier New"/>
                <w:szCs w:val="22"/>
              </w:rPr>
            </w:pPr>
            <w:r w:rsidRPr="00734E0F">
              <w:rPr>
                <w:rFonts w:ascii="Courier New" w:hAnsi="Courier New" w:cs="Courier New"/>
                <w:szCs w:val="22"/>
              </w:rPr>
              <w:t>100</w:t>
            </w:r>
          </w:p>
        </w:tc>
        <w:tc>
          <w:tcPr>
            <w:tcW w:w="1474" w:type="dxa"/>
          </w:tcPr>
          <w:p w:rsidR="004F7F71" w:rsidRPr="00734E0F" w:rsidRDefault="004F7F71">
            <w:pPr>
              <w:pStyle w:val="ConsPlusNormal"/>
              <w:rPr>
                <w:rFonts w:ascii="Courier New" w:hAnsi="Courier New" w:cs="Courier New"/>
                <w:szCs w:val="22"/>
              </w:rPr>
            </w:pPr>
          </w:p>
        </w:tc>
      </w:tr>
      <w:tr w:rsidR="004F7F71" w:rsidTr="005D3323">
        <w:trPr>
          <w:jc w:val="center"/>
        </w:trPr>
        <w:tc>
          <w:tcPr>
            <w:tcW w:w="3558" w:type="dxa"/>
          </w:tcPr>
          <w:p w:rsidR="004F7F71" w:rsidRPr="00734E0F" w:rsidRDefault="004F7F71">
            <w:pPr>
              <w:pStyle w:val="ConsPlusNormal"/>
              <w:rPr>
                <w:rFonts w:ascii="Courier New" w:hAnsi="Courier New" w:cs="Courier New"/>
                <w:szCs w:val="22"/>
              </w:rPr>
            </w:pPr>
            <w:r w:rsidRPr="00734E0F">
              <w:rPr>
                <w:rFonts w:ascii="Courier New" w:hAnsi="Courier New" w:cs="Courier New"/>
                <w:szCs w:val="22"/>
              </w:rPr>
              <w:t>Установка отбойников</w:t>
            </w:r>
          </w:p>
        </w:tc>
        <w:tc>
          <w:tcPr>
            <w:tcW w:w="1644" w:type="dxa"/>
          </w:tcPr>
          <w:p w:rsidR="004F7F71" w:rsidRPr="00734E0F" w:rsidRDefault="003F6F8F" w:rsidP="009B1E88">
            <w:pPr>
              <w:pStyle w:val="ConsPlusNormal"/>
              <w:jc w:val="center"/>
              <w:rPr>
                <w:rFonts w:ascii="Courier New" w:hAnsi="Courier New" w:cs="Courier New"/>
                <w:szCs w:val="22"/>
              </w:rPr>
            </w:pPr>
            <w:r w:rsidRPr="00734E0F">
              <w:rPr>
                <w:rFonts w:ascii="Courier New" w:hAnsi="Courier New" w:cs="Courier New"/>
                <w:szCs w:val="22"/>
              </w:rPr>
              <w:t>201</w:t>
            </w:r>
            <w:r w:rsidR="009B1E88">
              <w:rPr>
                <w:rFonts w:ascii="Courier New" w:hAnsi="Courier New" w:cs="Courier New"/>
                <w:szCs w:val="22"/>
              </w:rPr>
              <w:t>9</w:t>
            </w:r>
            <w:r w:rsidRPr="00734E0F">
              <w:rPr>
                <w:rFonts w:ascii="Courier New" w:hAnsi="Courier New" w:cs="Courier New"/>
                <w:szCs w:val="22"/>
              </w:rPr>
              <w:t xml:space="preserve"> - 2025</w:t>
            </w:r>
          </w:p>
        </w:tc>
        <w:tc>
          <w:tcPr>
            <w:tcW w:w="1134" w:type="dxa"/>
          </w:tcPr>
          <w:p w:rsidR="004F7F71" w:rsidRPr="00734E0F" w:rsidRDefault="004F7F71">
            <w:pPr>
              <w:pStyle w:val="ConsPlusNormal"/>
              <w:rPr>
                <w:rFonts w:ascii="Courier New" w:hAnsi="Courier New" w:cs="Courier New"/>
                <w:szCs w:val="22"/>
              </w:rPr>
            </w:pPr>
          </w:p>
        </w:tc>
        <w:tc>
          <w:tcPr>
            <w:tcW w:w="1417" w:type="dxa"/>
          </w:tcPr>
          <w:p w:rsidR="004F7F71" w:rsidRPr="00734E0F" w:rsidRDefault="004F7F71">
            <w:pPr>
              <w:pStyle w:val="ConsPlusNormal"/>
              <w:rPr>
                <w:rFonts w:ascii="Courier New" w:hAnsi="Courier New" w:cs="Courier New"/>
                <w:szCs w:val="22"/>
              </w:rPr>
            </w:pPr>
          </w:p>
        </w:tc>
        <w:tc>
          <w:tcPr>
            <w:tcW w:w="1077" w:type="dxa"/>
          </w:tcPr>
          <w:p w:rsidR="004F7F71" w:rsidRPr="00734E0F" w:rsidRDefault="004F7F71">
            <w:pPr>
              <w:pStyle w:val="ConsPlusNormal"/>
              <w:jc w:val="center"/>
              <w:rPr>
                <w:rFonts w:ascii="Courier New" w:hAnsi="Courier New" w:cs="Courier New"/>
                <w:szCs w:val="22"/>
              </w:rPr>
            </w:pPr>
            <w:r w:rsidRPr="00734E0F">
              <w:rPr>
                <w:rFonts w:ascii="Courier New" w:hAnsi="Courier New" w:cs="Courier New"/>
                <w:szCs w:val="22"/>
              </w:rPr>
              <w:t>100</w:t>
            </w:r>
          </w:p>
        </w:tc>
        <w:tc>
          <w:tcPr>
            <w:tcW w:w="1474" w:type="dxa"/>
          </w:tcPr>
          <w:p w:rsidR="004F7F71" w:rsidRPr="00734E0F" w:rsidRDefault="004F7F71">
            <w:pPr>
              <w:pStyle w:val="ConsPlusNormal"/>
              <w:rPr>
                <w:rFonts w:ascii="Courier New" w:hAnsi="Courier New" w:cs="Courier New"/>
                <w:szCs w:val="22"/>
              </w:rPr>
            </w:pPr>
          </w:p>
        </w:tc>
      </w:tr>
      <w:tr w:rsidR="004F7F71" w:rsidTr="005D3323">
        <w:trPr>
          <w:jc w:val="center"/>
        </w:trPr>
        <w:tc>
          <w:tcPr>
            <w:tcW w:w="3558" w:type="dxa"/>
          </w:tcPr>
          <w:p w:rsidR="004F7F71" w:rsidRPr="00734E0F" w:rsidRDefault="004F7F71">
            <w:pPr>
              <w:pStyle w:val="ConsPlusNormal"/>
              <w:rPr>
                <w:rFonts w:ascii="Courier New" w:hAnsi="Courier New" w:cs="Courier New"/>
                <w:szCs w:val="22"/>
              </w:rPr>
            </w:pPr>
            <w:r w:rsidRPr="00734E0F">
              <w:rPr>
                <w:rFonts w:ascii="Courier New" w:hAnsi="Courier New" w:cs="Courier New"/>
                <w:szCs w:val="22"/>
              </w:rPr>
              <w:t>Изготовление новых знаков</w:t>
            </w:r>
          </w:p>
        </w:tc>
        <w:tc>
          <w:tcPr>
            <w:tcW w:w="1644" w:type="dxa"/>
          </w:tcPr>
          <w:p w:rsidR="004F7F71" w:rsidRPr="00734E0F" w:rsidRDefault="003F6F8F" w:rsidP="009B1E88">
            <w:pPr>
              <w:pStyle w:val="ConsPlusNormal"/>
              <w:jc w:val="center"/>
              <w:rPr>
                <w:rFonts w:ascii="Courier New" w:hAnsi="Courier New" w:cs="Courier New"/>
                <w:szCs w:val="22"/>
              </w:rPr>
            </w:pPr>
            <w:r w:rsidRPr="00734E0F">
              <w:rPr>
                <w:rFonts w:ascii="Courier New" w:hAnsi="Courier New" w:cs="Courier New"/>
                <w:szCs w:val="22"/>
              </w:rPr>
              <w:t>201</w:t>
            </w:r>
            <w:r w:rsidR="009B1E88">
              <w:rPr>
                <w:rFonts w:ascii="Courier New" w:hAnsi="Courier New" w:cs="Courier New"/>
                <w:szCs w:val="22"/>
              </w:rPr>
              <w:t>9</w:t>
            </w:r>
            <w:r w:rsidRPr="00734E0F">
              <w:rPr>
                <w:rFonts w:ascii="Courier New" w:hAnsi="Courier New" w:cs="Courier New"/>
                <w:szCs w:val="22"/>
              </w:rPr>
              <w:t xml:space="preserve"> - 2025</w:t>
            </w:r>
          </w:p>
        </w:tc>
        <w:tc>
          <w:tcPr>
            <w:tcW w:w="1134" w:type="dxa"/>
          </w:tcPr>
          <w:p w:rsidR="004F7F71" w:rsidRPr="00734E0F" w:rsidRDefault="004F7F71">
            <w:pPr>
              <w:pStyle w:val="ConsPlusNormal"/>
              <w:rPr>
                <w:rFonts w:ascii="Courier New" w:hAnsi="Courier New" w:cs="Courier New"/>
                <w:szCs w:val="22"/>
              </w:rPr>
            </w:pPr>
          </w:p>
        </w:tc>
        <w:tc>
          <w:tcPr>
            <w:tcW w:w="1417" w:type="dxa"/>
          </w:tcPr>
          <w:p w:rsidR="004F7F71" w:rsidRPr="00734E0F" w:rsidRDefault="004F7F71">
            <w:pPr>
              <w:pStyle w:val="ConsPlusNormal"/>
              <w:rPr>
                <w:rFonts w:ascii="Courier New" w:hAnsi="Courier New" w:cs="Courier New"/>
                <w:szCs w:val="22"/>
              </w:rPr>
            </w:pPr>
          </w:p>
        </w:tc>
        <w:tc>
          <w:tcPr>
            <w:tcW w:w="1077" w:type="dxa"/>
          </w:tcPr>
          <w:p w:rsidR="004F7F71" w:rsidRPr="00734E0F" w:rsidRDefault="004F7F71">
            <w:pPr>
              <w:pStyle w:val="ConsPlusNormal"/>
              <w:jc w:val="center"/>
              <w:rPr>
                <w:rFonts w:ascii="Courier New" w:hAnsi="Courier New" w:cs="Courier New"/>
                <w:szCs w:val="22"/>
              </w:rPr>
            </w:pPr>
            <w:r w:rsidRPr="00734E0F">
              <w:rPr>
                <w:rFonts w:ascii="Courier New" w:hAnsi="Courier New" w:cs="Courier New"/>
                <w:szCs w:val="22"/>
              </w:rPr>
              <w:t>100</w:t>
            </w:r>
          </w:p>
        </w:tc>
        <w:tc>
          <w:tcPr>
            <w:tcW w:w="1474" w:type="dxa"/>
          </w:tcPr>
          <w:p w:rsidR="004F7F71" w:rsidRPr="00734E0F" w:rsidRDefault="004F7F71">
            <w:pPr>
              <w:pStyle w:val="ConsPlusNormal"/>
              <w:rPr>
                <w:rFonts w:ascii="Courier New" w:hAnsi="Courier New" w:cs="Courier New"/>
                <w:szCs w:val="22"/>
              </w:rPr>
            </w:pPr>
          </w:p>
        </w:tc>
      </w:tr>
      <w:tr w:rsidR="004F7F71" w:rsidTr="005D3323">
        <w:trPr>
          <w:jc w:val="center"/>
        </w:trPr>
        <w:tc>
          <w:tcPr>
            <w:tcW w:w="3558" w:type="dxa"/>
          </w:tcPr>
          <w:p w:rsidR="004F7F71" w:rsidRPr="00734E0F" w:rsidRDefault="004F7F71">
            <w:pPr>
              <w:pStyle w:val="ConsPlusNormal"/>
              <w:rPr>
                <w:rFonts w:ascii="Courier New" w:hAnsi="Courier New" w:cs="Courier New"/>
                <w:szCs w:val="22"/>
              </w:rPr>
            </w:pPr>
            <w:r w:rsidRPr="00734E0F">
              <w:rPr>
                <w:rFonts w:ascii="Courier New" w:hAnsi="Courier New" w:cs="Courier New"/>
                <w:szCs w:val="22"/>
              </w:rPr>
              <w:t>Установка систем ограничения скорости движения</w:t>
            </w:r>
          </w:p>
        </w:tc>
        <w:tc>
          <w:tcPr>
            <w:tcW w:w="1644" w:type="dxa"/>
          </w:tcPr>
          <w:p w:rsidR="004F7F71" w:rsidRPr="00734E0F" w:rsidRDefault="003F6F8F" w:rsidP="009B1E88">
            <w:pPr>
              <w:pStyle w:val="ConsPlusNormal"/>
              <w:jc w:val="center"/>
              <w:rPr>
                <w:rFonts w:ascii="Courier New" w:hAnsi="Courier New" w:cs="Courier New"/>
                <w:szCs w:val="22"/>
              </w:rPr>
            </w:pPr>
            <w:r w:rsidRPr="00734E0F">
              <w:rPr>
                <w:rFonts w:ascii="Courier New" w:hAnsi="Courier New" w:cs="Courier New"/>
                <w:szCs w:val="22"/>
              </w:rPr>
              <w:t>201</w:t>
            </w:r>
            <w:r w:rsidR="009B1E88">
              <w:rPr>
                <w:rFonts w:ascii="Courier New" w:hAnsi="Courier New" w:cs="Courier New"/>
                <w:szCs w:val="22"/>
              </w:rPr>
              <w:t>9</w:t>
            </w:r>
            <w:r w:rsidRPr="00734E0F">
              <w:rPr>
                <w:rFonts w:ascii="Courier New" w:hAnsi="Courier New" w:cs="Courier New"/>
                <w:szCs w:val="22"/>
              </w:rPr>
              <w:t xml:space="preserve"> - 2025</w:t>
            </w:r>
          </w:p>
        </w:tc>
        <w:tc>
          <w:tcPr>
            <w:tcW w:w="1134" w:type="dxa"/>
          </w:tcPr>
          <w:p w:rsidR="004F7F71" w:rsidRPr="00734E0F" w:rsidRDefault="004F7F71">
            <w:pPr>
              <w:pStyle w:val="ConsPlusNormal"/>
              <w:rPr>
                <w:rFonts w:ascii="Courier New" w:hAnsi="Courier New" w:cs="Courier New"/>
                <w:szCs w:val="22"/>
              </w:rPr>
            </w:pPr>
          </w:p>
        </w:tc>
        <w:tc>
          <w:tcPr>
            <w:tcW w:w="1417" w:type="dxa"/>
          </w:tcPr>
          <w:p w:rsidR="004F7F71" w:rsidRPr="00734E0F" w:rsidRDefault="004F7F71">
            <w:pPr>
              <w:pStyle w:val="ConsPlusNormal"/>
              <w:ind w:firstLine="709"/>
              <w:rPr>
                <w:rFonts w:ascii="Courier New" w:hAnsi="Courier New" w:cs="Courier New"/>
                <w:szCs w:val="22"/>
              </w:rPr>
            </w:pPr>
            <w:r w:rsidRPr="00734E0F">
              <w:rPr>
                <w:rFonts w:ascii="Courier New" w:hAnsi="Courier New" w:cs="Courier New"/>
                <w:szCs w:val="22"/>
              </w:rPr>
              <w:t>100</w:t>
            </w:r>
          </w:p>
        </w:tc>
        <w:tc>
          <w:tcPr>
            <w:tcW w:w="1077" w:type="dxa"/>
          </w:tcPr>
          <w:p w:rsidR="004F7F71" w:rsidRPr="00734E0F" w:rsidRDefault="004F7F71">
            <w:pPr>
              <w:pStyle w:val="ConsPlusNormal"/>
              <w:rPr>
                <w:rFonts w:ascii="Courier New" w:hAnsi="Courier New" w:cs="Courier New"/>
                <w:szCs w:val="22"/>
              </w:rPr>
            </w:pPr>
          </w:p>
        </w:tc>
        <w:tc>
          <w:tcPr>
            <w:tcW w:w="1474" w:type="dxa"/>
          </w:tcPr>
          <w:p w:rsidR="004F7F71" w:rsidRPr="00734E0F" w:rsidRDefault="004F7F71">
            <w:pPr>
              <w:pStyle w:val="ConsPlusNormal"/>
              <w:rPr>
                <w:rFonts w:ascii="Courier New" w:hAnsi="Courier New" w:cs="Courier New"/>
                <w:szCs w:val="22"/>
              </w:rPr>
            </w:pPr>
          </w:p>
        </w:tc>
      </w:tr>
      <w:tr w:rsidR="004F7F71" w:rsidTr="005D3323">
        <w:trPr>
          <w:jc w:val="center"/>
        </w:trPr>
        <w:tc>
          <w:tcPr>
            <w:tcW w:w="3558" w:type="dxa"/>
          </w:tcPr>
          <w:p w:rsidR="004F7F71" w:rsidRPr="00734E0F" w:rsidRDefault="004F7F71">
            <w:pPr>
              <w:pStyle w:val="ConsPlusNormal"/>
              <w:rPr>
                <w:rFonts w:ascii="Courier New" w:hAnsi="Courier New" w:cs="Courier New"/>
                <w:szCs w:val="22"/>
              </w:rPr>
            </w:pPr>
            <w:r w:rsidRPr="00734E0F">
              <w:rPr>
                <w:rFonts w:ascii="Courier New" w:hAnsi="Courier New" w:cs="Courier New"/>
                <w:szCs w:val="22"/>
              </w:rPr>
              <w:t xml:space="preserve">Установка систем контроля скорости движения, систем </w:t>
            </w:r>
            <w:proofErr w:type="spellStart"/>
            <w:r w:rsidRPr="00734E0F">
              <w:rPr>
                <w:rFonts w:ascii="Courier New" w:hAnsi="Courier New" w:cs="Courier New"/>
                <w:szCs w:val="22"/>
              </w:rPr>
              <w:t>видеофиксации</w:t>
            </w:r>
            <w:proofErr w:type="spellEnd"/>
          </w:p>
        </w:tc>
        <w:tc>
          <w:tcPr>
            <w:tcW w:w="1644" w:type="dxa"/>
          </w:tcPr>
          <w:p w:rsidR="004F7F71" w:rsidRPr="00734E0F" w:rsidRDefault="003F6F8F" w:rsidP="009B1E88">
            <w:pPr>
              <w:pStyle w:val="ConsPlusNormal"/>
              <w:jc w:val="center"/>
              <w:rPr>
                <w:rFonts w:ascii="Courier New" w:hAnsi="Courier New" w:cs="Courier New"/>
                <w:szCs w:val="22"/>
              </w:rPr>
            </w:pPr>
            <w:r w:rsidRPr="00734E0F">
              <w:rPr>
                <w:rFonts w:ascii="Courier New" w:hAnsi="Courier New" w:cs="Courier New"/>
                <w:szCs w:val="22"/>
              </w:rPr>
              <w:t>201</w:t>
            </w:r>
            <w:r w:rsidR="009B1E88">
              <w:rPr>
                <w:rFonts w:ascii="Courier New" w:hAnsi="Courier New" w:cs="Courier New"/>
                <w:szCs w:val="22"/>
              </w:rPr>
              <w:t>9</w:t>
            </w:r>
            <w:r w:rsidRPr="00734E0F">
              <w:rPr>
                <w:rFonts w:ascii="Courier New" w:hAnsi="Courier New" w:cs="Courier New"/>
                <w:szCs w:val="22"/>
              </w:rPr>
              <w:t xml:space="preserve"> - 2025</w:t>
            </w:r>
          </w:p>
        </w:tc>
        <w:tc>
          <w:tcPr>
            <w:tcW w:w="1134" w:type="dxa"/>
          </w:tcPr>
          <w:p w:rsidR="004F7F71" w:rsidRPr="00734E0F" w:rsidRDefault="004F7F71">
            <w:pPr>
              <w:pStyle w:val="ConsPlusNormal"/>
              <w:rPr>
                <w:rFonts w:ascii="Courier New" w:hAnsi="Courier New" w:cs="Courier New"/>
                <w:szCs w:val="22"/>
              </w:rPr>
            </w:pPr>
          </w:p>
        </w:tc>
        <w:tc>
          <w:tcPr>
            <w:tcW w:w="1417" w:type="dxa"/>
          </w:tcPr>
          <w:p w:rsidR="004F7F71" w:rsidRPr="00734E0F" w:rsidRDefault="004F7F71">
            <w:pPr>
              <w:pStyle w:val="ConsPlusNormal"/>
              <w:ind w:firstLine="709"/>
              <w:rPr>
                <w:rFonts w:ascii="Courier New" w:hAnsi="Courier New" w:cs="Courier New"/>
                <w:szCs w:val="22"/>
              </w:rPr>
            </w:pPr>
            <w:r w:rsidRPr="00734E0F">
              <w:rPr>
                <w:rFonts w:ascii="Courier New" w:hAnsi="Courier New" w:cs="Courier New"/>
                <w:szCs w:val="22"/>
              </w:rPr>
              <w:t>100</w:t>
            </w:r>
          </w:p>
        </w:tc>
        <w:tc>
          <w:tcPr>
            <w:tcW w:w="1077" w:type="dxa"/>
          </w:tcPr>
          <w:p w:rsidR="004F7F71" w:rsidRPr="00734E0F" w:rsidRDefault="004F7F71">
            <w:pPr>
              <w:pStyle w:val="ConsPlusNormal"/>
              <w:rPr>
                <w:rFonts w:ascii="Courier New" w:hAnsi="Courier New" w:cs="Courier New"/>
                <w:szCs w:val="22"/>
              </w:rPr>
            </w:pPr>
          </w:p>
        </w:tc>
        <w:tc>
          <w:tcPr>
            <w:tcW w:w="1474" w:type="dxa"/>
          </w:tcPr>
          <w:p w:rsidR="004F7F71" w:rsidRPr="00734E0F" w:rsidRDefault="004F7F71">
            <w:pPr>
              <w:pStyle w:val="ConsPlusNormal"/>
              <w:rPr>
                <w:rFonts w:ascii="Courier New" w:hAnsi="Courier New" w:cs="Courier New"/>
                <w:szCs w:val="22"/>
              </w:rPr>
            </w:pPr>
          </w:p>
        </w:tc>
      </w:tr>
      <w:tr w:rsidR="004F7F71" w:rsidTr="005D3323">
        <w:trPr>
          <w:jc w:val="center"/>
        </w:trPr>
        <w:tc>
          <w:tcPr>
            <w:tcW w:w="3558" w:type="dxa"/>
          </w:tcPr>
          <w:p w:rsidR="004F7F71" w:rsidRPr="00734E0F" w:rsidRDefault="004F7F71">
            <w:pPr>
              <w:pStyle w:val="ConsPlusNormal"/>
              <w:rPr>
                <w:rFonts w:ascii="Courier New" w:hAnsi="Courier New" w:cs="Courier New"/>
                <w:szCs w:val="22"/>
              </w:rPr>
            </w:pPr>
            <w:r w:rsidRPr="00734E0F">
              <w:rPr>
                <w:rFonts w:ascii="Courier New" w:hAnsi="Courier New" w:cs="Courier New"/>
                <w:szCs w:val="22"/>
              </w:rPr>
              <w:t>Установка систем видеонаблюдения</w:t>
            </w:r>
          </w:p>
        </w:tc>
        <w:tc>
          <w:tcPr>
            <w:tcW w:w="1644" w:type="dxa"/>
          </w:tcPr>
          <w:p w:rsidR="004F7F71" w:rsidRPr="00734E0F" w:rsidRDefault="003F6F8F" w:rsidP="009B1E88">
            <w:pPr>
              <w:pStyle w:val="ConsPlusNormal"/>
              <w:jc w:val="center"/>
              <w:rPr>
                <w:rFonts w:ascii="Courier New" w:hAnsi="Courier New" w:cs="Courier New"/>
                <w:szCs w:val="22"/>
              </w:rPr>
            </w:pPr>
            <w:r w:rsidRPr="00734E0F">
              <w:rPr>
                <w:rFonts w:ascii="Courier New" w:hAnsi="Courier New" w:cs="Courier New"/>
                <w:szCs w:val="22"/>
              </w:rPr>
              <w:t>201</w:t>
            </w:r>
            <w:r w:rsidR="009B1E88">
              <w:rPr>
                <w:rFonts w:ascii="Courier New" w:hAnsi="Courier New" w:cs="Courier New"/>
                <w:szCs w:val="22"/>
              </w:rPr>
              <w:t>9</w:t>
            </w:r>
            <w:r w:rsidRPr="00734E0F">
              <w:rPr>
                <w:rFonts w:ascii="Courier New" w:hAnsi="Courier New" w:cs="Courier New"/>
                <w:szCs w:val="22"/>
              </w:rPr>
              <w:t xml:space="preserve"> - 2025</w:t>
            </w:r>
          </w:p>
        </w:tc>
        <w:tc>
          <w:tcPr>
            <w:tcW w:w="1134" w:type="dxa"/>
          </w:tcPr>
          <w:p w:rsidR="004F7F71" w:rsidRPr="00734E0F" w:rsidRDefault="004F7F71">
            <w:pPr>
              <w:pStyle w:val="ConsPlusNormal"/>
              <w:rPr>
                <w:rFonts w:ascii="Courier New" w:hAnsi="Courier New" w:cs="Courier New"/>
                <w:szCs w:val="22"/>
              </w:rPr>
            </w:pPr>
          </w:p>
        </w:tc>
        <w:tc>
          <w:tcPr>
            <w:tcW w:w="1417" w:type="dxa"/>
          </w:tcPr>
          <w:p w:rsidR="004F7F71" w:rsidRPr="00734E0F" w:rsidRDefault="004F7F71">
            <w:pPr>
              <w:pStyle w:val="ConsPlusNormal"/>
              <w:ind w:firstLine="709"/>
              <w:rPr>
                <w:rFonts w:ascii="Courier New" w:hAnsi="Courier New" w:cs="Courier New"/>
                <w:szCs w:val="22"/>
              </w:rPr>
            </w:pPr>
            <w:r w:rsidRPr="00734E0F">
              <w:rPr>
                <w:rFonts w:ascii="Courier New" w:hAnsi="Courier New" w:cs="Courier New"/>
                <w:szCs w:val="22"/>
              </w:rPr>
              <w:t>100</w:t>
            </w:r>
          </w:p>
        </w:tc>
        <w:tc>
          <w:tcPr>
            <w:tcW w:w="1077" w:type="dxa"/>
          </w:tcPr>
          <w:p w:rsidR="004F7F71" w:rsidRPr="00734E0F" w:rsidRDefault="004F7F71">
            <w:pPr>
              <w:pStyle w:val="ConsPlusNormal"/>
              <w:rPr>
                <w:rFonts w:ascii="Courier New" w:hAnsi="Courier New" w:cs="Courier New"/>
                <w:szCs w:val="22"/>
              </w:rPr>
            </w:pPr>
          </w:p>
        </w:tc>
        <w:tc>
          <w:tcPr>
            <w:tcW w:w="1474" w:type="dxa"/>
          </w:tcPr>
          <w:p w:rsidR="004F7F71" w:rsidRPr="00734E0F" w:rsidRDefault="004F7F71">
            <w:pPr>
              <w:pStyle w:val="ConsPlusNormal"/>
              <w:rPr>
                <w:rFonts w:ascii="Courier New" w:hAnsi="Courier New" w:cs="Courier New"/>
                <w:szCs w:val="22"/>
              </w:rPr>
            </w:pPr>
          </w:p>
        </w:tc>
      </w:tr>
    </w:tbl>
    <w:p w:rsidR="004F7F71" w:rsidRDefault="004F7F71">
      <w:pPr>
        <w:pStyle w:val="ConsPlusNormal"/>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4F7F71" w:rsidRPr="00734E0F" w:rsidRDefault="004F7F71">
      <w:pPr>
        <w:pStyle w:val="ConsPlusNormal"/>
        <w:jc w:val="center"/>
        <w:outlineLvl w:val="2"/>
        <w:rPr>
          <w:rFonts w:ascii="Arial" w:hAnsi="Arial" w:cs="Arial"/>
          <w:sz w:val="24"/>
          <w:szCs w:val="24"/>
        </w:rPr>
      </w:pPr>
      <w:r w:rsidRPr="00734E0F">
        <w:rPr>
          <w:rFonts w:ascii="Arial" w:hAnsi="Arial" w:cs="Arial"/>
          <w:sz w:val="24"/>
          <w:szCs w:val="24"/>
        </w:rPr>
        <w:lastRenderedPageBreak/>
        <w:t xml:space="preserve">Мероприятия по внедрению </w:t>
      </w:r>
      <w:proofErr w:type="gramStart"/>
      <w:r w:rsidRPr="00734E0F">
        <w:rPr>
          <w:rFonts w:ascii="Arial" w:hAnsi="Arial" w:cs="Arial"/>
          <w:sz w:val="24"/>
          <w:szCs w:val="24"/>
        </w:rPr>
        <w:t>интеллектуальных</w:t>
      </w:r>
      <w:proofErr w:type="gramEnd"/>
    </w:p>
    <w:p w:rsidR="004F7F71" w:rsidRPr="00734E0F" w:rsidRDefault="004F7F71">
      <w:pPr>
        <w:pStyle w:val="ConsPlusNormal"/>
        <w:jc w:val="center"/>
        <w:rPr>
          <w:rFonts w:ascii="Arial" w:hAnsi="Arial" w:cs="Arial"/>
          <w:sz w:val="24"/>
          <w:szCs w:val="24"/>
        </w:rPr>
      </w:pPr>
      <w:r w:rsidRPr="00734E0F">
        <w:rPr>
          <w:rFonts w:ascii="Arial" w:hAnsi="Arial" w:cs="Arial"/>
          <w:sz w:val="24"/>
          <w:szCs w:val="24"/>
        </w:rPr>
        <w:t>транспортных систем</w:t>
      </w:r>
    </w:p>
    <w:p w:rsidR="002134A6" w:rsidRPr="00734E0F" w:rsidRDefault="002134A6" w:rsidP="002134A6">
      <w:pPr>
        <w:pStyle w:val="ConsPlusNormal"/>
        <w:jc w:val="right"/>
        <w:outlineLvl w:val="2"/>
        <w:rPr>
          <w:rFonts w:ascii="Courier New" w:hAnsi="Courier New" w:cs="Courier New"/>
        </w:rPr>
      </w:pPr>
      <w:r w:rsidRPr="00734E0F">
        <w:rPr>
          <w:rFonts w:ascii="Courier New" w:hAnsi="Courier New" w:cs="Courier New"/>
        </w:rPr>
        <w:t>Приложение 9</w:t>
      </w:r>
    </w:p>
    <w:p w:rsidR="004F7F71" w:rsidRDefault="004F7F71">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1644"/>
        <w:gridCol w:w="850"/>
        <w:gridCol w:w="1417"/>
        <w:gridCol w:w="850"/>
        <w:gridCol w:w="1129"/>
      </w:tblGrid>
      <w:tr w:rsidR="004F7F71" w:rsidTr="005D3323">
        <w:trPr>
          <w:jc w:val="center"/>
        </w:trPr>
        <w:tc>
          <w:tcPr>
            <w:tcW w:w="3515" w:type="dxa"/>
            <w:vMerge w:val="restart"/>
          </w:tcPr>
          <w:p w:rsidR="004F7F71" w:rsidRPr="00734E0F" w:rsidRDefault="004F7F71">
            <w:pPr>
              <w:pStyle w:val="ConsPlusNormal"/>
              <w:jc w:val="center"/>
              <w:rPr>
                <w:rFonts w:ascii="Courier New" w:hAnsi="Courier New" w:cs="Courier New"/>
              </w:rPr>
            </w:pPr>
            <w:r w:rsidRPr="00734E0F">
              <w:rPr>
                <w:rFonts w:ascii="Courier New" w:hAnsi="Courier New" w:cs="Courier New"/>
              </w:rPr>
              <w:t>Наименование мероприятия</w:t>
            </w:r>
          </w:p>
        </w:tc>
        <w:tc>
          <w:tcPr>
            <w:tcW w:w="1644" w:type="dxa"/>
            <w:vMerge w:val="restart"/>
          </w:tcPr>
          <w:p w:rsidR="004F7F71" w:rsidRPr="00734E0F" w:rsidRDefault="004F7F71">
            <w:pPr>
              <w:pStyle w:val="ConsPlusNormal"/>
              <w:jc w:val="center"/>
              <w:rPr>
                <w:rFonts w:ascii="Courier New" w:hAnsi="Courier New" w:cs="Courier New"/>
              </w:rPr>
            </w:pPr>
            <w:r w:rsidRPr="00734E0F">
              <w:rPr>
                <w:rFonts w:ascii="Courier New" w:hAnsi="Courier New" w:cs="Courier New"/>
              </w:rPr>
              <w:t>Планируемые сроки</w:t>
            </w:r>
          </w:p>
        </w:tc>
        <w:tc>
          <w:tcPr>
            <w:tcW w:w="4246" w:type="dxa"/>
            <w:gridSpan w:val="4"/>
          </w:tcPr>
          <w:p w:rsidR="004F7F71" w:rsidRPr="00734E0F" w:rsidRDefault="004F7F71">
            <w:pPr>
              <w:pStyle w:val="ConsPlusNormal"/>
              <w:jc w:val="center"/>
              <w:rPr>
                <w:rFonts w:ascii="Courier New" w:hAnsi="Courier New" w:cs="Courier New"/>
              </w:rPr>
            </w:pPr>
            <w:r w:rsidRPr="00734E0F">
              <w:rPr>
                <w:rFonts w:ascii="Courier New" w:hAnsi="Courier New" w:cs="Courier New"/>
              </w:rPr>
              <w:t>Источники финансирования, %</w:t>
            </w:r>
          </w:p>
        </w:tc>
      </w:tr>
      <w:tr w:rsidR="004F7F71" w:rsidTr="005D3323">
        <w:trPr>
          <w:jc w:val="center"/>
        </w:trPr>
        <w:tc>
          <w:tcPr>
            <w:tcW w:w="3515" w:type="dxa"/>
            <w:vMerge/>
          </w:tcPr>
          <w:p w:rsidR="004F7F71" w:rsidRPr="00734E0F" w:rsidRDefault="004F7F71">
            <w:pPr>
              <w:rPr>
                <w:rFonts w:ascii="Courier New" w:hAnsi="Courier New" w:cs="Courier New"/>
              </w:rPr>
            </w:pPr>
          </w:p>
        </w:tc>
        <w:tc>
          <w:tcPr>
            <w:tcW w:w="1644" w:type="dxa"/>
            <w:vMerge/>
          </w:tcPr>
          <w:p w:rsidR="004F7F71" w:rsidRPr="00734E0F" w:rsidRDefault="004F7F71">
            <w:pPr>
              <w:rPr>
                <w:rFonts w:ascii="Courier New" w:hAnsi="Courier New" w:cs="Courier New"/>
              </w:rPr>
            </w:pPr>
          </w:p>
        </w:tc>
        <w:tc>
          <w:tcPr>
            <w:tcW w:w="850"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фед</w:t>
            </w:r>
            <w:proofErr w:type="spellEnd"/>
            <w:r w:rsidRPr="00734E0F">
              <w:rPr>
                <w:rFonts w:ascii="Courier New" w:hAnsi="Courier New" w:cs="Courier New"/>
              </w:rPr>
              <w:t xml:space="preserve">. </w:t>
            </w:r>
            <w:proofErr w:type="spellStart"/>
            <w:r w:rsidRPr="00734E0F">
              <w:rPr>
                <w:rFonts w:ascii="Courier New" w:hAnsi="Courier New" w:cs="Courier New"/>
              </w:rPr>
              <w:t>бюдж</w:t>
            </w:r>
            <w:proofErr w:type="spellEnd"/>
            <w:r w:rsidRPr="00734E0F">
              <w:rPr>
                <w:rFonts w:ascii="Courier New" w:hAnsi="Courier New" w:cs="Courier New"/>
              </w:rPr>
              <w:t>.</w:t>
            </w:r>
          </w:p>
        </w:tc>
        <w:tc>
          <w:tcPr>
            <w:tcW w:w="1417"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бюдж</w:t>
            </w:r>
            <w:proofErr w:type="spellEnd"/>
            <w:r w:rsidRPr="00734E0F">
              <w:rPr>
                <w:rFonts w:ascii="Courier New" w:hAnsi="Courier New" w:cs="Courier New"/>
              </w:rPr>
              <w:t>. Иркутской области</w:t>
            </w:r>
          </w:p>
        </w:tc>
        <w:tc>
          <w:tcPr>
            <w:tcW w:w="850"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бюдж</w:t>
            </w:r>
            <w:proofErr w:type="spellEnd"/>
            <w:r w:rsidRPr="00734E0F">
              <w:rPr>
                <w:rFonts w:ascii="Courier New" w:hAnsi="Courier New" w:cs="Courier New"/>
              </w:rPr>
              <w:t>. АГО</w:t>
            </w:r>
          </w:p>
        </w:tc>
        <w:tc>
          <w:tcPr>
            <w:tcW w:w="1129"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внебюдж</w:t>
            </w:r>
            <w:proofErr w:type="spellEnd"/>
            <w:r w:rsidRPr="00734E0F">
              <w:rPr>
                <w:rFonts w:ascii="Courier New" w:hAnsi="Courier New" w:cs="Courier New"/>
              </w:rPr>
              <w:t>.</w:t>
            </w:r>
          </w:p>
        </w:tc>
      </w:tr>
      <w:tr w:rsidR="004F7F71" w:rsidTr="005D3323">
        <w:trPr>
          <w:jc w:val="center"/>
        </w:trPr>
        <w:tc>
          <w:tcPr>
            <w:tcW w:w="3515" w:type="dxa"/>
          </w:tcPr>
          <w:p w:rsidR="004F7F71" w:rsidRPr="00734E0F" w:rsidRDefault="004F7F71">
            <w:pPr>
              <w:pStyle w:val="ConsPlusNormal"/>
              <w:rPr>
                <w:rFonts w:ascii="Courier New" w:hAnsi="Courier New" w:cs="Courier New"/>
              </w:rPr>
            </w:pPr>
            <w:r w:rsidRPr="00734E0F">
              <w:rPr>
                <w:rFonts w:ascii="Courier New" w:hAnsi="Courier New" w:cs="Courier New"/>
              </w:rPr>
              <w:t>Установка электронных табло на остановочных пунктах</w:t>
            </w:r>
          </w:p>
        </w:tc>
        <w:tc>
          <w:tcPr>
            <w:tcW w:w="1644" w:type="dxa"/>
          </w:tcPr>
          <w:p w:rsidR="004F7F71" w:rsidRPr="00734E0F" w:rsidRDefault="003F6F8F" w:rsidP="009B1E88">
            <w:pPr>
              <w:pStyle w:val="ConsPlusNormal"/>
              <w:rPr>
                <w:rFonts w:ascii="Courier New" w:hAnsi="Courier New" w:cs="Courier New"/>
              </w:rPr>
            </w:pPr>
            <w:r w:rsidRPr="00734E0F">
              <w:rPr>
                <w:rFonts w:ascii="Courier New" w:hAnsi="Courier New" w:cs="Courier New"/>
              </w:rPr>
              <w:t>201</w:t>
            </w:r>
            <w:r w:rsidR="009B1E88">
              <w:rPr>
                <w:rFonts w:ascii="Courier New" w:hAnsi="Courier New" w:cs="Courier New"/>
              </w:rPr>
              <w:t>9</w:t>
            </w:r>
            <w:r w:rsidRPr="00734E0F">
              <w:rPr>
                <w:rFonts w:ascii="Courier New" w:hAnsi="Courier New" w:cs="Courier New"/>
              </w:rPr>
              <w:t xml:space="preserve"> - 2025</w:t>
            </w:r>
          </w:p>
        </w:tc>
        <w:tc>
          <w:tcPr>
            <w:tcW w:w="850" w:type="dxa"/>
          </w:tcPr>
          <w:p w:rsidR="004F7F71" w:rsidRPr="00734E0F" w:rsidRDefault="004F7F71">
            <w:pPr>
              <w:pStyle w:val="ConsPlusNormal"/>
              <w:rPr>
                <w:rFonts w:ascii="Courier New" w:hAnsi="Courier New" w:cs="Courier New"/>
              </w:rPr>
            </w:pPr>
          </w:p>
        </w:tc>
        <w:tc>
          <w:tcPr>
            <w:tcW w:w="1417" w:type="dxa"/>
          </w:tcPr>
          <w:p w:rsidR="004F7F71" w:rsidRPr="00734E0F" w:rsidRDefault="004F7F71">
            <w:pPr>
              <w:pStyle w:val="ConsPlusNormal"/>
              <w:rPr>
                <w:rFonts w:ascii="Courier New" w:hAnsi="Courier New" w:cs="Courier New"/>
              </w:rPr>
            </w:pPr>
          </w:p>
        </w:tc>
        <w:tc>
          <w:tcPr>
            <w:tcW w:w="850" w:type="dxa"/>
          </w:tcPr>
          <w:p w:rsidR="004F7F71" w:rsidRPr="00734E0F" w:rsidRDefault="004F7F71">
            <w:pPr>
              <w:pStyle w:val="ConsPlusNormal"/>
              <w:jc w:val="center"/>
              <w:rPr>
                <w:rFonts w:ascii="Courier New" w:hAnsi="Courier New" w:cs="Courier New"/>
              </w:rPr>
            </w:pPr>
            <w:r w:rsidRPr="00734E0F">
              <w:rPr>
                <w:rFonts w:ascii="Courier New" w:hAnsi="Courier New" w:cs="Courier New"/>
              </w:rPr>
              <w:t>100</w:t>
            </w:r>
          </w:p>
        </w:tc>
        <w:tc>
          <w:tcPr>
            <w:tcW w:w="1129" w:type="dxa"/>
          </w:tcPr>
          <w:p w:rsidR="004F7F71" w:rsidRPr="00734E0F" w:rsidRDefault="004F7F71">
            <w:pPr>
              <w:pStyle w:val="ConsPlusNormal"/>
              <w:rPr>
                <w:rFonts w:ascii="Courier New" w:hAnsi="Courier New" w:cs="Courier New"/>
              </w:rPr>
            </w:pPr>
          </w:p>
        </w:tc>
      </w:tr>
    </w:tbl>
    <w:p w:rsidR="002A7EA1" w:rsidRDefault="002A7EA1" w:rsidP="002A7EA1">
      <w:pPr>
        <w:pStyle w:val="ConsPlusNormal"/>
        <w:outlineLvl w:val="2"/>
      </w:pPr>
    </w:p>
    <w:p w:rsidR="002A7EA1" w:rsidRDefault="002A7EA1">
      <w:pPr>
        <w:pStyle w:val="ConsPlusNormal"/>
        <w:jc w:val="center"/>
        <w:outlineLvl w:val="2"/>
      </w:pPr>
    </w:p>
    <w:p w:rsidR="002A7EA1" w:rsidRDefault="002A7EA1">
      <w:pPr>
        <w:pStyle w:val="ConsPlusNormal"/>
        <w:jc w:val="center"/>
        <w:outlineLvl w:val="2"/>
      </w:pPr>
    </w:p>
    <w:p w:rsidR="004F7F71" w:rsidRPr="00734E0F" w:rsidRDefault="004F7F71">
      <w:pPr>
        <w:pStyle w:val="ConsPlusNormal"/>
        <w:jc w:val="center"/>
        <w:outlineLvl w:val="2"/>
        <w:rPr>
          <w:rFonts w:ascii="Arial" w:hAnsi="Arial" w:cs="Arial"/>
          <w:sz w:val="24"/>
          <w:szCs w:val="24"/>
        </w:rPr>
      </w:pPr>
      <w:r w:rsidRPr="00734E0F">
        <w:rPr>
          <w:rFonts w:ascii="Arial" w:hAnsi="Arial" w:cs="Arial"/>
          <w:sz w:val="24"/>
          <w:szCs w:val="24"/>
        </w:rPr>
        <w:t>Мероприятия по снижению негативного воздействия транспорта</w:t>
      </w:r>
    </w:p>
    <w:p w:rsidR="004F7F71" w:rsidRPr="00734E0F" w:rsidRDefault="004F7F71">
      <w:pPr>
        <w:pStyle w:val="ConsPlusNormal"/>
        <w:jc w:val="center"/>
        <w:rPr>
          <w:rFonts w:ascii="Arial" w:hAnsi="Arial" w:cs="Arial"/>
          <w:sz w:val="24"/>
          <w:szCs w:val="24"/>
        </w:rPr>
      </w:pPr>
      <w:r w:rsidRPr="00734E0F">
        <w:rPr>
          <w:rFonts w:ascii="Arial" w:hAnsi="Arial" w:cs="Arial"/>
          <w:sz w:val="24"/>
          <w:szCs w:val="24"/>
        </w:rPr>
        <w:t>на окружающую среду и здоровье населения</w:t>
      </w:r>
    </w:p>
    <w:p w:rsidR="002134A6" w:rsidRPr="00734E0F" w:rsidRDefault="002134A6" w:rsidP="002134A6">
      <w:pPr>
        <w:pStyle w:val="ConsPlusNormal"/>
        <w:jc w:val="right"/>
        <w:outlineLvl w:val="2"/>
        <w:rPr>
          <w:rFonts w:ascii="Courier New" w:hAnsi="Courier New" w:cs="Courier New"/>
        </w:rPr>
      </w:pPr>
      <w:r w:rsidRPr="00734E0F">
        <w:rPr>
          <w:rFonts w:ascii="Courier New" w:hAnsi="Courier New" w:cs="Courier New"/>
        </w:rPr>
        <w:t>Приложение 10</w:t>
      </w:r>
    </w:p>
    <w:p w:rsidR="004F7F71" w:rsidRDefault="004F7F71">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1644"/>
        <w:gridCol w:w="850"/>
        <w:gridCol w:w="1417"/>
        <w:gridCol w:w="850"/>
        <w:gridCol w:w="1129"/>
      </w:tblGrid>
      <w:tr w:rsidR="004F7F71" w:rsidTr="005D3323">
        <w:trPr>
          <w:jc w:val="center"/>
        </w:trPr>
        <w:tc>
          <w:tcPr>
            <w:tcW w:w="3515" w:type="dxa"/>
            <w:vMerge w:val="restart"/>
          </w:tcPr>
          <w:p w:rsidR="004F7F71" w:rsidRPr="00734E0F" w:rsidRDefault="004F7F71">
            <w:pPr>
              <w:pStyle w:val="ConsPlusNormal"/>
              <w:jc w:val="center"/>
              <w:rPr>
                <w:rFonts w:ascii="Courier New" w:hAnsi="Courier New" w:cs="Courier New"/>
              </w:rPr>
            </w:pPr>
            <w:r w:rsidRPr="00734E0F">
              <w:rPr>
                <w:rFonts w:ascii="Courier New" w:hAnsi="Courier New" w:cs="Courier New"/>
              </w:rPr>
              <w:t>Наименование мероприятия</w:t>
            </w:r>
          </w:p>
        </w:tc>
        <w:tc>
          <w:tcPr>
            <w:tcW w:w="1644" w:type="dxa"/>
            <w:vMerge w:val="restart"/>
          </w:tcPr>
          <w:p w:rsidR="004F7F71" w:rsidRPr="00734E0F" w:rsidRDefault="004F7F71">
            <w:pPr>
              <w:pStyle w:val="ConsPlusNormal"/>
              <w:jc w:val="center"/>
              <w:rPr>
                <w:rFonts w:ascii="Courier New" w:hAnsi="Courier New" w:cs="Courier New"/>
              </w:rPr>
            </w:pPr>
            <w:r w:rsidRPr="00734E0F">
              <w:rPr>
                <w:rFonts w:ascii="Courier New" w:hAnsi="Courier New" w:cs="Courier New"/>
              </w:rPr>
              <w:t>Планируемые сроки</w:t>
            </w:r>
          </w:p>
        </w:tc>
        <w:tc>
          <w:tcPr>
            <w:tcW w:w="4246" w:type="dxa"/>
            <w:gridSpan w:val="4"/>
          </w:tcPr>
          <w:p w:rsidR="004F7F71" w:rsidRPr="00734E0F" w:rsidRDefault="004F7F71">
            <w:pPr>
              <w:pStyle w:val="ConsPlusNormal"/>
              <w:jc w:val="center"/>
              <w:rPr>
                <w:rFonts w:ascii="Courier New" w:hAnsi="Courier New" w:cs="Courier New"/>
              </w:rPr>
            </w:pPr>
            <w:r w:rsidRPr="00734E0F">
              <w:rPr>
                <w:rFonts w:ascii="Courier New" w:hAnsi="Courier New" w:cs="Courier New"/>
              </w:rPr>
              <w:t>Источники финансирования, %</w:t>
            </w:r>
          </w:p>
        </w:tc>
      </w:tr>
      <w:tr w:rsidR="004F7F71" w:rsidTr="005D3323">
        <w:trPr>
          <w:jc w:val="center"/>
        </w:trPr>
        <w:tc>
          <w:tcPr>
            <w:tcW w:w="3515" w:type="dxa"/>
            <w:vMerge/>
          </w:tcPr>
          <w:p w:rsidR="004F7F71" w:rsidRPr="00734E0F" w:rsidRDefault="004F7F71">
            <w:pPr>
              <w:rPr>
                <w:rFonts w:ascii="Courier New" w:hAnsi="Courier New" w:cs="Courier New"/>
              </w:rPr>
            </w:pPr>
          </w:p>
        </w:tc>
        <w:tc>
          <w:tcPr>
            <w:tcW w:w="1644" w:type="dxa"/>
            <w:vMerge/>
          </w:tcPr>
          <w:p w:rsidR="004F7F71" w:rsidRPr="00734E0F" w:rsidRDefault="004F7F71">
            <w:pPr>
              <w:rPr>
                <w:rFonts w:ascii="Courier New" w:hAnsi="Courier New" w:cs="Courier New"/>
              </w:rPr>
            </w:pPr>
          </w:p>
        </w:tc>
        <w:tc>
          <w:tcPr>
            <w:tcW w:w="850"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фед</w:t>
            </w:r>
            <w:proofErr w:type="spellEnd"/>
            <w:r w:rsidRPr="00734E0F">
              <w:rPr>
                <w:rFonts w:ascii="Courier New" w:hAnsi="Courier New" w:cs="Courier New"/>
              </w:rPr>
              <w:t xml:space="preserve">. </w:t>
            </w:r>
            <w:proofErr w:type="spellStart"/>
            <w:r w:rsidRPr="00734E0F">
              <w:rPr>
                <w:rFonts w:ascii="Courier New" w:hAnsi="Courier New" w:cs="Courier New"/>
              </w:rPr>
              <w:t>бюдж</w:t>
            </w:r>
            <w:proofErr w:type="spellEnd"/>
            <w:r w:rsidRPr="00734E0F">
              <w:rPr>
                <w:rFonts w:ascii="Courier New" w:hAnsi="Courier New" w:cs="Courier New"/>
              </w:rPr>
              <w:t>.</w:t>
            </w:r>
          </w:p>
        </w:tc>
        <w:tc>
          <w:tcPr>
            <w:tcW w:w="1417"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бюдж</w:t>
            </w:r>
            <w:proofErr w:type="spellEnd"/>
            <w:r w:rsidRPr="00734E0F">
              <w:rPr>
                <w:rFonts w:ascii="Courier New" w:hAnsi="Courier New" w:cs="Courier New"/>
              </w:rPr>
              <w:t>. Иркутской области</w:t>
            </w:r>
          </w:p>
        </w:tc>
        <w:tc>
          <w:tcPr>
            <w:tcW w:w="850"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бюдж</w:t>
            </w:r>
            <w:proofErr w:type="spellEnd"/>
            <w:r w:rsidRPr="00734E0F">
              <w:rPr>
                <w:rFonts w:ascii="Courier New" w:hAnsi="Courier New" w:cs="Courier New"/>
              </w:rPr>
              <w:t>. МО</w:t>
            </w:r>
          </w:p>
        </w:tc>
        <w:tc>
          <w:tcPr>
            <w:tcW w:w="1129"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внебюдж</w:t>
            </w:r>
            <w:proofErr w:type="spellEnd"/>
            <w:r w:rsidRPr="00734E0F">
              <w:rPr>
                <w:rFonts w:ascii="Courier New" w:hAnsi="Courier New" w:cs="Courier New"/>
              </w:rPr>
              <w:t>.</w:t>
            </w:r>
          </w:p>
        </w:tc>
      </w:tr>
      <w:tr w:rsidR="004F7F71" w:rsidTr="005D3323">
        <w:trPr>
          <w:jc w:val="center"/>
        </w:trPr>
        <w:tc>
          <w:tcPr>
            <w:tcW w:w="3515" w:type="dxa"/>
          </w:tcPr>
          <w:p w:rsidR="004F7F71" w:rsidRPr="00734E0F" w:rsidRDefault="004F7F71">
            <w:pPr>
              <w:pStyle w:val="ConsPlusNormal"/>
              <w:rPr>
                <w:rFonts w:ascii="Courier New" w:hAnsi="Courier New" w:cs="Courier New"/>
              </w:rPr>
            </w:pPr>
            <w:r w:rsidRPr="00734E0F">
              <w:rPr>
                <w:rFonts w:ascii="Courier New" w:hAnsi="Courier New" w:cs="Courier New"/>
              </w:rPr>
              <w:t>Применение экологических добавок в дорожном полотне</w:t>
            </w:r>
          </w:p>
        </w:tc>
        <w:tc>
          <w:tcPr>
            <w:tcW w:w="1644" w:type="dxa"/>
          </w:tcPr>
          <w:p w:rsidR="004F7F71" w:rsidRPr="00734E0F" w:rsidRDefault="003F6F8F" w:rsidP="009B1E88">
            <w:pPr>
              <w:pStyle w:val="ConsPlusNormal"/>
              <w:rPr>
                <w:rFonts w:ascii="Courier New" w:hAnsi="Courier New" w:cs="Courier New"/>
              </w:rPr>
            </w:pPr>
            <w:r w:rsidRPr="00734E0F">
              <w:rPr>
                <w:rFonts w:ascii="Courier New" w:hAnsi="Courier New" w:cs="Courier New"/>
              </w:rPr>
              <w:t>201</w:t>
            </w:r>
            <w:r w:rsidR="009B1E88">
              <w:rPr>
                <w:rFonts w:ascii="Courier New" w:hAnsi="Courier New" w:cs="Courier New"/>
              </w:rPr>
              <w:t>9</w:t>
            </w:r>
            <w:r w:rsidRPr="00734E0F">
              <w:rPr>
                <w:rFonts w:ascii="Courier New" w:hAnsi="Courier New" w:cs="Courier New"/>
              </w:rPr>
              <w:t xml:space="preserve"> - 2025</w:t>
            </w:r>
          </w:p>
        </w:tc>
        <w:tc>
          <w:tcPr>
            <w:tcW w:w="850" w:type="dxa"/>
          </w:tcPr>
          <w:p w:rsidR="004F7F71" w:rsidRPr="00734E0F" w:rsidRDefault="004F7F71">
            <w:pPr>
              <w:pStyle w:val="ConsPlusNormal"/>
              <w:rPr>
                <w:rFonts w:ascii="Courier New" w:hAnsi="Courier New" w:cs="Courier New"/>
              </w:rPr>
            </w:pPr>
          </w:p>
        </w:tc>
        <w:tc>
          <w:tcPr>
            <w:tcW w:w="1417" w:type="dxa"/>
          </w:tcPr>
          <w:p w:rsidR="004F7F71" w:rsidRPr="00734E0F" w:rsidRDefault="004F7F71">
            <w:pPr>
              <w:pStyle w:val="ConsPlusNormal"/>
              <w:rPr>
                <w:rFonts w:ascii="Courier New" w:hAnsi="Courier New" w:cs="Courier New"/>
              </w:rPr>
            </w:pPr>
            <w:r w:rsidRPr="00734E0F">
              <w:rPr>
                <w:rFonts w:ascii="Courier New" w:hAnsi="Courier New" w:cs="Courier New"/>
              </w:rPr>
              <w:t>100</w:t>
            </w:r>
          </w:p>
        </w:tc>
        <w:tc>
          <w:tcPr>
            <w:tcW w:w="850" w:type="dxa"/>
          </w:tcPr>
          <w:p w:rsidR="004F7F71" w:rsidRPr="00734E0F" w:rsidRDefault="004F7F71">
            <w:pPr>
              <w:pStyle w:val="ConsPlusNormal"/>
              <w:rPr>
                <w:rFonts w:ascii="Courier New" w:hAnsi="Courier New" w:cs="Courier New"/>
              </w:rPr>
            </w:pPr>
          </w:p>
        </w:tc>
        <w:tc>
          <w:tcPr>
            <w:tcW w:w="1129" w:type="dxa"/>
          </w:tcPr>
          <w:p w:rsidR="004F7F71" w:rsidRPr="00734E0F" w:rsidRDefault="004F7F71">
            <w:pPr>
              <w:pStyle w:val="ConsPlusNormal"/>
              <w:rPr>
                <w:rFonts w:ascii="Courier New" w:hAnsi="Courier New" w:cs="Courier New"/>
              </w:rPr>
            </w:pPr>
          </w:p>
        </w:tc>
      </w:tr>
    </w:tbl>
    <w:p w:rsidR="004F7F71" w:rsidRDefault="004F7F71">
      <w:pPr>
        <w:pStyle w:val="ConsPlusNormal"/>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2134A6" w:rsidRDefault="002134A6">
      <w:pPr>
        <w:pStyle w:val="ConsPlusNormal"/>
        <w:jc w:val="center"/>
        <w:outlineLvl w:val="2"/>
      </w:pPr>
    </w:p>
    <w:p w:rsidR="004F7F71" w:rsidRPr="00734E0F" w:rsidRDefault="004F7F71">
      <w:pPr>
        <w:pStyle w:val="ConsPlusNormal"/>
        <w:jc w:val="center"/>
        <w:outlineLvl w:val="2"/>
        <w:rPr>
          <w:rFonts w:ascii="Arial" w:hAnsi="Arial" w:cs="Arial"/>
          <w:sz w:val="24"/>
          <w:szCs w:val="24"/>
        </w:rPr>
      </w:pPr>
      <w:r w:rsidRPr="00734E0F">
        <w:rPr>
          <w:rFonts w:ascii="Arial" w:hAnsi="Arial" w:cs="Arial"/>
          <w:sz w:val="24"/>
          <w:szCs w:val="24"/>
        </w:rPr>
        <w:t xml:space="preserve">Мероприятия по мониторингу и </w:t>
      </w:r>
      <w:proofErr w:type="gramStart"/>
      <w:r w:rsidRPr="00734E0F">
        <w:rPr>
          <w:rFonts w:ascii="Arial" w:hAnsi="Arial" w:cs="Arial"/>
          <w:sz w:val="24"/>
          <w:szCs w:val="24"/>
        </w:rPr>
        <w:t>контролю за</w:t>
      </w:r>
      <w:proofErr w:type="gramEnd"/>
      <w:r w:rsidRPr="00734E0F">
        <w:rPr>
          <w:rFonts w:ascii="Arial" w:hAnsi="Arial" w:cs="Arial"/>
          <w:sz w:val="24"/>
          <w:szCs w:val="24"/>
        </w:rPr>
        <w:t xml:space="preserve"> работой</w:t>
      </w:r>
    </w:p>
    <w:p w:rsidR="004F7F71" w:rsidRPr="00734E0F" w:rsidRDefault="004F7F71">
      <w:pPr>
        <w:pStyle w:val="ConsPlusNormal"/>
        <w:jc w:val="center"/>
        <w:rPr>
          <w:rFonts w:ascii="Arial" w:hAnsi="Arial" w:cs="Arial"/>
          <w:sz w:val="24"/>
          <w:szCs w:val="24"/>
        </w:rPr>
      </w:pPr>
      <w:r w:rsidRPr="00734E0F">
        <w:rPr>
          <w:rFonts w:ascii="Arial" w:hAnsi="Arial" w:cs="Arial"/>
          <w:sz w:val="24"/>
          <w:szCs w:val="24"/>
        </w:rPr>
        <w:t xml:space="preserve">транспортной инфраструктуры и качеством </w:t>
      </w:r>
      <w:proofErr w:type="gramStart"/>
      <w:r w:rsidRPr="00734E0F">
        <w:rPr>
          <w:rFonts w:ascii="Arial" w:hAnsi="Arial" w:cs="Arial"/>
          <w:sz w:val="24"/>
          <w:szCs w:val="24"/>
        </w:rPr>
        <w:t>транспортного</w:t>
      </w:r>
      <w:proofErr w:type="gramEnd"/>
    </w:p>
    <w:p w:rsidR="004F7F71" w:rsidRPr="00734E0F" w:rsidRDefault="004F7F71">
      <w:pPr>
        <w:pStyle w:val="ConsPlusNormal"/>
        <w:jc w:val="center"/>
        <w:rPr>
          <w:rFonts w:ascii="Arial" w:hAnsi="Arial" w:cs="Arial"/>
          <w:sz w:val="24"/>
          <w:szCs w:val="24"/>
        </w:rPr>
      </w:pPr>
      <w:r w:rsidRPr="00734E0F">
        <w:rPr>
          <w:rFonts w:ascii="Arial" w:hAnsi="Arial" w:cs="Arial"/>
          <w:sz w:val="24"/>
          <w:szCs w:val="24"/>
        </w:rPr>
        <w:t xml:space="preserve">обслуживания населения и субъектов </w:t>
      </w:r>
      <w:proofErr w:type="gramStart"/>
      <w:r w:rsidRPr="00734E0F">
        <w:rPr>
          <w:rFonts w:ascii="Arial" w:hAnsi="Arial" w:cs="Arial"/>
          <w:sz w:val="24"/>
          <w:szCs w:val="24"/>
        </w:rPr>
        <w:t>экономической</w:t>
      </w:r>
      <w:proofErr w:type="gramEnd"/>
    </w:p>
    <w:p w:rsidR="004F7F71" w:rsidRPr="00734E0F" w:rsidRDefault="004F7F71">
      <w:pPr>
        <w:pStyle w:val="ConsPlusNormal"/>
        <w:jc w:val="center"/>
        <w:rPr>
          <w:rFonts w:ascii="Arial" w:hAnsi="Arial" w:cs="Arial"/>
          <w:sz w:val="24"/>
          <w:szCs w:val="24"/>
        </w:rPr>
      </w:pPr>
      <w:r w:rsidRPr="00734E0F">
        <w:rPr>
          <w:rFonts w:ascii="Arial" w:hAnsi="Arial" w:cs="Arial"/>
          <w:sz w:val="24"/>
          <w:szCs w:val="24"/>
        </w:rPr>
        <w:t>деятельности</w:t>
      </w:r>
    </w:p>
    <w:p w:rsidR="002134A6" w:rsidRPr="00734E0F" w:rsidRDefault="002134A6" w:rsidP="004508DB">
      <w:pPr>
        <w:pStyle w:val="ConsPlusNormal"/>
        <w:jc w:val="right"/>
        <w:outlineLvl w:val="2"/>
        <w:rPr>
          <w:rFonts w:ascii="Courier New" w:hAnsi="Courier New" w:cs="Courier New"/>
        </w:rPr>
      </w:pPr>
      <w:r w:rsidRPr="00734E0F">
        <w:rPr>
          <w:rFonts w:ascii="Courier New" w:hAnsi="Courier New" w:cs="Courier New"/>
        </w:rPr>
        <w:t>Приложение 11</w:t>
      </w:r>
    </w:p>
    <w:p w:rsidR="004F7F71" w:rsidRDefault="004F7F71">
      <w:pPr>
        <w:pStyle w:val="ConsPlusNormal"/>
      </w:pPr>
    </w:p>
    <w:tbl>
      <w:tblPr>
        <w:tblW w:w="0" w:type="auto"/>
        <w:jc w:val="center"/>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3"/>
        <w:gridCol w:w="1560"/>
        <w:gridCol w:w="1134"/>
        <w:gridCol w:w="1275"/>
        <w:gridCol w:w="1276"/>
        <w:gridCol w:w="1300"/>
      </w:tblGrid>
      <w:tr w:rsidR="004F7F71" w:rsidTr="002A7EA1">
        <w:trPr>
          <w:jc w:val="center"/>
        </w:trPr>
        <w:tc>
          <w:tcPr>
            <w:tcW w:w="5583" w:type="dxa"/>
            <w:vMerge w:val="restart"/>
          </w:tcPr>
          <w:p w:rsidR="004F7F71" w:rsidRPr="00734E0F" w:rsidRDefault="004F7F71">
            <w:pPr>
              <w:pStyle w:val="ConsPlusNormal"/>
              <w:jc w:val="center"/>
              <w:rPr>
                <w:rFonts w:ascii="Courier New" w:hAnsi="Courier New" w:cs="Courier New"/>
              </w:rPr>
            </w:pPr>
            <w:r w:rsidRPr="00734E0F">
              <w:rPr>
                <w:rFonts w:ascii="Courier New" w:hAnsi="Courier New" w:cs="Courier New"/>
              </w:rPr>
              <w:t>Наименование мероприятия</w:t>
            </w:r>
          </w:p>
        </w:tc>
        <w:tc>
          <w:tcPr>
            <w:tcW w:w="1560" w:type="dxa"/>
            <w:vMerge w:val="restart"/>
          </w:tcPr>
          <w:p w:rsidR="004F7F71" w:rsidRPr="00734E0F" w:rsidRDefault="004F7F71">
            <w:pPr>
              <w:pStyle w:val="ConsPlusNormal"/>
              <w:jc w:val="center"/>
              <w:rPr>
                <w:rFonts w:ascii="Courier New" w:hAnsi="Courier New" w:cs="Courier New"/>
              </w:rPr>
            </w:pPr>
            <w:r w:rsidRPr="00734E0F">
              <w:rPr>
                <w:rFonts w:ascii="Courier New" w:hAnsi="Courier New" w:cs="Courier New"/>
              </w:rPr>
              <w:t>Планируемые сроки</w:t>
            </w:r>
          </w:p>
        </w:tc>
        <w:tc>
          <w:tcPr>
            <w:tcW w:w="4985" w:type="dxa"/>
            <w:gridSpan w:val="4"/>
          </w:tcPr>
          <w:p w:rsidR="004F7F71" w:rsidRPr="00734E0F" w:rsidRDefault="004F7F71">
            <w:pPr>
              <w:pStyle w:val="ConsPlusNormal"/>
              <w:jc w:val="center"/>
              <w:rPr>
                <w:rFonts w:ascii="Courier New" w:hAnsi="Courier New" w:cs="Courier New"/>
              </w:rPr>
            </w:pPr>
            <w:r w:rsidRPr="00734E0F">
              <w:rPr>
                <w:rFonts w:ascii="Courier New" w:hAnsi="Courier New" w:cs="Courier New"/>
              </w:rPr>
              <w:t>Источники финансирования, %</w:t>
            </w:r>
          </w:p>
        </w:tc>
      </w:tr>
      <w:tr w:rsidR="002A7EA1" w:rsidTr="002A7EA1">
        <w:trPr>
          <w:jc w:val="center"/>
        </w:trPr>
        <w:tc>
          <w:tcPr>
            <w:tcW w:w="5583" w:type="dxa"/>
            <w:vMerge/>
          </w:tcPr>
          <w:p w:rsidR="004F7F71" w:rsidRPr="00734E0F" w:rsidRDefault="004F7F71">
            <w:pPr>
              <w:rPr>
                <w:rFonts w:ascii="Courier New" w:hAnsi="Courier New" w:cs="Courier New"/>
              </w:rPr>
            </w:pPr>
          </w:p>
        </w:tc>
        <w:tc>
          <w:tcPr>
            <w:tcW w:w="1560" w:type="dxa"/>
            <w:vMerge/>
          </w:tcPr>
          <w:p w:rsidR="004F7F71" w:rsidRPr="00734E0F" w:rsidRDefault="004F7F71">
            <w:pPr>
              <w:rPr>
                <w:rFonts w:ascii="Courier New" w:hAnsi="Courier New" w:cs="Courier New"/>
              </w:rPr>
            </w:pPr>
          </w:p>
        </w:tc>
        <w:tc>
          <w:tcPr>
            <w:tcW w:w="1134"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фед</w:t>
            </w:r>
            <w:proofErr w:type="spellEnd"/>
            <w:r w:rsidRPr="00734E0F">
              <w:rPr>
                <w:rFonts w:ascii="Courier New" w:hAnsi="Courier New" w:cs="Courier New"/>
              </w:rPr>
              <w:t xml:space="preserve">. </w:t>
            </w:r>
            <w:proofErr w:type="spellStart"/>
            <w:r w:rsidRPr="00734E0F">
              <w:rPr>
                <w:rFonts w:ascii="Courier New" w:hAnsi="Courier New" w:cs="Courier New"/>
              </w:rPr>
              <w:t>бюдж</w:t>
            </w:r>
            <w:proofErr w:type="spellEnd"/>
            <w:r w:rsidRPr="00734E0F">
              <w:rPr>
                <w:rFonts w:ascii="Courier New" w:hAnsi="Courier New" w:cs="Courier New"/>
              </w:rPr>
              <w:t>.</w:t>
            </w:r>
          </w:p>
        </w:tc>
        <w:tc>
          <w:tcPr>
            <w:tcW w:w="1275"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бюдж</w:t>
            </w:r>
            <w:proofErr w:type="spellEnd"/>
            <w:r w:rsidRPr="00734E0F">
              <w:rPr>
                <w:rFonts w:ascii="Courier New" w:hAnsi="Courier New" w:cs="Courier New"/>
              </w:rPr>
              <w:t>. Иркутской области</w:t>
            </w:r>
          </w:p>
        </w:tc>
        <w:tc>
          <w:tcPr>
            <w:tcW w:w="1276"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бюдж</w:t>
            </w:r>
            <w:proofErr w:type="spellEnd"/>
            <w:r w:rsidRPr="00734E0F">
              <w:rPr>
                <w:rFonts w:ascii="Courier New" w:hAnsi="Courier New" w:cs="Courier New"/>
              </w:rPr>
              <w:t>. АГО</w:t>
            </w:r>
          </w:p>
        </w:tc>
        <w:tc>
          <w:tcPr>
            <w:tcW w:w="1300" w:type="dxa"/>
          </w:tcPr>
          <w:p w:rsidR="004F7F71" w:rsidRPr="00734E0F" w:rsidRDefault="004F7F71">
            <w:pPr>
              <w:pStyle w:val="ConsPlusNormal"/>
              <w:jc w:val="center"/>
              <w:rPr>
                <w:rFonts w:ascii="Courier New" w:hAnsi="Courier New" w:cs="Courier New"/>
              </w:rPr>
            </w:pPr>
            <w:proofErr w:type="spellStart"/>
            <w:r w:rsidRPr="00734E0F">
              <w:rPr>
                <w:rFonts w:ascii="Courier New" w:hAnsi="Courier New" w:cs="Courier New"/>
              </w:rPr>
              <w:t>внебюдж</w:t>
            </w:r>
            <w:proofErr w:type="spellEnd"/>
            <w:r w:rsidRPr="00734E0F">
              <w:rPr>
                <w:rFonts w:ascii="Courier New" w:hAnsi="Courier New" w:cs="Courier New"/>
              </w:rPr>
              <w:t>.</w:t>
            </w:r>
          </w:p>
        </w:tc>
      </w:tr>
      <w:tr w:rsidR="002A7EA1" w:rsidTr="002A7EA1">
        <w:trPr>
          <w:jc w:val="center"/>
        </w:trPr>
        <w:tc>
          <w:tcPr>
            <w:tcW w:w="5583" w:type="dxa"/>
          </w:tcPr>
          <w:p w:rsidR="004F7F71" w:rsidRPr="00734E0F" w:rsidRDefault="004F7F71">
            <w:pPr>
              <w:pStyle w:val="ConsPlusNormal"/>
              <w:rPr>
                <w:rFonts w:ascii="Courier New" w:hAnsi="Courier New" w:cs="Courier New"/>
              </w:rPr>
            </w:pPr>
            <w:r w:rsidRPr="00734E0F">
              <w:rPr>
                <w:rFonts w:ascii="Courier New" w:hAnsi="Courier New" w:cs="Courier New"/>
              </w:rPr>
              <w:t>Мониторинг реализации Программы</w:t>
            </w:r>
          </w:p>
        </w:tc>
        <w:tc>
          <w:tcPr>
            <w:tcW w:w="1560" w:type="dxa"/>
          </w:tcPr>
          <w:p w:rsidR="004F7F71" w:rsidRPr="00734E0F" w:rsidRDefault="003F6F8F" w:rsidP="00734E0F">
            <w:pPr>
              <w:pStyle w:val="ConsPlusNormal"/>
              <w:jc w:val="center"/>
              <w:rPr>
                <w:rFonts w:ascii="Courier New" w:hAnsi="Courier New" w:cs="Courier New"/>
              </w:rPr>
            </w:pPr>
            <w:r w:rsidRPr="00734E0F">
              <w:rPr>
                <w:rFonts w:ascii="Courier New" w:hAnsi="Courier New" w:cs="Courier New"/>
              </w:rPr>
              <w:t>201</w:t>
            </w:r>
            <w:r w:rsidR="00734E0F">
              <w:rPr>
                <w:rFonts w:ascii="Courier New" w:hAnsi="Courier New" w:cs="Courier New"/>
              </w:rPr>
              <w:t>9</w:t>
            </w:r>
            <w:r w:rsidRPr="00734E0F">
              <w:rPr>
                <w:rFonts w:ascii="Courier New" w:hAnsi="Courier New" w:cs="Courier New"/>
              </w:rPr>
              <w:t xml:space="preserve"> - 2025</w:t>
            </w:r>
          </w:p>
        </w:tc>
        <w:tc>
          <w:tcPr>
            <w:tcW w:w="1134" w:type="dxa"/>
          </w:tcPr>
          <w:p w:rsidR="004F7F71" w:rsidRPr="00734E0F" w:rsidRDefault="004F7F71">
            <w:pPr>
              <w:pStyle w:val="ConsPlusNormal"/>
              <w:rPr>
                <w:rFonts w:ascii="Courier New" w:hAnsi="Courier New" w:cs="Courier New"/>
              </w:rPr>
            </w:pPr>
          </w:p>
        </w:tc>
        <w:tc>
          <w:tcPr>
            <w:tcW w:w="1275" w:type="dxa"/>
          </w:tcPr>
          <w:p w:rsidR="004F7F71" w:rsidRPr="00734E0F" w:rsidRDefault="004F7F71">
            <w:pPr>
              <w:pStyle w:val="ConsPlusNormal"/>
              <w:rPr>
                <w:rFonts w:ascii="Courier New" w:hAnsi="Courier New" w:cs="Courier New"/>
              </w:rPr>
            </w:pPr>
          </w:p>
        </w:tc>
        <w:tc>
          <w:tcPr>
            <w:tcW w:w="1276" w:type="dxa"/>
          </w:tcPr>
          <w:p w:rsidR="004F7F71" w:rsidRPr="00734E0F" w:rsidRDefault="004F7F71">
            <w:pPr>
              <w:pStyle w:val="ConsPlusNormal"/>
              <w:jc w:val="center"/>
              <w:rPr>
                <w:rFonts w:ascii="Courier New" w:hAnsi="Courier New" w:cs="Courier New"/>
              </w:rPr>
            </w:pPr>
            <w:r w:rsidRPr="00734E0F">
              <w:rPr>
                <w:rFonts w:ascii="Courier New" w:hAnsi="Courier New" w:cs="Courier New"/>
              </w:rPr>
              <w:t>100</w:t>
            </w:r>
          </w:p>
        </w:tc>
        <w:tc>
          <w:tcPr>
            <w:tcW w:w="1300" w:type="dxa"/>
          </w:tcPr>
          <w:p w:rsidR="004F7F71" w:rsidRPr="00734E0F" w:rsidRDefault="004F7F71">
            <w:pPr>
              <w:pStyle w:val="ConsPlusNormal"/>
              <w:rPr>
                <w:rFonts w:ascii="Courier New" w:hAnsi="Courier New" w:cs="Courier New"/>
              </w:rPr>
            </w:pPr>
          </w:p>
        </w:tc>
      </w:tr>
      <w:tr w:rsidR="002A7EA1" w:rsidTr="002A7EA1">
        <w:trPr>
          <w:jc w:val="center"/>
        </w:trPr>
        <w:tc>
          <w:tcPr>
            <w:tcW w:w="5583" w:type="dxa"/>
          </w:tcPr>
          <w:p w:rsidR="004F7F71" w:rsidRPr="00734E0F" w:rsidRDefault="004F7F71">
            <w:pPr>
              <w:pStyle w:val="ConsPlusNormal"/>
              <w:rPr>
                <w:rFonts w:ascii="Courier New" w:hAnsi="Courier New" w:cs="Courier New"/>
              </w:rPr>
            </w:pPr>
            <w:r w:rsidRPr="00734E0F">
              <w:rPr>
                <w:rFonts w:ascii="Courier New" w:hAnsi="Courier New" w:cs="Courier New"/>
              </w:rPr>
              <w:t>в т.ч. проведение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w:t>
            </w:r>
          </w:p>
        </w:tc>
        <w:tc>
          <w:tcPr>
            <w:tcW w:w="1560" w:type="dxa"/>
          </w:tcPr>
          <w:p w:rsidR="004F7F71" w:rsidRPr="00734E0F" w:rsidRDefault="003F6F8F" w:rsidP="00734E0F">
            <w:pPr>
              <w:pStyle w:val="ConsPlusNormal"/>
              <w:jc w:val="center"/>
              <w:rPr>
                <w:rFonts w:ascii="Courier New" w:hAnsi="Courier New" w:cs="Courier New"/>
              </w:rPr>
            </w:pPr>
            <w:r w:rsidRPr="00734E0F">
              <w:rPr>
                <w:rFonts w:ascii="Courier New" w:hAnsi="Courier New" w:cs="Courier New"/>
              </w:rPr>
              <w:t>201</w:t>
            </w:r>
            <w:r w:rsidR="00734E0F">
              <w:rPr>
                <w:rFonts w:ascii="Courier New" w:hAnsi="Courier New" w:cs="Courier New"/>
              </w:rPr>
              <w:t>9</w:t>
            </w:r>
            <w:r w:rsidRPr="00734E0F">
              <w:rPr>
                <w:rFonts w:ascii="Courier New" w:hAnsi="Courier New" w:cs="Courier New"/>
              </w:rPr>
              <w:t xml:space="preserve"> - 2025</w:t>
            </w:r>
          </w:p>
        </w:tc>
        <w:tc>
          <w:tcPr>
            <w:tcW w:w="1134" w:type="dxa"/>
          </w:tcPr>
          <w:p w:rsidR="004F7F71" w:rsidRPr="00734E0F" w:rsidRDefault="004F7F71">
            <w:pPr>
              <w:pStyle w:val="ConsPlusNormal"/>
              <w:rPr>
                <w:rFonts w:ascii="Courier New" w:hAnsi="Courier New" w:cs="Courier New"/>
              </w:rPr>
            </w:pPr>
          </w:p>
        </w:tc>
        <w:tc>
          <w:tcPr>
            <w:tcW w:w="1275" w:type="dxa"/>
          </w:tcPr>
          <w:p w:rsidR="004F7F71" w:rsidRPr="00734E0F" w:rsidRDefault="004F7F71">
            <w:pPr>
              <w:pStyle w:val="ConsPlusNormal"/>
              <w:rPr>
                <w:rFonts w:ascii="Courier New" w:hAnsi="Courier New" w:cs="Courier New"/>
              </w:rPr>
            </w:pPr>
          </w:p>
        </w:tc>
        <w:tc>
          <w:tcPr>
            <w:tcW w:w="1276" w:type="dxa"/>
          </w:tcPr>
          <w:p w:rsidR="004F7F71" w:rsidRPr="00734E0F" w:rsidRDefault="004F7F71">
            <w:pPr>
              <w:pStyle w:val="ConsPlusNormal"/>
              <w:jc w:val="center"/>
              <w:rPr>
                <w:rFonts w:ascii="Courier New" w:hAnsi="Courier New" w:cs="Courier New"/>
              </w:rPr>
            </w:pPr>
            <w:r w:rsidRPr="00734E0F">
              <w:rPr>
                <w:rFonts w:ascii="Courier New" w:hAnsi="Courier New" w:cs="Courier New"/>
              </w:rPr>
              <w:t>100</w:t>
            </w:r>
          </w:p>
        </w:tc>
        <w:tc>
          <w:tcPr>
            <w:tcW w:w="1300" w:type="dxa"/>
          </w:tcPr>
          <w:p w:rsidR="004F7F71" w:rsidRPr="00734E0F" w:rsidRDefault="004F7F71">
            <w:pPr>
              <w:pStyle w:val="ConsPlusNormal"/>
              <w:rPr>
                <w:rFonts w:ascii="Courier New" w:hAnsi="Courier New" w:cs="Courier New"/>
              </w:rPr>
            </w:pPr>
          </w:p>
        </w:tc>
      </w:tr>
    </w:tbl>
    <w:p w:rsidR="004F7F71" w:rsidRDefault="004F7F71">
      <w:pPr>
        <w:pStyle w:val="ConsPlusNormal"/>
      </w:pPr>
    </w:p>
    <w:p w:rsidR="004F7F71" w:rsidRDefault="004F7F71">
      <w:pPr>
        <w:pStyle w:val="ConsPlusNormal"/>
      </w:pPr>
    </w:p>
    <w:p w:rsidR="004F7F71" w:rsidRDefault="004F7F71">
      <w:pPr>
        <w:pStyle w:val="ConsPlusNormal"/>
      </w:pPr>
    </w:p>
    <w:p w:rsidR="004F7F71" w:rsidRDefault="004F7F71">
      <w:pPr>
        <w:pStyle w:val="ConsPlusNormal"/>
        <w:pBdr>
          <w:top w:val="single" w:sz="6" w:space="0" w:color="auto"/>
        </w:pBdr>
        <w:spacing w:before="100" w:after="100"/>
        <w:jc w:val="both"/>
        <w:rPr>
          <w:sz w:val="2"/>
          <w:szCs w:val="2"/>
        </w:rPr>
      </w:pPr>
    </w:p>
    <w:p w:rsidR="00A978F5" w:rsidRDefault="00A978F5"/>
    <w:sectPr w:rsidR="00A978F5" w:rsidSect="002A7EA1">
      <w:pgSz w:w="16838" w:h="11905" w:orient="landscape"/>
      <w:pgMar w:top="1276" w:right="1134" w:bottom="709"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EC" w:rsidRDefault="001803EC" w:rsidP="00CE50DE">
      <w:pPr>
        <w:spacing w:after="0" w:line="240" w:lineRule="auto"/>
      </w:pPr>
      <w:r>
        <w:separator/>
      </w:r>
    </w:p>
  </w:endnote>
  <w:endnote w:type="continuationSeparator" w:id="0">
    <w:p w:rsidR="001803EC" w:rsidRDefault="001803EC" w:rsidP="00CE5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EC" w:rsidRDefault="001803EC" w:rsidP="00CE50DE">
      <w:pPr>
        <w:spacing w:after="0" w:line="240" w:lineRule="auto"/>
      </w:pPr>
      <w:r>
        <w:separator/>
      </w:r>
    </w:p>
  </w:footnote>
  <w:footnote w:type="continuationSeparator" w:id="0">
    <w:p w:rsidR="001803EC" w:rsidRDefault="001803EC" w:rsidP="00CE50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7F71"/>
    <w:rsid w:val="00007B7A"/>
    <w:rsid w:val="000216C2"/>
    <w:rsid w:val="000375C3"/>
    <w:rsid w:val="00041D20"/>
    <w:rsid w:val="00050870"/>
    <w:rsid w:val="00060425"/>
    <w:rsid w:val="00063EEF"/>
    <w:rsid w:val="00064AEC"/>
    <w:rsid w:val="00066D42"/>
    <w:rsid w:val="000673BE"/>
    <w:rsid w:val="00071A05"/>
    <w:rsid w:val="00074A93"/>
    <w:rsid w:val="0008027E"/>
    <w:rsid w:val="00083C11"/>
    <w:rsid w:val="000849D1"/>
    <w:rsid w:val="000A7B6C"/>
    <w:rsid w:val="000B0BD5"/>
    <w:rsid w:val="000B46A1"/>
    <w:rsid w:val="000C4055"/>
    <w:rsid w:val="000D0178"/>
    <w:rsid w:val="000D6EB4"/>
    <w:rsid w:val="000E2656"/>
    <w:rsid w:val="001044D6"/>
    <w:rsid w:val="001539C4"/>
    <w:rsid w:val="00160BB3"/>
    <w:rsid w:val="00161674"/>
    <w:rsid w:val="00166019"/>
    <w:rsid w:val="00177FDC"/>
    <w:rsid w:val="001803EC"/>
    <w:rsid w:val="00196EBB"/>
    <w:rsid w:val="001A0EA0"/>
    <w:rsid w:val="001A6201"/>
    <w:rsid w:val="001B357F"/>
    <w:rsid w:val="001C6D03"/>
    <w:rsid w:val="001C726C"/>
    <w:rsid w:val="001D3B00"/>
    <w:rsid w:val="001E12C6"/>
    <w:rsid w:val="001E3BA2"/>
    <w:rsid w:val="001E5CE1"/>
    <w:rsid w:val="001F325F"/>
    <w:rsid w:val="00210904"/>
    <w:rsid w:val="00210A47"/>
    <w:rsid w:val="002134A6"/>
    <w:rsid w:val="0021400F"/>
    <w:rsid w:val="00220AA6"/>
    <w:rsid w:val="002237A5"/>
    <w:rsid w:val="002360D6"/>
    <w:rsid w:val="00240A90"/>
    <w:rsid w:val="002414FF"/>
    <w:rsid w:val="0026062D"/>
    <w:rsid w:val="00265E37"/>
    <w:rsid w:val="00270DDB"/>
    <w:rsid w:val="002731C1"/>
    <w:rsid w:val="0027498F"/>
    <w:rsid w:val="002937FA"/>
    <w:rsid w:val="002A4232"/>
    <w:rsid w:val="002A54E5"/>
    <w:rsid w:val="002A7EA1"/>
    <w:rsid w:val="002B44C9"/>
    <w:rsid w:val="002B6763"/>
    <w:rsid w:val="002C512C"/>
    <w:rsid w:val="002D573B"/>
    <w:rsid w:val="002D6E05"/>
    <w:rsid w:val="0030233B"/>
    <w:rsid w:val="00305149"/>
    <w:rsid w:val="00306D02"/>
    <w:rsid w:val="00306F19"/>
    <w:rsid w:val="00314B5D"/>
    <w:rsid w:val="003164E0"/>
    <w:rsid w:val="00316C4D"/>
    <w:rsid w:val="0033126B"/>
    <w:rsid w:val="00335BC0"/>
    <w:rsid w:val="003367F1"/>
    <w:rsid w:val="00337568"/>
    <w:rsid w:val="003436C6"/>
    <w:rsid w:val="003448F1"/>
    <w:rsid w:val="003456AF"/>
    <w:rsid w:val="00355840"/>
    <w:rsid w:val="003611D0"/>
    <w:rsid w:val="003616AF"/>
    <w:rsid w:val="00363814"/>
    <w:rsid w:val="00365ABC"/>
    <w:rsid w:val="00366E66"/>
    <w:rsid w:val="003674C7"/>
    <w:rsid w:val="003823F5"/>
    <w:rsid w:val="0039173E"/>
    <w:rsid w:val="00391870"/>
    <w:rsid w:val="00393DBE"/>
    <w:rsid w:val="003A300F"/>
    <w:rsid w:val="003A3447"/>
    <w:rsid w:val="003C0989"/>
    <w:rsid w:val="003E3877"/>
    <w:rsid w:val="003E3932"/>
    <w:rsid w:val="003F6F8F"/>
    <w:rsid w:val="004001F3"/>
    <w:rsid w:val="00441EC3"/>
    <w:rsid w:val="0044455B"/>
    <w:rsid w:val="00444D3A"/>
    <w:rsid w:val="004508DB"/>
    <w:rsid w:val="004831F2"/>
    <w:rsid w:val="00486A0C"/>
    <w:rsid w:val="00490F14"/>
    <w:rsid w:val="00496150"/>
    <w:rsid w:val="00497E8C"/>
    <w:rsid w:val="004B4618"/>
    <w:rsid w:val="004C432D"/>
    <w:rsid w:val="004D078A"/>
    <w:rsid w:val="004D7B64"/>
    <w:rsid w:val="004E6BBF"/>
    <w:rsid w:val="004F0422"/>
    <w:rsid w:val="004F7F71"/>
    <w:rsid w:val="00511F54"/>
    <w:rsid w:val="005268B5"/>
    <w:rsid w:val="00541A99"/>
    <w:rsid w:val="00542053"/>
    <w:rsid w:val="005461DA"/>
    <w:rsid w:val="00551F10"/>
    <w:rsid w:val="00557D1B"/>
    <w:rsid w:val="00565760"/>
    <w:rsid w:val="00572B4C"/>
    <w:rsid w:val="00572D93"/>
    <w:rsid w:val="0058505D"/>
    <w:rsid w:val="005A0147"/>
    <w:rsid w:val="005B36C0"/>
    <w:rsid w:val="005B6E21"/>
    <w:rsid w:val="005D3323"/>
    <w:rsid w:val="005D6BC5"/>
    <w:rsid w:val="005D6FCA"/>
    <w:rsid w:val="005E04D6"/>
    <w:rsid w:val="005E598F"/>
    <w:rsid w:val="005F4B20"/>
    <w:rsid w:val="00615642"/>
    <w:rsid w:val="00616BD5"/>
    <w:rsid w:val="00622CAD"/>
    <w:rsid w:val="00631622"/>
    <w:rsid w:val="00664B3B"/>
    <w:rsid w:val="00670D62"/>
    <w:rsid w:val="0068167A"/>
    <w:rsid w:val="00682BF5"/>
    <w:rsid w:val="00684EE6"/>
    <w:rsid w:val="006910E7"/>
    <w:rsid w:val="006B3576"/>
    <w:rsid w:val="006B6FBD"/>
    <w:rsid w:val="006B7A6B"/>
    <w:rsid w:val="006C11EE"/>
    <w:rsid w:val="006D15D3"/>
    <w:rsid w:val="006E4B9E"/>
    <w:rsid w:val="00721764"/>
    <w:rsid w:val="0072608C"/>
    <w:rsid w:val="007268AB"/>
    <w:rsid w:val="00734E0F"/>
    <w:rsid w:val="00741A35"/>
    <w:rsid w:val="00760253"/>
    <w:rsid w:val="00782323"/>
    <w:rsid w:val="007A188E"/>
    <w:rsid w:val="007A4EEB"/>
    <w:rsid w:val="007A6C7D"/>
    <w:rsid w:val="007C2C54"/>
    <w:rsid w:val="007E4F11"/>
    <w:rsid w:val="00806DBA"/>
    <w:rsid w:val="008113CE"/>
    <w:rsid w:val="008123A5"/>
    <w:rsid w:val="00812DC9"/>
    <w:rsid w:val="00813B65"/>
    <w:rsid w:val="00824ACB"/>
    <w:rsid w:val="00832867"/>
    <w:rsid w:val="00834D3C"/>
    <w:rsid w:val="00837274"/>
    <w:rsid w:val="00840953"/>
    <w:rsid w:val="00844708"/>
    <w:rsid w:val="0084704C"/>
    <w:rsid w:val="00854426"/>
    <w:rsid w:val="008547DD"/>
    <w:rsid w:val="00855A20"/>
    <w:rsid w:val="00856233"/>
    <w:rsid w:val="00861D58"/>
    <w:rsid w:val="00864A38"/>
    <w:rsid w:val="0087687D"/>
    <w:rsid w:val="008772F4"/>
    <w:rsid w:val="0088763B"/>
    <w:rsid w:val="008A137F"/>
    <w:rsid w:val="008A1EBA"/>
    <w:rsid w:val="008A65F8"/>
    <w:rsid w:val="008B185A"/>
    <w:rsid w:val="008B7373"/>
    <w:rsid w:val="008D20CC"/>
    <w:rsid w:val="008D6545"/>
    <w:rsid w:val="008E0654"/>
    <w:rsid w:val="008E483E"/>
    <w:rsid w:val="008F1705"/>
    <w:rsid w:val="008F4B71"/>
    <w:rsid w:val="00900AB3"/>
    <w:rsid w:val="00906D0F"/>
    <w:rsid w:val="00914CF9"/>
    <w:rsid w:val="00952174"/>
    <w:rsid w:val="00962453"/>
    <w:rsid w:val="0096362E"/>
    <w:rsid w:val="00964743"/>
    <w:rsid w:val="00970446"/>
    <w:rsid w:val="00971E11"/>
    <w:rsid w:val="009818BC"/>
    <w:rsid w:val="009B0077"/>
    <w:rsid w:val="009B1E88"/>
    <w:rsid w:val="009C582F"/>
    <w:rsid w:val="009D7DA4"/>
    <w:rsid w:val="009E2C64"/>
    <w:rsid w:val="00A02F3C"/>
    <w:rsid w:val="00A034DC"/>
    <w:rsid w:val="00A07938"/>
    <w:rsid w:val="00A17604"/>
    <w:rsid w:val="00A26525"/>
    <w:rsid w:val="00A4041F"/>
    <w:rsid w:val="00A41928"/>
    <w:rsid w:val="00A527EE"/>
    <w:rsid w:val="00A62274"/>
    <w:rsid w:val="00A64633"/>
    <w:rsid w:val="00A84431"/>
    <w:rsid w:val="00A84ECC"/>
    <w:rsid w:val="00A8633A"/>
    <w:rsid w:val="00A86EA7"/>
    <w:rsid w:val="00A94B17"/>
    <w:rsid w:val="00A94FFE"/>
    <w:rsid w:val="00A978F5"/>
    <w:rsid w:val="00AB4108"/>
    <w:rsid w:val="00AC4732"/>
    <w:rsid w:val="00AC6C57"/>
    <w:rsid w:val="00AC749A"/>
    <w:rsid w:val="00AD11DA"/>
    <w:rsid w:val="00AD2776"/>
    <w:rsid w:val="00AE4AC9"/>
    <w:rsid w:val="00B02A6F"/>
    <w:rsid w:val="00B058A1"/>
    <w:rsid w:val="00B07042"/>
    <w:rsid w:val="00B2069C"/>
    <w:rsid w:val="00B42926"/>
    <w:rsid w:val="00B43D07"/>
    <w:rsid w:val="00B51153"/>
    <w:rsid w:val="00B67590"/>
    <w:rsid w:val="00B74BA6"/>
    <w:rsid w:val="00B75C2C"/>
    <w:rsid w:val="00B80A2F"/>
    <w:rsid w:val="00B871E2"/>
    <w:rsid w:val="00B90FC5"/>
    <w:rsid w:val="00B9419E"/>
    <w:rsid w:val="00BA07DE"/>
    <w:rsid w:val="00BA71C7"/>
    <w:rsid w:val="00BC24CC"/>
    <w:rsid w:val="00BD4AE4"/>
    <w:rsid w:val="00C02C6E"/>
    <w:rsid w:val="00C050F1"/>
    <w:rsid w:val="00C07A54"/>
    <w:rsid w:val="00C10270"/>
    <w:rsid w:val="00C30E56"/>
    <w:rsid w:val="00C33A58"/>
    <w:rsid w:val="00C3608F"/>
    <w:rsid w:val="00C375AB"/>
    <w:rsid w:val="00C44B3B"/>
    <w:rsid w:val="00C57B02"/>
    <w:rsid w:val="00C72114"/>
    <w:rsid w:val="00C92011"/>
    <w:rsid w:val="00CB3B2F"/>
    <w:rsid w:val="00CC085D"/>
    <w:rsid w:val="00CC77D6"/>
    <w:rsid w:val="00CD04A6"/>
    <w:rsid w:val="00CD3561"/>
    <w:rsid w:val="00CE241C"/>
    <w:rsid w:val="00CE50DE"/>
    <w:rsid w:val="00CE56FF"/>
    <w:rsid w:val="00CE5C58"/>
    <w:rsid w:val="00CE62C5"/>
    <w:rsid w:val="00CF224C"/>
    <w:rsid w:val="00D01EE8"/>
    <w:rsid w:val="00D07109"/>
    <w:rsid w:val="00D10188"/>
    <w:rsid w:val="00D17426"/>
    <w:rsid w:val="00D30763"/>
    <w:rsid w:val="00D35851"/>
    <w:rsid w:val="00D35936"/>
    <w:rsid w:val="00D459A0"/>
    <w:rsid w:val="00D604CF"/>
    <w:rsid w:val="00D60FD0"/>
    <w:rsid w:val="00D74E6F"/>
    <w:rsid w:val="00D77786"/>
    <w:rsid w:val="00D94F83"/>
    <w:rsid w:val="00DA07CB"/>
    <w:rsid w:val="00DA5880"/>
    <w:rsid w:val="00DA72EE"/>
    <w:rsid w:val="00DC2F92"/>
    <w:rsid w:val="00DC5DC8"/>
    <w:rsid w:val="00DD3D8D"/>
    <w:rsid w:val="00DD40C1"/>
    <w:rsid w:val="00DD44C3"/>
    <w:rsid w:val="00DD6CD3"/>
    <w:rsid w:val="00DE7A86"/>
    <w:rsid w:val="00DF108F"/>
    <w:rsid w:val="00DF2C1A"/>
    <w:rsid w:val="00DF5EC3"/>
    <w:rsid w:val="00E02784"/>
    <w:rsid w:val="00E03F4E"/>
    <w:rsid w:val="00E254E3"/>
    <w:rsid w:val="00E275CA"/>
    <w:rsid w:val="00E60825"/>
    <w:rsid w:val="00E6534F"/>
    <w:rsid w:val="00E66789"/>
    <w:rsid w:val="00E7501D"/>
    <w:rsid w:val="00E94984"/>
    <w:rsid w:val="00EA4C8B"/>
    <w:rsid w:val="00EA617E"/>
    <w:rsid w:val="00EB7368"/>
    <w:rsid w:val="00ED55D2"/>
    <w:rsid w:val="00EE0A56"/>
    <w:rsid w:val="00EE6EE3"/>
    <w:rsid w:val="00F030DA"/>
    <w:rsid w:val="00F1761C"/>
    <w:rsid w:val="00F21326"/>
    <w:rsid w:val="00F214EE"/>
    <w:rsid w:val="00F243A1"/>
    <w:rsid w:val="00F44FD2"/>
    <w:rsid w:val="00F4747B"/>
    <w:rsid w:val="00F47629"/>
    <w:rsid w:val="00F65A1E"/>
    <w:rsid w:val="00F80B0A"/>
    <w:rsid w:val="00F845D6"/>
    <w:rsid w:val="00F86873"/>
    <w:rsid w:val="00F96027"/>
    <w:rsid w:val="00FB41E3"/>
    <w:rsid w:val="00FC1609"/>
    <w:rsid w:val="00FD66FD"/>
    <w:rsid w:val="00FD7518"/>
    <w:rsid w:val="00FD7A34"/>
    <w:rsid w:val="00FF25CB"/>
    <w:rsid w:val="00FF2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3C"/>
    <w:pPr>
      <w:spacing w:after="160" w:line="259" w:lineRule="auto"/>
    </w:pPr>
  </w:style>
  <w:style w:type="paragraph" w:styleId="2">
    <w:name w:val="heading 2"/>
    <w:basedOn w:val="a"/>
    <w:next w:val="a"/>
    <w:link w:val="20"/>
    <w:uiPriority w:val="99"/>
    <w:qFormat/>
    <w:rsid w:val="00B90FC5"/>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B90FC5"/>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F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7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7F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7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7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7F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7F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7F7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E50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50DE"/>
  </w:style>
  <w:style w:type="paragraph" w:styleId="a5">
    <w:name w:val="footer"/>
    <w:basedOn w:val="a"/>
    <w:link w:val="a6"/>
    <w:uiPriority w:val="99"/>
    <w:unhideWhenUsed/>
    <w:rsid w:val="00CE50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50DE"/>
  </w:style>
  <w:style w:type="character" w:styleId="a7">
    <w:name w:val="Placeholder Text"/>
    <w:basedOn w:val="a0"/>
    <w:uiPriority w:val="99"/>
    <w:semiHidden/>
    <w:rsid w:val="001E12C6"/>
    <w:rPr>
      <w:color w:val="808080"/>
    </w:rPr>
  </w:style>
  <w:style w:type="paragraph" w:styleId="a8">
    <w:name w:val="Balloon Text"/>
    <w:basedOn w:val="a"/>
    <w:link w:val="a9"/>
    <w:uiPriority w:val="99"/>
    <w:semiHidden/>
    <w:unhideWhenUsed/>
    <w:rsid w:val="001E12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12C6"/>
    <w:rPr>
      <w:rFonts w:ascii="Tahoma" w:hAnsi="Tahoma" w:cs="Tahoma"/>
      <w:sz w:val="16"/>
      <w:szCs w:val="16"/>
    </w:rPr>
  </w:style>
  <w:style w:type="table" w:styleId="aa">
    <w:name w:val="Table Grid"/>
    <w:basedOn w:val="a1"/>
    <w:rsid w:val="00A02F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A0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2F3C"/>
    <w:rPr>
      <w:rFonts w:ascii="Courier New" w:eastAsia="Times New Roman" w:hAnsi="Courier New" w:cs="Courier New"/>
      <w:sz w:val="20"/>
      <w:szCs w:val="20"/>
      <w:lang w:eastAsia="ru-RU"/>
    </w:rPr>
  </w:style>
  <w:style w:type="paragraph" w:styleId="ab">
    <w:name w:val="Body Text"/>
    <w:basedOn w:val="a"/>
    <w:link w:val="ac"/>
    <w:uiPriority w:val="1"/>
    <w:qFormat/>
    <w:rsid w:val="00A62274"/>
    <w:pPr>
      <w:widowControl w:val="0"/>
      <w:spacing w:after="0" w:line="240" w:lineRule="auto"/>
      <w:ind w:left="101" w:firstLine="540"/>
    </w:pPr>
    <w:rPr>
      <w:rFonts w:ascii="Times New Roman" w:eastAsia="Times New Roman" w:hAnsi="Times New Roman"/>
      <w:sz w:val="24"/>
      <w:szCs w:val="24"/>
      <w:lang w:val="en-US"/>
    </w:rPr>
  </w:style>
  <w:style w:type="character" w:customStyle="1" w:styleId="ac">
    <w:name w:val="Основной текст Знак"/>
    <w:basedOn w:val="a0"/>
    <w:link w:val="ab"/>
    <w:uiPriority w:val="1"/>
    <w:rsid w:val="00A62274"/>
    <w:rPr>
      <w:rFonts w:ascii="Times New Roman" w:eastAsia="Times New Roman" w:hAnsi="Times New Roman"/>
      <w:sz w:val="24"/>
      <w:szCs w:val="24"/>
      <w:lang w:val="en-US"/>
    </w:rPr>
  </w:style>
  <w:style w:type="paragraph" w:customStyle="1" w:styleId="TableParagraph">
    <w:name w:val="Table Paragraph"/>
    <w:basedOn w:val="a"/>
    <w:uiPriority w:val="1"/>
    <w:qFormat/>
    <w:rsid w:val="00A62274"/>
    <w:pPr>
      <w:widowControl w:val="0"/>
      <w:spacing w:after="0" w:line="240" w:lineRule="auto"/>
    </w:pPr>
    <w:rPr>
      <w:lang w:val="en-US"/>
    </w:rPr>
  </w:style>
  <w:style w:type="paragraph" w:styleId="ad">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
    <w:uiPriority w:val="99"/>
    <w:unhideWhenUsed/>
    <w:qFormat/>
    <w:rsid w:val="00964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964743"/>
    <w:pPr>
      <w:widowControl w:val="0"/>
      <w:autoSpaceDE w:val="0"/>
      <w:autoSpaceDN w:val="0"/>
      <w:adjustRightInd w:val="0"/>
      <w:spacing w:after="0" w:line="298" w:lineRule="exact"/>
    </w:pPr>
    <w:rPr>
      <w:rFonts w:ascii="Times New Roman" w:eastAsia="Calibri" w:hAnsi="Times New Roman" w:cs="Times New Roman"/>
      <w:sz w:val="24"/>
      <w:szCs w:val="24"/>
      <w:lang w:eastAsia="ru-RU"/>
    </w:rPr>
  </w:style>
  <w:style w:type="character" w:customStyle="1" w:styleId="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d"/>
    <w:uiPriority w:val="99"/>
    <w:locked/>
    <w:rsid w:val="00964743"/>
    <w:rPr>
      <w:rFonts w:ascii="Times New Roman" w:eastAsia="Times New Roman" w:hAnsi="Times New Roman" w:cs="Times New Roman"/>
      <w:sz w:val="24"/>
      <w:szCs w:val="24"/>
      <w:lang w:eastAsia="ru-RU"/>
    </w:rPr>
  </w:style>
  <w:style w:type="paragraph" w:styleId="ae">
    <w:name w:val="List Paragraph"/>
    <w:basedOn w:val="a"/>
    <w:link w:val="af"/>
    <w:uiPriority w:val="34"/>
    <w:qFormat/>
    <w:rsid w:val="002D573B"/>
    <w:pPr>
      <w:ind w:left="720"/>
      <w:contextualSpacing/>
    </w:pPr>
  </w:style>
  <w:style w:type="character" w:customStyle="1" w:styleId="af">
    <w:name w:val="Абзац списка Знак"/>
    <w:link w:val="ae"/>
    <w:uiPriority w:val="34"/>
    <w:locked/>
    <w:rsid w:val="002D573B"/>
  </w:style>
  <w:style w:type="paragraph" w:styleId="af0">
    <w:name w:val="Subtitle"/>
    <w:basedOn w:val="a"/>
    <w:next w:val="a"/>
    <w:link w:val="af1"/>
    <w:uiPriority w:val="11"/>
    <w:qFormat/>
    <w:rsid w:val="00906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906D0F"/>
    <w:rPr>
      <w:rFonts w:asciiTheme="majorHAnsi" w:eastAsiaTheme="majorEastAsia" w:hAnsiTheme="majorHAnsi" w:cstheme="majorBidi"/>
      <w:i/>
      <w:iCs/>
      <w:color w:val="4F81BD" w:themeColor="accent1"/>
      <w:spacing w:val="15"/>
      <w:sz w:val="24"/>
      <w:szCs w:val="24"/>
    </w:rPr>
  </w:style>
  <w:style w:type="paragraph" w:customStyle="1" w:styleId="paragraph">
    <w:name w:val="paragraph"/>
    <w:basedOn w:val="a"/>
    <w:rsid w:val="00572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72D93"/>
  </w:style>
  <w:style w:type="character" w:customStyle="1" w:styleId="eop">
    <w:name w:val="eop"/>
    <w:basedOn w:val="a0"/>
    <w:rsid w:val="00572D93"/>
  </w:style>
  <w:style w:type="character" w:customStyle="1" w:styleId="spellingerror">
    <w:name w:val="spellingerror"/>
    <w:basedOn w:val="a0"/>
    <w:rsid w:val="00572D93"/>
  </w:style>
  <w:style w:type="character" w:customStyle="1" w:styleId="20">
    <w:name w:val="Заголовок 2 Знак"/>
    <w:basedOn w:val="a0"/>
    <w:link w:val="2"/>
    <w:uiPriority w:val="99"/>
    <w:rsid w:val="00B90FC5"/>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B90FC5"/>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875017">
      <w:bodyDiv w:val="1"/>
      <w:marLeft w:val="0"/>
      <w:marRight w:val="0"/>
      <w:marTop w:val="0"/>
      <w:marBottom w:val="0"/>
      <w:divBdr>
        <w:top w:val="none" w:sz="0" w:space="0" w:color="auto"/>
        <w:left w:val="none" w:sz="0" w:space="0" w:color="auto"/>
        <w:bottom w:val="none" w:sz="0" w:space="0" w:color="auto"/>
        <w:right w:val="none" w:sz="0" w:space="0" w:color="auto"/>
      </w:divBdr>
      <w:divsChild>
        <w:div w:id="670837789">
          <w:marLeft w:val="0"/>
          <w:marRight w:val="0"/>
          <w:marTop w:val="0"/>
          <w:marBottom w:val="0"/>
          <w:divBdr>
            <w:top w:val="none" w:sz="0" w:space="0" w:color="auto"/>
            <w:left w:val="none" w:sz="0" w:space="0" w:color="auto"/>
            <w:bottom w:val="none" w:sz="0" w:space="0" w:color="auto"/>
            <w:right w:val="none" w:sz="0" w:space="0" w:color="auto"/>
          </w:divBdr>
        </w:div>
        <w:div w:id="1777285882">
          <w:marLeft w:val="0"/>
          <w:marRight w:val="0"/>
          <w:marTop w:val="0"/>
          <w:marBottom w:val="0"/>
          <w:divBdr>
            <w:top w:val="none" w:sz="0" w:space="0" w:color="auto"/>
            <w:left w:val="none" w:sz="0" w:space="0" w:color="auto"/>
            <w:bottom w:val="none" w:sz="0" w:space="0" w:color="auto"/>
            <w:right w:val="none" w:sz="0" w:space="0" w:color="auto"/>
          </w:divBdr>
        </w:div>
        <w:div w:id="269703938">
          <w:marLeft w:val="0"/>
          <w:marRight w:val="0"/>
          <w:marTop w:val="0"/>
          <w:marBottom w:val="0"/>
          <w:divBdr>
            <w:top w:val="none" w:sz="0" w:space="0" w:color="auto"/>
            <w:left w:val="none" w:sz="0" w:space="0" w:color="auto"/>
            <w:bottom w:val="none" w:sz="0" w:space="0" w:color="auto"/>
            <w:right w:val="none" w:sz="0" w:space="0" w:color="auto"/>
          </w:divBdr>
        </w:div>
        <w:div w:id="1941139611">
          <w:marLeft w:val="0"/>
          <w:marRight w:val="0"/>
          <w:marTop w:val="0"/>
          <w:marBottom w:val="0"/>
          <w:divBdr>
            <w:top w:val="none" w:sz="0" w:space="0" w:color="auto"/>
            <w:left w:val="none" w:sz="0" w:space="0" w:color="auto"/>
            <w:bottom w:val="none" w:sz="0" w:space="0" w:color="auto"/>
            <w:right w:val="none" w:sz="0" w:space="0" w:color="auto"/>
          </w:divBdr>
        </w:div>
        <w:div w:id="584732411">
          <w:marLeft w:val="0"/>
          <w:marRight w:val="0"/>
          <w:marTop w:val="0"/>
          <w:marBottom w:val="0"/>
          <w:divBdr>
            <w:top w:val="none" w:sz="0" w:space="0" w:color="auto"/>
            <w:left w:val="none" w:sz="0" w:space="0" w:color="auto"/>
            <w:bottom w:val="none" w:sz="0" w:space="0" w:color="auto"/>
            <w:right w:val="none" w:sz="0" w:space="0" w:color="auto"/>
          </w:divBdr>
        </w:div>
        <w:div w:id="75322316">
          <w:marLeft w:val="0"/>
          <w:marRight w:val="0"/>
          <w:marTop w:val="0"/>
          <w:marBottom w:val="0"/>
          <w:divBdr>
            <w:top w:val="none" w:sz="0" w:space="0" w:color="auto"/>
            <w:left w:val="none" w:sz="0" w:space="0" w:color="auto"/>
            <w:bottom w:val="none" w:sz="0" w:space="0" w:color="auto"/>
            <w:right w:val="none" w:sz="0" w:space="0" w:color="auto"/>
          </w:divBdr>
        </w:div>
        <w:div w:id="1525285310">
          <w:marLeft w:val="0"/>
          <w:marRight w:val="0"/>
          <w:marTop w:val="0"/>
          <w:marBottom w:val="0"/>
          <w:divBdr>
            <w:top w:val="none" w:sz="0" w:space="0" w:color="auto"/>
            <w:left w:val="none" w:sz="0" w:space="0" w:color="auto"/>
            <w:bottom w:val="none" w:sz="0" w:space="0" w:color="auto"/>
            <w:right w:val="none" w:sz="0" w:space="0" w:color="auto"/>
          </w:divBdr>
        </w:div>
        <w:div w:id="1341421332">
          <w:marLeft w:val="0"/>
          <w:marRight w:val="0"/>
          <w:marTop w:val="0"/>
          <w:marBottom w:val="0"/>
          <w:divBdr>
            <w:top w:val="none" w:sz="0" w:space="0" w:color="auto"/>
            <w:left w:val="none" w:sz="0" w:space="0" w:color="auto"/>
            <w:bottom w:val="none" w:sz="0" w:space="0" w:color="auto"/>
            <w:right w:val="none" w:sz="0" w:space="0" w:color="auto"/>
          </w:divBdr>
        </w:div>
        <w:div w:id="1659765763">
          <w:marLeft w:val="0"/>
          <w:marRight w:val="0"/>
          <w:marTop w:val="0"/>
          <w:marBottom w:val="0"/>
          <w:divBdr>
            <w:top w:val="none" w:sz="0" w:space="0" w:color="auto"/>
            <w:left w:val="none" w:sz="0" w:space="0" w:color="auto"/>
            <w:bottom w:val="none" w:sz="0" w:space="0" w:color="auto"/>
            <w:right w:val="none" w:sz="0" w:space="0" w:color="auto"/>
          </w:divBdr>
        </w:div>
        <w:div w:id="1782644873">
          <w:marLeft w:val="0"/>
          <w:marRight w:val="0"/>
          <w:marTop w:val="0"/>
          <w:marBottom w:val="0"/>
          <w:divBdr>
            <w:top w:val="none" w:sz="0" w:space="0" w:color="auto"/>
            <w:left w:val="none" w:sz="0" w:space="0" w:color="auto"/>
            <w:bottom w:val="none" w:sz="0" w:space="0" w:color="auto"/>
            <w:right w:val="none" w:sz="0" w:space="0" w:color="auto"/>
          </w:divBdr>
        </w:div>
        <w:div w:id="581183768">
          <w:marLeft w:val="0"/>
          <w:marRight w:val="0"/>
          <w:marTop w:val="0"/>
          <w:marBottom w:val="0"/>
          <w:divBdr>
            <w:top w:val="none" w:sz="0" w:space="0" w:color="auto"/>
            <w:left w:val="none" w:sz="0" w:space="0" w:color="auto"/>
            <w:bottom w:val="none" w:sz="0" w:space="0" w:color="auto"/>
            <w:right w:val="none" w:sz="0" w:space="0" w:color="auto"/>
          </w:divBdr>
        </w:div>
        <w:div w:id="366027476">
          <w:marLeft w:val="0"/>
          <w:marRight w:val="0"/>
          <w:marTop w:val="0"/>
          <w:marBottom w:val="0"/>
          <w:divBdr>
            <w:top w:val="none" w:sz="0" w:space="0" w:color="auto"/>
            <w:left w:val="none" w:sz="0" w:space="0" w:color="auto"/>
            <w:bottom w:val="none" w:sz="0" w:space="0" w:color="auto"/>
            <w:right w:val="none" w:sz="0" w:space="0" w:color="auto"/>
          </w:divBdr>
        </w:div>
        <w:div w:id="951472404">
          <w:marLeft w:val="0"/>
          <w:marRight w:val="0"/>
          <w:marTop w:val="0"/>
          <w:marBottom w:val="0"/>
          <w:divBdr>
            <w:top w:val="none" w:sz="0" w:space="0" w:color="auto"/>
            <w:left w:val="none" w:sz="0" w:space="0" w:color="auto"/>
            <w:bottom w:val="none" w:sz="0" w:space="0" w:color="auto"/>
            <w:right w:val="none" w:sz="0" w:space="0" w:color="auto"/>
          </w:divBdr>
        </w:div>
        <w:div w:id="216085230">
          <w:marLeft w:val="0"/>
          <w:marRight w:val="0"/>
          <w:marTop w:val="0"/>
          <w:marBottom w:val="0"/>
          <w:divBdr>
            <w:top w:val="none" w:sz="0" w:space="0" w:color="auto"/>
            <w:left w:val="none" w:sz="0" w:space="0" w:color="auto"/>
            <w:bottom w:val="none" w:sz="0" w:space="0" w:color="auto"/>
            <w:right w:val="none" w:sz="0" w:space="0" w:color="auto"/>
          </w:divBdr>
        </w:div>
        <w:div w:id="1860660166">
          <w:marLeft w:val="0"/>
          <w:marRight w:val="0"/>
          <w:marTop w:val="0"/>
          <w:marBottom w:val="0"/>
          <w:divBdr>
            <w:top w:val="none" w:sz="0" w:space="0" w:color="auto"/>
            <w:left w:val="none" w:sz="0" w:space="0" w:color="auto"/>
            <w:bottom w:val="none" w:sz="0" w:space="0" w:color="auto"/>
            <w:right w:val="none" w:sz="0" w:space="0" w:color="auto"/>
          </w:divBdr>
        </w:div>
        <w:div w:id="802887090">
          <w:marLeft w:val="0"/>
          <w:marRight w:val="0"/>
          <w:marTop w:val="0"/>
          <w:marBottom w:val="0"/>
          <w:divBdr>
            <w:top w:val="none" w:sz="0" w:space="0" w:color="auto"/>
            <w:left w:val="none" w:sz="0" w:space="0" w:color="auto"/>
            <w:bottom w:val="none" w:sz="0" w:space="0" w:color="auto"/>
            <w:right w:val="none" w:sz="0" w:space="0" w:color="auto"/>
          </w:divBdr>
        </w:div>
        <w:div w:id="1791120802">
          <w:marLeft w:val="0"/>
          <w:marRight w:val="0"/>
          <w:marTop w:val="0"/>
          <w:marBottom w:val="0"/>
          <w:divBdr>
            <w:top w:val="none" w:sz="0" w:space="0" w:color="auto"/>
            <w:left w:val="none" w:sz="0" w:space="0" w:color="auto"/>
            <w:bottom w:val="none" w:sz="0" w:space="0" w:color="auto"/>
            <w:right w:val="none" w:sz="0" w:space="0" w:color="auto"/>
          </w:divBdr>
        </w:div>
        <w:div w:id="1172530687">
          <w:marLeft w:val="0"/>
          <w:marRight w:val="0"/>
          <w:marTop w:val="0"/>
          <w:marBottom w:val="0"/>
          <w:divBdr>
            <w:top w:val="none" w:sz="0" w:space="0" w:color="auto"/>
            <w:left w:val="none" w:sz="0" w:space="0" w:color="auto"/>
            <w:bottom w:val="none" w:sz="0" w:space="0" w:color="auto"/>
            <w:right w:val="none" w:sz="0" w:space="0" w:color="auto"/>
          </w:divBdr>
        </w:div>
        <w:div w:id="155342305">
          <w:marLeft w:val="0"/>
          <w:marRight w:val="0"/>
          <w:marTop w:val="0"/>
          <w:marBottom w:val="0"/>
          <w:divBdr>
            <w:top w:val="none" w:sz="0" w:space="0" w:color="auto"/>
            <w:left w:val="none" w:sz="0" w:space="0" w:color="auto"/>
            <w:bottom w:val="none" w:sz="0" w:space="0" w:color="auto"/>
            <w:right w:val="none" w:sz="0" w:space="0" w:color="auto"/>
          </w:divBdr>
        </w:div>
        <w:div w:id="907811234">
          <w:marLeft w:val="0"/>
          <w:marRight w:val="0"/>
          <w:marTop w:val="0"/>
          <w:marBottom w:val="0"/>
          <w:divBdr>
            <w:top w:val="none" w:sz="0" w:space="0" w:color="auto"/>
            <w:left w:val="none" w:sz="0" w:space="0" w:color="auto"/>
            <w:bottom w:val="none" w:sz="0" w:space="0" w:color="auto"/>
            <w:right w:val="none" w:sz="0" w:space="0" w:color="auto"/>
          </w:divBdr>
        </w:div>
        <w:div w:id="1614244907">
          <w:marLeft w:val="0"/>
          <w:marRight w:val="0"/>
          <w:marTop w:val="0"/>
          <w:marBottom w:val="0"/>
          <w:divBdr>
            <w:top w:val="none" w:sz="0" w:space="0" w:color="auto"/>
            <w:left w:val="none" w:sz="0" w:space="0" w:color="auto"/>
            <w:bottom w:val="none" w:sz="0" w:space="0" w:color="auto"/>
            <w:right w:val="none" w:sz="0" w:space="0" w:color="auto"/>
          </w:divBdr>
        </w:div>
        <w:div w:id="1713382884">
          <w:marLeft w:val="0"/>
          <w:marRight w:val="0"/>
          <w:marTop w:val="0"/>
          <w:marBottom w:val="0"/>
          <w:divBdr>
            <w:top w:val="none" w:sz="0" w:space="0" w:color="auto"/>
            <w:left w:val="none" w:sz="0" w:space="0" w:color="auto"/>
            <w:bottom w:val="none" w:sz="0" w:space="0" w:color="auto"/>
            <w:right w:val="none" w:sz="0" w:space="0" w:color="auto"/>
          </w:divBdr>
        </w:div>
        <w:div w:id="933249196">
          <w:marLeft w:val="0"/>
          <w:marRight w:val="0"/>
          <w:marTop w:val="0"/>
          <w:marBottom w:val="0"/>
          <w:divBdr>
            <w:top w:val="none" w:sz="0" w:space="0" w:color="auto"/>
            <w:left w:val="none" w:sz="0" w:space="0" w:color="auto"/>
            <w:bottom w:val="none" w:sz="0" w:space="0" w:color="auto"/>
            <w:right w:val="none" w:sz="0" w:space="0" w:color="auto"/>
          </w:divBdr>
        </w:div>
        <w:div w:id="492378577">
          <w:marLeft w:val="0"/>
          <w:marRight w:val="0"/>
          <w:marTop w:val="0"/>
          <w:marBottom w:val="0"/>
          <w:divBdr>
            <w:top w:val="none" w:sz="0" w:space="0" w:color="auto"/>
            <w:left w:val="none" w:sz="0" w:space="0" w:color="auto"/>
            <w:bottom w:val="none" w:sz="0" w:space="0" w:color="auto"/>
            <w:right w:val="none" w:sz="0" w:space="0" w:color="auto"/>
          </w:divBdr>
        </w:div>
        <w:div w:id="1756247601">
          <w:marLeft w:val="0"/>
          <w:marRight w:val="0"/>
          <w:marTop w:val="0"/>
          <w:marBottom w:val="0"/>
          <w:divBdr>
            <w:top w:val="none" w:sz="0" w:space="0" w:color="auto"/>
            <w:left w:val="none" w:sz="0" w:space="0" w:color="auto"/>
            <w:bottom w:val="none" w:sz="0" w:space="0" w:color="auto"/>
            <w:right w:val="none" w:sz="0" w:space="0" w:color="auto"/>
          </w:divBdr>
        </w:div>
        <w:div w:id="223032113">
          <w:marLeft w:val="0"/>
          <w:marRight w:val="0"/>
          <w:marTop w:val="0"/>
          <w:marBottom w:val="0"/>
          <w:divBdr>
            <w:top w:val="none" w:sz="0" w:space="0" w:color="auto"/>
            <w:left w:val="none" w:sz="0" w:space="0" w:color="auto"/>
            <w:bottom w:val="none" w:sz="0" w:space="0" w:color="auto"/>
            <w:right w:val="none" w:sz="0" w:space="0" w:color="auto"/>
          </w:divBdr>
        </w:div>
        <w:div w:id="1944334376">
          <w:marLeft w:val="0"/>
          <w:marRight w:val="0"/>
          <w:marTop w:val="0"/>
          <w:marBottom w:val="0"/>
          <w:divBdr>
            <w:top w:val="none" w:sz="0" w:space="0" w:color="auto"/>
            <w:left w:val="none" w:sz="0" w:space="0" w:color="auto"/>
            <w:bottom w:val="none" w:sz="0" w:space="0" w:color="auto"/>
            <w:right w:val="none" w:sz="0" w:space="0" w:color="auto"/>
          </w:divBdr>
        </w:div>
        <w:div w:id="173344758">
          <w:marLeft w:val="0"/>
          <w:marRight w:val="0"/>
          <w:marTop w:val="0"/>
          <w:marBottom w:val="0"/>
          <w:divBdr>
            <w:top w:val="none" w:sz="0" w:space="0" w:color="auto"/>
            <w:left w:val="none" w:sz="0" w:space="0" w:color="auto"/>
            <w:bottom w:val="none" w:sz="0" w:space="0" w:color="auto"/>
            <w:right w:val="none" w:sz="0" w:space="0" w:color="auto"/>
          </w:divBdr>
        </w:div>
        <w:div w:id="1780371397">
          <w:marLeft w:val="0"/>
          <w:marRight w:val="0"/>
          <w:marTop w:val="0"/>
          <w:marBottom w:val="0"/>
          <w:divBdr>
            <w:top w:val="none" w:sz="0" w:space="0" w:color="auto"/>
            <w:left w:val="none" w:sz="0" w:space="0" w:color="auto"/>
            <w:bottom w:val="none" w:sz="0" w:space="0" w:color="auto"/>
            <w:right w:val="none" w:sz="0" w:space="0" w:color="auto"/>
          </w:divBdr>
        </w:div>
        <w:div w:id="1436948850">
          <w:marLeft w:val="0"/>
          <w:marRight w:val="0"/>
          <w:marTop w:val="0"/>
          <w:marBottom w:val="0"/>
          <w:divBdr>
            <w:top w:val="none" w:sz="0" w:space="0" w:color="auto"/>
            <w:left w:val="none" w:sz="0" w:space="0" w:color="auto"/>
            <w:bottom w:val="none" w:sz="0" w:space="0" w:color="auto"/>
            <w:right w:val="none" w:sz="0" w:space="0" w:color="auto"/>
          </w:divBdr>
        </w:div>
        <w:div w:id="905922100">
          <w:marLeft w:val="0"/>
          <w:marRight w:val="0"/>
          <w:marTop w:val="0"/>
          <w:marBottom w:val="0"/>
          <w:divBdr>
            <w:top w:val="none" w:sz="0" w:space="0" w:color="auto"/>
            <w:left w:val="none" w:sz="0" w:space="0" w:color="auto"/>
            <w:bottom w:val="none" w:sz="0" w:space="0" w:color="auto"/>
            <w:right w:val="none" w:sz="0" w:space="0" w:color="auto"/>
          </w:divBdr>
        </w:div>
        <w:div w:id="1560481019">
          <w:marLeft w:val="0"/>
          <w:marRight w:val="0"/>
          <w:marTop w:val="0"/>
          <w:marBottom w:val="0"/>
          <w:divBdr>
            <w:top w:val="none" w:sz="0" w:space="0" w:color="auto"/>
            <w:left w:val="none" w:sz="0" w:space="0" w:color="auto"/>
            <w:bottom w:val="none" w:sz="0" w:space="0" w:color="auto"/>
            <w:right w:val="none" w:sz="0" w:space="0" w:color="auto"/>
          </w:divBdr>
        </w:div>
        <w:div w:id="1958901834">
          <w:marLeft w:val="0"/>
          <w:marRight w:val="0"/>
          <w:marTop w:val="0"/>
          <w:marBottom w:val="0"/>
          <w:divBdr>
            <w:top w:val="none" w:sz="0" w:space="0" w:color="auto"/>
            <w:left w:val="none" w:sz="0" w:space="0" w:color="auto"/>
            <w:bottom w:val="none" w:sz="0" w:space="0" w:color="auto"/>
            <w:right w:val="none" w:sz="0" w:space="0" w:color="auto"/>
          </w:divBdr>
        </w:div>
        <w:div w:id="1523008251">
          <w:marLeft w:val="0"/>
          <w:marRight w:val="0"/>
          <w:marTop w:val="0"/>
          <w:marBottom w:val="0"/>
          <w:divBdr>
            <w:top w:val="none" w:sz="0" w:space="0" w:color="auto"/>
            <w:left w:val="none" w:sz="0" w:space="0" w:color="auto"/>
            <w:bottom w:val="none" w:sz="0" w:space="0" w:color="auto"/>
            <w:right w:val="none" w:sz="0" w:space="0" w:color="auto"/>
          </w:divBdr>
        </w:div>
        <w:div w:id="1176114039">
          <w:marLeft w:val="0"/>
          <w:marRight w:val="0"/>
          <w:marTop w:val="0"/>
          <w:marBottom w:val="0"/>
          <w:divBdr>
            <w:top w:val="none" w:sz="0" w:space="0" w:color="auto"/>
            <w:left w:val="none" w:sz="0" w:space="0" w:color="auto"/>
            <w:bottom w:val="none" w:sz="0" w:space="0" w:color="auto"/>
            <w:right w:val="none" w:sz="0" w:space="0" w:color="auto"/>
          </w:divBdr>
        </w:div>
        <w:div w:id="1247105519">
          <w:marLeft w:val="0"/>
          <w:marRight w:val="0"/>
          <w:marTop w:val="0"/>
          <w:marBottom w:val="0"/>
          <w:divBdr>
            <w:top w:val="none" w:sz="0" w:space="0" w:color="auto"/>
            <w:left w:val="none" w:sz="0" w:space="0" w:color="auto"/>
            <w:bottom w:val="none" w:sz="0" w:space="0" w:color="auto"/>
            <w:right w:val="none" w:sz="0" w:space="0" w:color="auto"/>
          </w:divBdr>
        </w:div>
        <w:div w:id="1544055071">
          <w:marLeft w:val="0"/>
          <w:marRight w:val="0"/>
          <w:marTop w:val="0"/>
          <w:marBottom w:val="0"/>
          <w:divBdr>
            <w:top w:val="none" w:sz="0" w:space="0" w:color="auto"/>
            <w:left w:val="none" w:sz="0" w:space="0" w:color="auto"/>
            <w:bottom w:val="none" w:sz="0" w:space="0" w:color="auto"/>
            <w:right w:val="none" w:sz="0" w:space="0" w:color="auto"/>
          </w:divBdr>
        </w:div>
        <w:div w:id="2028947815">
          <w:marLeft w:val="0"/>
          <w:marRight w:val="0"/>
          <w:marTop w:val="0"/>
          <w:marBottom w:val="0"/>
          <w:divBdr>
            <w:top w:val="none" w:sz="0" w:space="0" w:color="auto"/>
            <w:left w:val="none" w:sz="0" w:space="0" w:color="auto"/>
            <w:bottom w:val="none" w:sz="0" w:space="0" w:color="auto"/>
            <w:right w:val="none" w:sz="0" w:space="0" w:color="auto"/>
          </w:divBdr>
        </w:div>
        <w:div w:id="378748736">
          <w:marLeft w:val="0"/>
          <w:marRight w:val="0"/>
          <w:marTop w:val="0"/>
          <w:marBottom w:val="0"/>
          <w:divBdr>
            <w:top w:val="none" w:sz="0" w:space="0" w:color="auto"/>
            <w:left w:val="none" w:sz="0" w:space="0" w:color="auto"/>
            <w:bottom w:val="none" w:sz="0" w:space="0" w:color="auto"/>
            <w:right w:val="none" w:sz="0" w:space="0" w:color="auto"/>
          </w:divBdr>
        </w:div>
        <w:div w:id="126893707">
          <w:marLeft w:val="0"/>
          <w:marRight w:val="0"/>
          <w:marTop w:val="0"/>
          <w:marBottom w:val="0"/>
          <w:divBdr>
            <w:top w:val="none" w:sz="0" w:space="0" w:color="auto"/>
            <w:left w:val="none" w:sz="0" w:space="0" w:color="auto"/>
            <w:bottom w:val="none" w:sz="0" w:space="0" w:color="auto"/>
            <w:right w:val="none" w:sz="0" w:space="0" w:color="auto"/>
          </w:divBdr>
        </w:div>
        <w:div w:id="1650550271">
          <w:marLeft w:val="0"/>
          <w:marRight w:val="0"/>
          <w:marTop w:val="0"/>
          <w:marBottom w:val="0"/>
          <w:divBdr>
            <w:top w:val="none" w:sz="0" w:space="0" w:color="auto"/>
            <w:left w:val="none" w:sz="0" w:space="0" w:color="auto"/>
            <w:bottom w:val="none" w:sz="0" w:space="0" w:color="auto"/>
            <w:right w:val="none" w:sz="0" w:space="0" w:color="auto"/>
          </w:divBdr>
        </w:div>
        <w:div w:id="550534954">
          <w:marLeft w:val="0"/>
          <w:marRight w:val="0"/>
          <w:marTop w:val="0"/>
          <w:marBottom w:val="0"/>
          <w:divBdr>
            <w:top w:val="none" w:sz="0" w:space="0" w:color="auto"/>
            <w:left w:val="none" w:sz="0" w:space="0" w:color="auto"/>
            <w:bottom w:val="none" w:sz="0" w:space="0" w:color="auto"/>
            <w:right w:val="none" w:sz="0" w:space="0" w:color="auto"/>
          </w:divBdr>
        </w:div>
        <w:div w:id="723991507">
          <w:marLeft w:val="0"/>
          <w:marRight w:val="0"/>
          <w:marTop w:val="0"/>
          <w:marBottom w:val="0"/>
          <w:divBdr>
            <w:top w:val="none" w:sz="0" w:space="0" w:color="auto"/>
            <w:left w:val="none" w:sz="0" w:space="0" w:color="auto"/>
            <w:bottom w:val="none" w:sz="0" w:space="0" w:color="auto"/>
            <w:right w:val="none" w:sz="0" w:space="0" w:color="auto"/>
          </w:divBdr>
        </w:div>
        <w:div w:id="501285647">
          <w:marLeft w:val="0"/>
          <w:marRight w:val="0"/>
          <w:marTop w:val="0"/>
          <w:marBottom w:val="0"/>
          <w:divBdr>
            <w:top w:val="none" w:sz="0" w:space="0" w:color="auto"/>
            <w:left w:val="none" w:sz="0" w:space="0" w:color="auto"/>
            <w:bottom w:val="none" w:sz="0" w:space="0" w:color="auto"/>
            <w:right w:val="none" w:sz="0" w:space="0" w:color="auto"/>
          </w:divBdr>
        </w:div>
        <w:div w:id="1713798915">
          <w:marLeft w:val="0"/>
          <w:marRight w:val="0"/>
          <w:marTop w:val="0"/>
          <w:marBottom w:val="0"/>
          <w:divBdr>
            <w:top w:val="none" w:sz="0" w:space="0" w:color="auto"/>
            <w:left w:val="none" w:sz="0" w:space="0" w:color="auto"/>
            <w:bottom w:val="none" w:sz="0" w:space="0" w:color="auto"/>
            <w:right w:val="none" w:sz="0" w:space="0" w:color="auto"/>
          </w:divBdr>
        </w:div>
        <w:div w:id="1212840572">
          <w:marLeft w:val="0"/>
          <w:marRight w:val="0"/>
          <w:marTop w:val="0"/>
          <w:marBottom w:val="0"/>
          <w:divBdr>
            <w:top w:val="none" w:sz="0" w:space="0" w:color="auto"/>
            <w:left w:val="none" w:sz="0" w:space="0" w:color="auto"/>
            <w:bottom w:val="none" w:sz="0" w:space="0" w:color="auto"/>
            <w:right w:val="none" w:sz="0" w:space="0" w:color="auto"/>
          </w:divBdr>
        </w:div>
        <w:div w:id="132020593">
          <w:marLeft w:val="0"/>
          <w:marRight w:val="0"/>
          <w:marTop w:val="0"/>
          <w:marBottom w:val="0"/>
          <w:divBdr>
            <w:top w:val="none" w:sz="0" w:space="0" w:color="auto"/>
            <w:left w:val="none" w:sz="0" w:space="0" w:color="auto"/>
            <w:bottom w:val="none" w:sz="0" w:space="0" w:color="auto"/>
            <w:right w:val="none" w:sz="0" w:space="0" w:color="auto"/>
          </w:divBdr>
        </w:div>
        <w:div w:id="3940049">
          <w:marLeft w:val="0"/>
          <w:marRight w:val="0"/>
          <w:marTop w:val="0"/>
          <w:marBottom w:val="0"/>
          <w:divBdr>
            <w:top w:val="none" w:sz="0" w:space="0" w:color="auto"/>
            <w:left w:val="none" w:sz="0" w:space="0" w:color="auto"/>
            <w:bottom w:val="none" w:sz="0" w:space="0" w:color="auto"/>
            <w:right w:val="none" w:sz="0" w:space="0" w:color="auto"/>
          </w:divBdr>
        </w:div>
        <w:div w:id="1347830889">
          <w:marLeft w:val="0"/>
          <w:marRight w:val="0"/>
          <w:marTop w:val="0"/>
          <w:marBottom w:val="0"/>
          <w:divBdr>
            <w:top w:val="none" w:sz="0" w:space="0" w:color="auto"/>
            <w:left w:val="none" w:sz="0" w:space="0" w:color="auto"/>
            <w:bottom w:val="none" w:sz="0" w:space="0" w:color="auto"/>
            <w:right w:val="none" w:sz="0" w:space="0" w:color="auto"/>
          </w:divBdr>
        </w:div>
        <w:div w:id="2098549322">
          <w:marLeft w:val="0"/>
          <w:marRight w:val="0"/>
          <w:marTop w:val="0"/>
          <w:marBottom w:val="0"/>
          <w:divBdr>
            <w:top w:val="none" w:sz="0" w:space="0" w:color="auto"/>
            <w:left w:val="none" w:sz="0" w:space="0" w:color="auto"/>
            <w:bottom w:val="none" w:sz="0" w:space="0" w:color="auto"/>
            <w:right w:val="none" w:sz="0" w:space="0" w:color="auto"/>
          </w:divBdr>
        </w:div>
        <w:div w:id="48844082">
          <w:marLeft w:val="0"/>
          <w:marRight w:val="0"/>
          <w:marTop w:val="0"/>
          <w:marBottom w:val="0"/>
          <w:divBdr>
            <w:top w:val="none" w:sz="0" w:space="0" w:color="auto"/>
            <w:left w:val="none" w:sz="0" w:space="0" w:color="auto"/>
            <w:bottom w:val="none" w:sz="0" w:space="0" w:color="auto"/>
            <w:right w:val="none" w:sz="0" w:space="0" w:color="auto"/>
          </w:divBdr>
        </w:div>
        <w:div w:id="548761536">
          <w:marLeft w:val="0"/>
          <w:marRight w:val="0"/>
          <w:marTop w:val="0"/>
          <w:marBottom w:val="0"/>
          <w:divBdr>
            <w:top w:val="none" w:sz="0" w:space="0" w:color="auto"/>
            <w:left w:val="none" w:sz="0" w:space="0" w:color="auto"/>
            <w:bottom w:val="none" w:sz="0" w:space="0" w:color="auto"/>
            <w:right w:val="none" w:sz="0" w:space="0" w:color="auto"/>
          </w:divBdr>
        </w:div>
        <w:div w:id="912661838">
          <w:marLeft w:val="0"/>
          <w:marRight w:val="0"/>
          <w:marTop w:val="0"/>
          <w:marBottom w:val="0"/>
          <w:divBdr>
            <w:top w:val="none" w:sz="0" w:space="0" w:color="auto"/>
            <w:left w:val="none" w:sz="0" w:space="0" w:color="auto"/>
            <w:bottom w:val="none" w:sz="0" w:space="0" w:color="auto"/>
            <w:right w:val="none" w:sz="0" w:space="0" w:color="auto"/>
          </w:divBdr>
        </w:div>
        <w:div w:id="1562330942">
          <w:marLeft w:val="0"/>
          <w:marRight w:val="0"/>
          <w:marTop w:val="0"/>
          <w:marBottom w:val="0"/>
          <w:divBdr>
            <w:top w:val="none" w:sz="0" w:space="0" w:color="auto"/>
            <w:left w:val="none" w:sz="0" w:space="0" w:color="auto"/>
            <w:bottom w:val="none" w:sz="0" w:space="0" w:color="auto"/>
            <w:right w:val="none" w:sz="0" w:space="0" w:color="auto"/>
          </w:divBdr>
        </w:div>
        <w:div w:id="574317228">
          <w:marLeft w:val="0"/>
          <w:marRight w:val="0"/>
          <w:marTop w:val="0"/>
          <w:marBottom w:val="0"/>
          <w:divBdr>
            <w:top w:val="none" w:sz="0" w:space="0" w:color="auto"/>
            <w:left w:val="none" w:sz="0" w:space="0" w:color="auto"/>
            <w:bottom w:val="none" w:sz="0" w:space="0" w:color="auto"/>
            <w:right w:val="none" w:sz="0" w:space="0" w:color="auto"/>
          </w:divBdr>
        </w:div>
        <w:div w:id="146747505">
          <w:marLeft w:val="0"/>
          <w:marRight w:val="0"/>
          <w:marTop w:val="0"/>
          <w:marBottom w:val="0"/>
          <w:divBdr>
            <w:top w:val="none" w:sz="0" w:space="0" w:color="auto"/>
            <w:left w:val="none" w:sz="0" w:space="0" w:color="auto"/>
            <w:bottom w:val="none" w:sz="0" w:space="0" w:color="auto"/>
            <w:right w:val="none" w:sz="0" w:space="0" w:color="auto"/>
          </w:divBdr>
        </w:div>
        <w:div w:id="8873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E8EBFEFB1226B336772B429B86961F092D43ACD17379A3C2DAC8B0F7TDdEB" TargetMode="External"/><Relationship Id="rId13" Type="http://schemas.openxmlformats.org/officeDocument/2006/relationships/hyperlink" Target="consultantplus://offline/ref=B8E8EBFEFB1226B336772B429B86961F0A2C4BA0DA7779A3C2DAC8B0F7TDdEB" TargetMode="External"/><Relationship Id="rId18" Type="http://schemas.openxmlformats.org/officeDocument/2006/relationships/hyperlink" Target="consultantplus://offline/ref=B8E8EBFEFB1226B336772B429B86961F09254AADD47679A3C2DAC8B0F7TDdEB" TargetMode="External"/><Relationship Id="rId26" Type="http://schemas.openxmlformats.org/officeDocument/2006/relationships/hyperlink" Target="consultantplus://offline/ref=B8E8EBFEFB1226B33677354F8DEACC130A2E14A8D27073F49D8CCEE7A88EDBF8AB7A84428B9414FAB5F007C4TBdCB" TargetMode="External"/><Relationship Id="rId3" Type="http://schemas.openxmlformats.org/officeDocument/2006/relationships/settings" Target="settings.xml"/><Relationship Id="rId21" Type="http://schemas.openxmlformats.org/officeDocument/2006/relationships/hyperlink" Target="consultantplus://offline/ref=B8E8EBFEFB1226B336772B429B86961F092448ADD07079A3C2DAC8B0F7DEDDADEB3A8217C8D019FBTBdDB" TargetMode="External"/><Relationship Id="rId7" Type="http://schemas.openxmlformats.org/officeDocument/2006/relationships/hyperlink" Target="consultantplus://offline/ref=B8E8EBFEFB1226B336772B429B86961F092C4CA0D17079A3C2DAC8B0F7DEDDADEB3A8217C8D019FDTBdDB" TargetMode="External"/><Relationship Id="rId12" Type="http://schemas.openxmlformats.org/officeDocument/2006/relationships/hyperlink" Target="consultantplus://offline/ref=B8E8EBFEFB1226B336772B429B86961F0A2D49A6D47179A3C2DAC8B0F7TDdEB" TargetMode="External"/><Relationship Id="rId17" Type="http://schemas.openxmlformats.org/officeDocument/2006/relationships/hyperlink" Target="consultantplus://offline/ref=B8E8EBFEFB1226B33677354F8DEACC130A2E14A8D27370F29987CEE7A88EDBF8AB7A84428B9414FAB5F007C4TBdBB" TargetMode="External"/><Relationship Id="rId25" Type="http://schemas.openxmlformats.org/officeDocument/2006/relationships/hyperlink" Target="consultantplus://offline/ref=B8E8EBFEFB1226B33677354F8DEACC130A2E14A8D27073F49D8CCEE7A88EDBF8AB7A84428B9414FAB5F007C4TBdCB"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B8E8EBFEFB1226B33677354F8DEACC130A2E14A8D27073F49D8CCEE7A88EDBF8AB7A84428B9414FAB5F007C4TBdCB" TargetMode="External"/><Relationship Id="rId20" Type="http://schemas.openxmlformats.org/officeDocument/2006/relationships/hyperlink" Target="consultantplus://offline/ref=B8E8EBFEFB1226B336772B429B86961F092D4CACD77079A3C2DAC8B0F7TDdEB"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8E8EBFEFB1226B336772B429B86961F092D43ACD17379A3C2DAC8B0F7TDdEB" TargetMode="External"/><Relationship Id="rId24" Type="http://schemas.openxmlformats.org/officeDocument/2006/relationships/hyperlink" Target="consultantplus://offline/ref=B8E8EBFEFB1226B33677354F8DEACC130A2E14A8D2707AF5988ECEE7A88EDBF8AB7A84428B9414FAB5F007C4TBdC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8E8EBFEFB1226B336772B429B86961F092C4CA0D17079A3C2DAC8B0F7TDdEB" TargetMode="External"/><Relationship Id="rId23" Type="http://schemas.openxmlformats.org/officeDocument/2006/relationships/hyperlink" Target="consultantplus://offline/ref=B8E8EBFEFB1226B33677354F8DEACC130A2E14A8D27073F49D8CCEE7A88EDBF8AB7A84428B9414FAB5F007C4TBdCB" TargetMode="External"/><Relationship Id="rId28" Type="http://schemas.openxmlformats.org/officeDocument/2006/relationships/image" Target="media/image1.wmf"/><Relationship Id="rId10" Type="http://schemas.openxmlformats.org/officeDocument/2006/relationships/hyperlink" Target="consultantplus://offline/ref=B8E8EBFEFB1226B33677354F8DEACC130A2E14A8D27674F39A8ECEE7A88EDBF8ABT7dAB" TargetMode="External"/><Relationship Id="rId19" Type="http://schemas.openxmlformats.org/officeDocument/2006/relationships/hyperlink" Target="consultantplus://offline/ref=B8E8EBFEFB1226B336772B429B86961F09274AACD57A79A3C2DAC8B0F7DEDDADEB3A8217C8D01BF8TBd5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8E8EBFEFB1226B336772B429B86961F0A2C4BA0DA7779A3C2DAC8B0F7TDdEB" TargetMode="External"/><Relationship Id="rId14" Type="http://schemas.openxmlformats.org/officeDocument/2006/relationships/hyperlink" Target="consultantplus://offline/ref=B8E8EBFEFB1226B33677354F8DEACC130A2E14A8D27073F49D8CCEE7A88EDBF8AB7A84428B9414FAB5F007C4TBdCB" TargetMode="External"/><Relationship Id="rId22" Type="http://schemas.openxmlformats.org/officeDocument/2006/relationships/hyperlink" Target="consultantplus://offline/ref=B8E8EBFEFB1226B33677354F8DEACC130A2E14A8D27073F49D8CCEE7A88EDBF8AB7A84428B9414FAB5F007C4TBdCB" TargetMode="External"/><Relationship Id="rId27" Type="http://schemas.openxmlformats.org/officeDocument/2006/relationships/hyperlink" Target="consultantplus://offline/ref=B8E8EBFEFB1226B33677354F8DEACC130A2E14A8D27073F49D8CCEE7A88EDBF8AB7A84428B9414FAB5F007C4TBdCB" TargetMode="External"/><Relationship Id="rId30"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0D08-F49A-4D10-8860-8325A47C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54</Pages>
  <Words>16134</Words>
  <Characters>91968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2018-06-14T01:29:00Z</cp:lastPrinted>
  <dcterms:created xsi:type="dcterms:W3CDTF">2019-01-24T07:31:00Z</dcterms:created>
  <dcterms:modified xsi:type="dcterms:W3CDTF">2019-01-24T07:59:00Z</dcterms:modified>
</cp:coreProperties>
</file>