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6EF3" w14:textId="26BA2556" w:rsidR="0074276E" w:rsidRDefault="002A42C2" w:rsidP="00A62F03">
      <w:pPr>
        <w:tabs>
          <w:tab w:val="left" w:pos="7230"/>
        </w:tabs>
        <w:spacing w:after="0" w:line="240" w:lineRule="auto"/>
        <w:jc w:val="right"/>
        <w:rPr>
          <w:rFonts w:ascii="Courier New" w:hAnsi="Courier New" w:cs="Courier New"/>
        </w:rPr>
      </w:pPr>
      <w:bookmarkStart w:id="0" w:name="_GoBack"/>
      <w:bookmarkEnd w:id="0"/>
      <w:r w:rsidRPr="0074276E">
        <w:rPr>
          <w:rFonts w:ascii="Courier New" w:hAnsi="Courier New" w:cs="Courier New"/>
        </w:rPr>
        <w:t xml:space="preserve">Приложение </w:t>
      </w:r>
    </w:p>
    <w:p w14:paraId="7E07664C" w14:textId="3CE0183F" w:rsidR="0074276E" w:rsidRDefault="002A42C2" w:rsidP="003C1804">
      <w:pPr>
        <w:tabs>
          <w:tab w:val="left" w:pos="7230"/>
        </w:tabs>
        <w:spacing w:after="0" w:line="240" w:lineRule="auto"/>
        <w:ind w:left="6" w:hanging="6"/>
        <w:jc w:val="right"/>
        <w:rPr>
          <w:rFonts w:ascii="Courier New" w:hAnsi="Courier New" w:cs="Courier New"/>
        </w:rPr>
      </w:pPr>
      <w:r w:rsidRPr="0074276E">
        <w:rPr>
          <w:rFonts w:ascii="Courier New" w:hAnsi="Courier New" w:cs="Courier New"/>
        </w:rPr>
        <w:t xml:space="preserve">к </w:t>
      </w:r>
      <w:r w:rsidR="00B82EB0">
        <w:rPr>
          <w:rFonts w:ascii="Courier New" w:hAnsi="Courier New" w:cs="Courier New"/>
        </w:rPr>
        <w:t>постановлению</w:t>
      </w:r>
      <w:r w:rsidR="0074276E">
        <w:rPr>
          <w:rFonts w:ascii="Courier New" w:hAnsi="Courier New" w:cs="Courier New"/>
        </w:rPr>
        <w:t xml:space="preserve"> </w:t>
      </w:r>
      <w:r w:rsidRPr="0074276E">
        <w:rPr>
          <w:rFonts w:ascii="Courier New" w:hAnsi="Courier New" w:cs="Courier New"/>
        </w:rPr>
        <w:t xml:space="preserve">администрации </w:t>
      </w:r>
    </w:p>
    <w:p w14:paraId="66285A1E" w14:textId="17FEF17B" w:rsidR="002A42C2" w:rsidRPr="0074276E" w:rsidRDefault="0074276E" w:rsidP="003C1804">
      <w:pPr>
        <w:tabs>
          <w:tab w:val="left" w:pos="7230"/>
        </w:tabs>
        <w:spacing w:after="0" w:line="240" w:lineRule="auto"/>
        <w:ind w:left="6" w:hanging="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городского округа </w:t>
      </w:r>
      <w:r w:rsidR="002A42C2" w:rsidRPr="0074276E">
        <w:rPr>
          <w:rFonts w:ascii="Courier New" w:hAnsi="Courier New" w:cs="Courier New"/>
        </w:rPr>
        <w:t>муниципального                                              образования – «город Тулун»</w:t>
      </w:r>
    </w:p>
    <w:p w14:paraId="3CD12960" w14:textId="0F9E0986" w:rsidR="007617DB" w:rsidRPr="00B82EB0" w:rsidRDefault="002A42C2" w:rsidP="00B82EB0">
      <w:pPr>
        <w:tabs>
          <w:tab w:val="left" w:pos="7230"/>
        </w:tabs>
        <w:spacing w:after="0" w:line="240" w:lineRule="auto"/>
        <w:ind w:left="6" w:hanging="6"/>
        <w:jc w:val="right"/>
        <w:rPr>
          <w:rFonts w:ascii="Courier New" w:hAnsi="Courier New" w:cs="Courier New"/>
        </w:rPr>
      </w:pPr>
      <w:r w:rsidRPr="0074276E">
        <w:rPr>
          <w:rFonts w:ascii="Courier New" w:hAnsi="Courier New" w:cs="Courier New"/>
        </w:rPr>
        <w:t>от ___</w:t>
      </w:r>
      <w:r w:rsidR="0074276E">
        <w:rPr>
          <w:rFonts w:ascii="Courier New" w:hAnsi="Courier New" w:cs="Courier New"/>
        </w:rPr>
        <w:t xml:space="preserve"> </w:t>
      </w:r>
      <w:r w:rsidR="0074276E" w:rsidRPr="0074276E">
        <w:rPr>
          <w:rFonts w:ascii="Courier New" w:hAnsi="Courier New" w:cs="Courier New"/>
        </w:rPr>
        <w:t>_</w:t>
      </w:r>
      <w:r w:rsidR="0074276E">
        <w:rPr>
          <w:rFonts w:ascii="Courier New" w:hAnsi="Courier New" w:cs="Courier New"/>
        </w:rPr>
        <w:t>_</w:t>
      </w:r>
      <w:r w:rsidR="0074276E" w:rsidRPr="0074276E">
        <w:rPr>
          <w:rFonts w:ascii="Courier New" w:hAnsi="Courier New" w:cs="Courier New"/>
        </w:rPr>
        <w:t xml:space="preserve">___ </w:t>
      </w:r>
      <w:r w:rsidRPr="0074276E">
        <w:rPr>
          <w:rFonts w:ascii="Courier New" w:hAnsi="Courier New" w:cs="Courier New"/>
        </w:rPr>
        <w:t>20</w:t>
      </w:r>
      <w:r w:rsidR="0074276E">
        <w:rPr>
          <w:rFonts w:ascii="Courier New" w:hAnsi="Courier New" w:cs="Courier New"/>
        </w:rPr>
        <w:t>25</w:t>
      </w:r>
      <w:r w:rsidRPr="0074276E">
        <w:rPr>
          <w:rFonts w:ascii="Courier New" w:hAnsi="Courier New" w:cs="Courier New"/>
        </w:rPr>
        <w:t xml:space="preserve"> г</w:t>
      </w:r>
      <w:r w:rsidR="0074276E">
        <w:rPr>
          <w:rFonts w:ascii="Courier New" w:hAnsi="Courier New" w:cs="Courier New"/>
        </w:rPr>
        <w:t>.</w:t>
      </w:r>
      <w:r w:rsidRPr="0074276E">
        <w:rPr>
          <w:rFonts w:ascii="Courier New" w:hAnsi="Courier New" w:cs="Courier New"/>
        </w:rPr>
        <w:t xml:space="preserve"> №______</w:t>
      </w:r>
    </w:p>
    <w:p w14:paraId="00E2474F" w14:textId="3A71AF47" w:rsidR="00EA5954" w:rsidRDefault="00EA5954" w:rsidP="003C1804">
      <w:pPr>
        <w:spacing w:after="0" w:line="240" w:lineRule="auto"/>
        <w:jc w:val="both"/>
        <w:rPr>
          <w:rFonts w:ascii="Arial" w:hAnsi="Arial" w:cs="Arial"/>
          <w:b/>
          <w:bCs/>
          <w:sz w:val="30"/>
          <w:szCs w:val="30"/>
        </w:rPr>
      </w:pPr>
    </w:p>
    <w:p w14:paraId="604541FC" w14:textId="70FF59D9" w:rsidR="00B82EB0" w:rsidRDefault="00B82EB0" w:rsidP="00B82EB0">
      <w:pPr>
        <w:tabs>
          <w:tab w:val="left" w:pos="566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6D36C3">
        <w:rPr>
          <w:rFonts w:ascii="Arial" w:eastAsia="Times New Roman" w:hAnsi="Arial" w:cs="Arial"/>
          <w:b/>
          <w:sz w:val="30"/>
          <w:szCs w:val="30"/>
          <w:lang w:eastAsia="ru-RU"/>
        </w:rPr>
        <w:t>ПАСПОРТ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МУНИЦИПАЛЬНОЙ </w:t>
      </w:r>
      <w:proofErr w:type="gramStart"/>
      <w:r w:rsidRPr="006D36C3">
        <w:rPr>
          <w:rFonts w:ascii="Arial" w:eastAsia="Times New Roman" w:hAnsi="Arial" w:cs="Arial"/>
          <w:b/>
          <w:sz w:val="30"/>
          <w:szCs w:val="30"/>
          <w:lang w:eastAsia="ru-RU"/>
        </w:rPr>
        <w:t>ПРОГРАММЫ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«</w:t>
      </w:r>
      <w:proofErr w:type="gramEnd"/>
      <w:r w:rsidRPr="006D36C3">
        <w:rPr>
          <w:rFonts w:ascii="Arial" w:eastAsia="Times New Roman" w:hAnsi="Arial" w:cs="Arial"/>
          <w:b/>
          <w:sz w:val="30"/>
          <w:szCs w:val="30"/>
          <w:lang w:eastAsia="ru-RU"/>
        </w:rPr>
        <w:t>ПРОТИВОДЕЙСТВИ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Е</w:t>
      </w:r>
      <w:r w:rsidRPr="006D36C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НЕЛЕГАЛЬНОЙ МИГРАЦИИ НА ТЕРРИТОРИИ 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ГОРОДА ТУЛУНА </w:t>
      </w:r>
      <w:r w:rsidRPr="006D36C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НА </w:t>
      </w:r>
      <w:r w:rsidRPr="006D36C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202</w:t>
      </w: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5</w:t>
      </w:r>
      <w:r w:rsidRPr="006D36C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– </w:t>
      </w:r>
      <w:r w:rsidRPr="006D36C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202</w:t>
      </w:r>
      <w:r w:rsidR="009E554D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9</w:t>
      </w:r>
      <w:r w:rsidRPr="006D36C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ГОДЫ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»</w:t>
      </w:r>
    </w:p>
    <w:p w14:paraId="34E77BA7" w14:textId="2F7F8F35" w:rsidR="00D348AD" w:rsidRDefault="00D348AD" w:rsidP="00B82EB0">
      <w:pPr>
        <w:tabs>
          <w:tab w:val="left" w:pos="566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14:paraId="4BA5C06A" w14:textId="30D38C62" w:rsidR="00D348AD" w:rsidRDefault="00D348AD" w:rsidP="00B82EB0">
      <w:pPr>
        <w:tabs>
          <w:tab w:val="left" w:pos="5660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535"/>
      </w:tblGrid>
      <w:tr w:rsidR="00D348AD" w:rsidRPr="00D348AD" w14:paraId="27974697" w14:textId="77777777" w:rsidTr="00E15AE3">
        <w:tc>
          <w:tcPr>
            <w:tcW w:w="4592" w:type="dxa"/>
          </w:tcPr>
          <w:p w14:paraId="7C00A8A1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t>Наименование муниципальной программы</w:t>
            </w:r>
          </w:p>
        </w:tc>
        <w:tc>
          <w:tcPr>
            <w:tcW w:w="4535" w:type="dxa"/>
          </w:tcPr>
          <w:p w14:paraId="4052125D" w14:textId="5F11ADD4" w:rsidR="00D348AD" w:rsidRPr="00D348AD" w:rsidRDefault="00D348AD" w:rsidP="00583193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Муниципальная программа </w:t>
            </w:r>
            <w:r>
              <w:rPr>
                <w:rFonts w:ascii="Courier New" w:eastAsia="Times New Roman" w:hAnsi="Courier New" w:cs="Courier New"/>
                <w:lang w:eastAsia="ru-RU"/>
              </w:rPr>
              <w:t>«П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ротиводействи</w:t>
            </w:r>
            <w:r>
              <w:rPr>
                <w:rFonts w:ascii="Courier New" w:eastAsia="Times New Roman" w:hAnsi="Courier New" w:cs="Courier New"/>
                <w:lang w:eastAsia="ru-RU"/>
              </w:rPr>
              <w:t>е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нелегальной миграции на территории </w:t>
            </w:r>
            <w:r>
              <w:rPr>
                <w:rFonts w:ascii="Courier New" w:eastAsia="Times New Roman" w:hAnsi="Courier New" w:cs="Courier New"/>
                <w:lang w:eastAsia="ru-RU"/>
              </w:rPr>
              <w:t>города Тулуна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на </w:t>
            </w:r>
            <w:r w:rsidRPr="006D36C3">
              <w:rPr>
                <w:rFonts w:ascii="Courier New" w:eastAsia="Times New Roman" w:hAnsi="Courier New" w:cs="Courier New"/>
                <w:bCs/>
                <w:lang w:eastAsia="ru-RU"/>
              </w:rPr>
              <w:t>202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>5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– </w:t>
            </w:r>
            <w:r w:rsidRPr="006D36C3">
              <w:rPr>
                <w:rFonts w:ascii="Courier New" w:eastAsia="Times New Roman" w:hAnsi="Courier New" w:cs="Courier New"/>
                <w:bCs/>
                <w:lang w:eastAsia="ru-RU"/>
              </w:rPr>
              <w:t>202</w:t>
            </w:r>
            <w:r w:rsidR="009E554D">
              <w:rPr>
                <w:rFonts w:ascii="Courier New" w:eastAsia="Times New Roman" w:hAnsi="Courier New" w:cs="Courier New"/>
                <w:bCs/>
                <w:lang w:eastAsia="ru-RU"/>
              </w:rPr>
              <w:t>9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  <w:r>
              <w:rPr>
                <w:rFonts w:ascii="Courier New" w:eastAsia="Times New Roman" w:hAnsi="Courier New" w:cs="Courier New"/>
                <w:lang w:eastAsia="ru-RU"/>
              </w:rPr>
              <w:t>»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(далее – Программа)</w:t>
            </w:r>
          </w:p>
        </w:tc>
      </w:tr>
      <w:tr w:rsidR="00D348AD" w:rsidRPr="00D348AD" w14:paraId="04785A86" w14:textId="77777777" w:rsidTr="00E15AE3">
        <w:tc>
          <w:tcPr>
            <w:tcW w:w="4592" w:type="dxa"/>
          </w:tcPr>
          <w:p w14:paraId="717BC94C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535" w:type="dxa"/>
          </w:tcPr>
          <w:p w14:paraId="34E65C86" w14:textId="6807C74B" w:rsidR="00D348AD" w:rsidRPr="00D348AD" w:rsidRDefault="00583193" w:rsidP="00583193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Комитет по экономике администрации города Тулуна</w:t>
            </w:r>
            <w:r w:rsidR="009E554D">
              <w:rPr>
                <w:rFonts w:ascii="Courier New" w:eastAsia="Times New Roman" w:hAnsi="Courier New" w:cs="Courier New"/>
                <w:lang w:eastAsia="ru-RU"/>
              </w:rPr>
              <w:t>?</w:t>
            </w:r>
          </w:p>
        </w:tc>
      </w:tr>
      <w:tr w:rsidR="00D348AD" w:rsidRPr="00D348AD" w14:paraId="4ADDE833" w14:textId="77777777" w:rsidTr="00E15AE3">
        <w:tc>
          <w:tcPr>
            <w:tcW w:w="4592" w:type="dxa"/>
          </w:tcPr>
          <w:p w14:paraId="183571FE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535" w:type="dxa"/>
          </w:tcPr>
          <w:p w14:paraId="5562D04C" w14:textId="010D7953" w:rsidR="00D348AD" w:rsidRPr="00D348AD" w:rsidRDefault="00D348AD" w:rsidP="00D348A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Правовое управление администрации города Тулуна.</w:t>
            </w:r>
          </w:p>
        </w:tc>
      </w:tr>
      <w:tr w:rsidR="00D348AD" w:rsidRPr="00D348AD" w14:paraId="6838EF3B" w14:textId="77777777" w:rsidTr="00E15AE3">
        <w:tc>
          <w:tcPr>
            <w:tcW w:w="4592" w:type="dxa"/>
          </w:tcPr>
          <w:p w14:paraId="3E21B848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t>Участники муниципальной программы</w:t>
            </w:r>
          </w:p>
        </w:tc>
        <w:tc>
          <w:tcPr>
            <w:tcW w:w="4535" w:type="dxa"/>
          </w:tcPr>
          <w:p w14:paraId="1B5AEB19" w14:textId="77777777" w:rsidR="00D348AD" w:rsidRDefault="00D348AD" w:rsidP="00D348A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МО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МВД России «</w:t>
            </w:r>
            <w:r>
              <w:rPr>
                <w:rFonts w:ascii="Courier New" w:eastAsia="Times New Roman" w:hAnsi="Courier New" w:cs="Courier New"/>
                <w:lang w:eastAsia="ru-RU"/>
              </w:rPr>
              <w:t>Тулунский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»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09F9D05D" w14:textId="77777777" w:rsidR="00D348AD" w:rsidRDefault="00D348AD" w:rsidP="00D348A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Комитет социальной политики администрации города Тулуна; </w:t>
            </w:r>
          </w:p>
          <w:p w14:paraId="56E44FB0" w14:textId="77777777" w:rsidR="00D348AD" w:rsidRDefault="00583193" w:rsidP="00D348A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Аппарат администрации города Тулуна</w:t>
            </w:r>
            <w:r w:rsidR="009E554D"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2EA76E23" w14:textId="6FF68BE8" w:rsidR="009E554D" w:rsidRPr="00D348AD" w:rsidRDefault="009E554D" w:rsidP="00D348AD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Консультант по ГО и ЧС администрации города Тулуна.</w:t>
            </w:r>
          </w:p>
        </w:tc>
      </w:tr>
      <w:tr w:rsidR="00D348AD" w:rsidRPr="00D348AD" w14:paraId="37187FB1" w14:textId="77777777" w:rsidTr="00E15AE3">
        <w:tc>
          <w:tcPr>
            <w:tcW w:w="4592" w:type="dxa"/>
          </w:tcPr>
          <w:p w14:paraId="6B3EA550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t>Цель муниципальной программы</w:t>
            </w:r>
          </w:p>
        </w:tc>
        <w:tc>
          <w:tcPr>
            <w:tcW w:w="4535" w:type="dxa"/>
          </w:tcPr>
          <w:p w14:paraId="5E79B28A" w14:textId="77777777" w:rsidR="00D348AD" w:rsidRPr="006D36C3" w:rsidRDefault="00D348AD" w:rsidP="00D348A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- обеспечение эффективного регулирования внешней миграции на территории </w:t>
            </w:r>
            <w:r>
              <w:rPr>
                <w:rFonts w:ascii="Courier New" w:eastAsia="Times New Roman" w:hAnsi="Courier New" w:cs="Courier New"/>
                <w:lang w:eastAsia="ru-RU"/>
              </w:rPr>
              <w:t>города Тулуна</w:t>
            </w:r>
          </w:p>
          <w:p w14:paraId="5D58EA11" w14:textId="7DC33FC1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- противодействие нелегальной миграции на территории </w:t>
            </w:r>
            <w:r>
              <w:rPr>
                <w:rFonts w:ascii="Courier New" w:eastAsia="Times New Roman" w:hAnsi="Courier New" w:cs="Courier New"/>
                <w:lang w:eastAsia="ru-RU"/>
              </w:rPr>
              <w:t>города Тулуна</w:t>
            </w:r>
          </w:p>
        </w:tc>
      </w:tr>
      <w:tr w:rsidR="00D348AD" w:rsidRPr="00D348AD" w14:paraId="786963C0" w14:textId="77777777" w:rsidTr="00E15AE3">
        <w:tc>
          <w:tcPr>
            <w:tcW w:w="4592" w:type="dxa"/>
          </w:tcPr>
          <w:p w14:paraId="41E78A42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t>Задачи муниципальной программы</w:t>
            </w:r>
          </w:p>
        </w:tc>
        <w:tc>
          <w:tcPr>
            <w:tcW w:w="4535" w:type="dxa"/>
          </w:tcPr>
          <w:p w14:paraId="08A6143B" w14:textId="30F05092" w:rsidR="00583193" w:rsidRPr="00583193" w:rsidRDefault="00583193" w:rsidP="00583193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Pr="00583193">
              <w:rPr>
                <w:rFonts w:ascii="Courier New" w:eastAsia="Times New Roman" w:hAnsi="Courier New" w:cs="Courier New"/>
                <w:lang w:eastAsia="ru-RU"/>
              </w:rPr>
              <w:t>формирование полной, достоверной, оперативной и актуальной информации о перемещении иностранных граждан;</w:t>
            </w:r>
          </w:p>
          <w:p w14:paraId="6662DF2B" w14:textId="77777777" w:rsidR="00583193" w:rsidRPr="00583193" w:rsidRDefault="00583193" w:rsidP="00583193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583193">
              <w:rPr>
                <w:rFonts w:ascii="Courier New" w:eastAsia="Times New Roman" w:hAnsi="Courier New" w:cs="Courier New"/>
                <w:lang w:eastAsia="ru-RU"/>
              </w:rPr>
              <w:t>- сокращение преступлений, совершенных иногородними и иностранными гражданами;</w:t>
            </w:r>
          </w:p>
          <w:p w14:paraId="6AAFE176" w14:textId="7A185640" w:rsidR="00D348AD" w:rsidRPr="00D348AD" w:rsidRDefault="00583193" w:rsidP="00583193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 w:rsidRPr="00583193">
              <w:rPr>
                <w:rFonts w:ascii="Courier New" w:eastAsia="Times New Roman" w:hAnsi="Courier New" w:cs="Courier New"/>
                <w:lang w:eastAsia="ru-RU"/>
              </w:rPr>
              <w:t>- обеспечение противодействия коррупции при оказании государственных услуг и исполнения государственных функций в сфере миграции.</w:t>
            </w:r>
          </w:p>
        </w:tc>
      </w:tr>
      <w:tr w:rsidR="00D348AD" w:rsidRPr="00D348AD" w14:paraId="096C8165" w14:textId="77777777" w:rsidTr="00E15AE3">
        <w:tc>
          <w:tcPr>
            <w:tcW w:w="4592" w:type="dxa"/>
          </w:tcPr>
          <w:p w14:paraId="7E24AE90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4535" w:type="dxa"/>
          </w:tcPr>
          <w:p w14:paraId="6049C737" w14:textId="4B0147BE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t>2025-202</w:t>
            </w:r>
            <w:r w:rsidR="0003546A">
              <w:rPr>
                <w:rFonts w:ascii="Courier New" w:eastAsia="Times New Roman" w:hAnsi="Courier New" w:cs="Courier New"/>
                <w:bCs/>
                <w:lang w:eastAsia="ru-RU"/>
              </w:rPr>
              <w:t>9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 xml:space="preserve"> годы</w:t>
            </w:r>
          </w:p>
        </w:tc>
      </w:tr>
      <w:tr w:rsidR="00D348AD" w:rsidRPr="00D348AD" w14:paraId="3F350C6E" w14:textId="77777777" w:rsidTr="00E15AE3">
        <w:tc>
          <w:tcPr>
            <w:tcW w:w="4592" w:type="dxa"/>
          </w:tcPr>
          <w:p w14:paraId="22ACAF33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4535" w:type="dxa"/>
          </w:tcPr>
          <w:p w14:paraId="3617A4FD" w14:textId="49721160" w:rsidR="00080F6B" w:rsidRPr="00080F6B" w:rsidRDefault="00D348AD" w:rsidP="00080F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-</w:t>
            </w:r>
            <w:r w:rsidR="00080F6B" w:rsidRPr="00080F6B">
              <w:rPr>
                <w:rFonts w:ascii="Courier New" w:eastAsia="Times New Roman" w:hAnsi="Courier New" w:cs="Courier New"/>
                <w:lang w:eastAsia="ru-RU"/>
              </w:rPr>
              <w:t>обеспечение</w:t>
            </w:r>
            <w:r w:rsidR="00080F6B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="00080F6B" w:rsidRPr="00080F6B">
              <w:rPr>
                <w:rFonts w:ascii="Courier New" w:eastAsia="Times New Roman" w:hAnsi="Courier New" w:cs="Courier New"/>
                <w:lang w:eastAsia="ru-RU"/>
              </w:rPr>
              <w:t>эффективного регулирования внешней миграции на территории города Тулуна,</w:t>
            </w:r>
          </w:p>
          <w:p w14:paraId="70601E56" w14:textId="44214B89" w:rsidR="00080F6B" w:rsidRPr="00D348AD" w:rsidRDefault="00080F6B" w:rsidP="00080F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 w:rsidRPr="00080F6B">
              <w:rPr>
                <w:rFonts w:ascii="Courier New" w:eastAsia="Times New Roman" w:hAnsi="Courier New" w:cs="Courier New"/>
                <w:lang w:eastAsia="ru-RU"/>
              </w:rPr>
              <w:t xml:space="preserve"> - противодействия незаконной миграции.</w:t>
            </w:r>
          </w:p>
          <w:p w14:paraId="55C9F125" w14:textId="2D603EE9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</w:p>
        </w:tc>
      </w:tr>
      <w:tr w:rsidR="00D348AD" w:rsidRPr="00D348AD" w14:paraId="7FDF8DEB" w14:textId="77777777" w:rsidTr="00E15AE3">
        <w:tc>
          <w:tcPr>
            <w:tcW w:w="4592" w:type="dxa"/>
          </w:tcPr>
          <w:p w14:paraId="712AB8B1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t>Подпрограммы муниципальной программы</w:t>
            </w:r>
          </w:p>
        </w:tc>
        <w:tc>
          <w:tcPr>
            <w:tcW w:w="4535" w:type="dxa"/>
          </w:tcPr>
          <w:p w14:paraId="0EFC4B40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</w:p>
        </w:tc>
      </w:tr>
      <w:tr w:rsidR="00D348AD" w:rsidRPr="00D348AD" w14:paraId="6E298754" w14:textId="77777777" w:rsidTr="00E15AE3">
        <w:tc>
          <w:tcPr>
            <w:tcW w:w="4592" w:type="dxa"/>
          </w:tcPr>
          <w:p w14:paraId="3E546F00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4535" w:type="dxa"/>
          </w:tcPr>
          <w:p w14:paraId="641ACBB7" w14:textId="77777777" w:rsidR="00D348AD" w:rsidRPr="006D36C3" w:rsidRDefault="00D348AD" w:rsidP="00D348A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бюджет </w:t>
            </w:r>
            <w:r>
              <w:rPr>
                <w:rFonts w:ascii="Courier New" w:eastAsia="Times New Roman" w:hAnsi="Courier New" w:cs="Courier New"/>
                <w:lang w:eastAsia="ru-RU"/>
              </w:rPr>
              <w:t>города Тулуна</w:t>
            </w:r>
          </w:p>
          <w:p w14:paraId="48332BF1" w14:textId="730604B8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Общий объем финансирования программы составляет, 0,0 тыс. руб.</w:t>
            </w:r>
          </w:p>
        </w:tc>
      </w:tr>
      <w:tr w:rsidR="00D348AD" w:rsidRPr="00D348AD" w14:paraId="07FF32AC" w14:textId="77777777" w:rsidTr="00E15AE3">
        <w:tc>
          <w:tcPr>
            <w:tcW w:w="4592" w:type="dxa"/>
          </w:tcPr>
          <w:p w14:paraId="4A3985FF" w14:textId="77777777" w:rsidR="00D348AD" w:rsidRPr="00D348AD" w:rsidRDefault="00D348AD" w:rsidP="00D348AD">
            <w:pPr>
              <w:tabs>
                <w:tab w:val="left" w:pos="56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D348AD">
              <w:rPr>
                <w:rFonts w:ascii="Courier New" w:eastAsia="Times New Roman" w:hAnsi="Courier New" w:cs="Courier New"/>
                <w:bCs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4535" w:type="dxa"/>
          </w:tcPr>
          <w:p w14:paraId="3BD5E961" w14:textId="77777777" w:rsidR="00D348AD" w:rsidRPr="006D36C3" w:rsidRDefault="00D348AD" w:rsidP="00583193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14:paraId="1BD65172" w14:textId="1866F772" w:rsidR="00D348AD" w:rsidRPr="00D348AD" w:rsidRDefault="00D348AD" w:rsidP="00583193">
            <w:pPr>
              <w:tabs>
                <w:tab w:val="left" w:pos="5660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0"/>
                <w:szCs w:val="30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- снизить риск возникновения конфликтных ситуаций среди населения </w:t>
            </w:r>
            <w:r>
              <w:rPr>
                <w:rFonts w:ascii="Courier New" w:eastAsia="Times New Roman" w:hAnsi="Courier New" w:cs="Courier New"/>
                <w:lang w:eastAsia="ru-RU"/>
              </w:rPr>
              <w:t>города Тулуна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в результате нелегальной миграции</w:t>
            </w:r>
          </w:p>
        </w:tc>
      </w:tr>
    </w:tbl>
    <w:p w14:paraId="3EBD5854" w14:textId="00F2685C" w:rsidR="00D348AD" w:rsidRDefault="00D348AD" w:rsidP="00080F6B">
      <w:pPr>
        <w:tabs>
          <w:tab w:val="left" w:pos="5660"/>
        </w:tabs>
        <w:spacing w:after="0" w:line="240" w:lineRule="auto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14:paraId="1F1109A6" w14:textId="77777777" w:rsidR="00B82EB0" w:rsidRDefault="00B82EB0" w:rsidP="00080F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ХАРАКТЕРИСТИКА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ПРОБЛЕМЫ</w:t>
      </w:r>
    </w:p>
    <w:p w14:paraId="6BABE897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D06C70A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Нелегальная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сути,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стала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устойчивым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масштабным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явлением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России,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оказывающим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значительное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влияние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политические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процессы,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ряде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случаев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имеющие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негативные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последствия.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стратегии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национальной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безопасности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отмечено,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что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неконтролируемая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способствует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усилению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националистических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настроений,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политического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религиозного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насильственного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экстремизма,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D36C3">
        <w:rPr>
          <w:rFonts w:ascii="Arial" w:eastAsia="Times New Roman" w:hAnsi="Arial" w:cs="Arial"/>
          <w:sz w:val="24"/>
          <w:szCs w:val="24"/>
          <w:lang w:eastAsia="ru-RU"/>
        </w:rPr>
        <w:t>этносепаратизма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создает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возникновения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конфликтов.</w:t>
      </w:r>
    </w:p>
    <w:p w14:paraId="480EB0E9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вопросов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регулирования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процессов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Федерации,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оптимизация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объема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структуры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потоков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устойчивого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демографического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включает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себя:</w:t>
      </w:r>
    </w:p>
    <w:p w14:paraId="76A5B228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исключение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случаев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проявления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социальной,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расовой,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национальной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религиозной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розни;</w:t>
      </w:r>
    </w:p>
    <w:p w14:paraId="4DB0AEBA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минимизация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фактов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проявления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превосходства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неполноценности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человека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признаку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социально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расовой,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национальной,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религиозной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языковой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принадлежности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отношения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религии;</w:t>
      </w:r>
    </w:p>
    <w:p w14:paraId="0E2BFBB3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исключения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случаев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нарушения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прав,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свобод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интересов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человека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гражданина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зависимости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социально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расовой,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национальной,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религиозной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языковой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принадлежности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отношения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религии;</w:t>
      </w:r>
    </w:p>
    <w:p w14:paraId="4863CB9B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выявлению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пресечению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этнических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преступных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группировок,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используемых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террористических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целях.</w:t>
      </w:r>
    </w:p>
    <w:p w14:paraId="3786E163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8151E7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ЦЕЛИ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ЗАДАЧИ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МЕРОПРИЯТИЙ</w:t>
      </w:r>
    </w:p>
    <w:p w14:paraId="182FFAF0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BA91DF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целями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</w:p>
    <w:p w14:paraId="277AD2D5" w14:textId="52117266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эффективного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регулирования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внешней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4ACA">
        <w:rPr>
          <w:rFonts w:ascii="Arial" w:eastAsia="Times New Roman" w:hAnsi="Arial" w:cs="Arial"/>
          <w:sz w:val="24"/>
          <w:szCs w:val="24"/>
          <w:lang w:eastAsia="ru-RU"/>
        </w:rPr>
        <w:t>города Тулуна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2DF6FF69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противодействия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незаконной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миграции.</w:t>
      </w:r>
    </w:p>
    <w:p w14:paraId="77B1244D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Условиями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достижения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целей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является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задач:</w:t>
      </w:r>
    </w:p>
    <w:p w14:paraId="61CA90E9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полной,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достоверной,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оперативной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актуальной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перемещении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иностранных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граждан;</w:t>
      </w:r>
    </w:p>
    <w:p w14:paraId="33262D10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сокращение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преступлений,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совершенных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иногородними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иностранными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гражданами;</w:t>
      </w:r>
    </w:p>
    <w:p w14:paraId="5A9B804C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противодействия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коррупции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оказании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функций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миграции.</w:t>
      </w:r>
    </w:p>
    <w:p w14:paraId="1A95DA60" w14:textId="7CF21031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Реализацию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предполагается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осуществить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течение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3-х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лет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(202</w:t>
      </w:r>
      <w:r w:rsidR="00944AC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944ACA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годы)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разделения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этапы,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поскольку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профилактике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правонарушений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борьбе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преступностью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необходимо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осуществлять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постоянно.</w:t>
      </w:r>
    </w:p>
    <w:p w14:paraId="01E74489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достижения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поставленных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целей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предусмотрено:</w:t>
      </w:r>
    </w:p>
    <w:p w14:paraId="203CDCF7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обеспечение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условий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вопросов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регулирования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внешней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законодательства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международных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обязательств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миграции.</w:t>
      </w:r>
    </w:p>
    <w:p w14:paraId="59F5B51D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задач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предусматривается:</w:t>
      </w:r>
    </w:p>
    <w:p w14:paraId="42321205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анализ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миграционной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правоприменительной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практики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изучения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(мониторинга)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применения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Федеральных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Законов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других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регулирующих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отношения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миграции;</w:t>
      </w:r>
    </w:p>
    <w:p w14:paraId="15EA26A8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активизировать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работу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выявлению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пресечению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незаконного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проживания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иностранных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граждан;</w:t>
      </w:r>
    </w:p>
    <w:p w14:paraId="52D9B087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осуществить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комплекс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предупредительных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устранению</w:t>
      </w:r>
    </w:p>
    <w:p w14:paraId="04561F69" w14:textId="77777777" w:rsidR="00B82EB0" w:rsidRPr="006D36C3" w:rsidRDefault="00B82EB0" w:rsidP="00B82E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экономических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незаконной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миграции;</w:t>
      </w:r>
    </w:p>
    <w:p w14:paraId="76FFB5FD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провести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мероприятия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выявлению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пресечению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фактов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использования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предприятиями,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организациями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индивидуальными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предпринимателями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труда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незаконных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иностранных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осуществляющих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трудовую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деятельность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соответствующего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разрешения;</w:t>
      </w:r>
    </w:p>
    <w:p w14:paraId="4AF5A99D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осуществить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правовое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воспитание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повышения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уровня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толерантности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обществе,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недопущения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разжигания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межнациональной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розни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подстрекательств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насилию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отношении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мигрантов;</w:t>
      </w:r>
    </w:p>
    <w:p w14:paraId="4D78CBDE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обеспечить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правовую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социальную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адаптацию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интеграции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российское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общество.</w:t>
      </w:r>
    </w:p>
    <w:p w14:paraId="2E31E9B4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BDF6100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ОЖИДАЕМЫЕ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РЕЗУЛЬТАТЫ</w:t>
      </w:r>
    </w:p>
    <w:p w14:paraId="53992932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CE4818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Реализация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позволит:</w:t>
      </w:r>
    </w:p>
    <w:p w14:paraId="45B08DE5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обеспечить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органы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местного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самоуправления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объективной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информацией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объемах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структуре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потоков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целью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адекватных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регулированию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процессов;</w:t>
      </w:r>
    </w:p>
    <w:p w14:paraId="2140677B" w14:textId="067836FF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снизить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риск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возникновения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конфликтных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ситуаций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среди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4ACA">
        <w:rPr>
          <w:rFonts w:ascii="Arial" w:eastAsia="Times New Roman" w:hAnsi="Arial" w:cs="Arial"/>
          <w:sz w:val="24"/>
          <w:szCs w:val="24"/>
          <w:lang w:eastAsia="ru-RU"/>
        </w:rPr>
        <w:t>города Тулуна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нелегальной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миграции.</w:t>
      </w:r>
    </w:p>
    <w:p w14:paraId="3ECE92A1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DC0621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ПЕРЕЧЕНЬ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МЕРОПРИЯТИЙ</w:t>
      </w:r>
    </w:p>
    <w:p w14:paraId="34E3D916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0BE434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Система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представляет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собой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комплекс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согласованных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призванных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обеспечить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осуществление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цели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задач.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Мероприятия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спланированы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требованиями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законодательных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актов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Федерации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сфере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Концепции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регулирования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процессов,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одобренных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Правительством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Федерации.</w:t>
      </w:r>
    </w:p>
    <w:p w14:paraId="773E761B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Основные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мероприятия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включают:</w:t>
      </w:r>
    </w:p>
    <w:p w14:paraId="3245D422" w14:textId="77144349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проведение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мониторинга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миграционной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ситуации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4ACA">
        <w:rPr>
          <w:rFonts w:ascii="Arial" w:eastAsia="Times New Roman" w:hAnsi="Arial" w:cs="Arial"/>
          <w:sz w:val="24"/>
          <w:szCs w:val="24"/>
          <w:lang w:eastAsia="ru-RU"/>
        </w:rPr>
        <w:t>городе Тулуне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учетом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анализа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сложившейся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обстановки;</w:t>
      </w:r>
    </w:p>
    <w:p w14:paraId="3BE7EC9A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комплекса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выявлению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пресечению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миграционного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законодательства;</w:t>
      </w:r>
    </w:p>
    <w:p w14:paraId="4B6C9807" w14:textId="77777777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общественного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мнения,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способствующего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адаптации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интеграции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законных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мигрантов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пресечению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нелегальной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миграции.</w:t>
      </w:r>
    </w:p>
    <w:p w14:paraId="20111458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46389A" w14:textId="77777777" w:rsidR="00B82EB0" w:rsidRDefault="00B82EB0" w:rsidP="00B82E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ОБЪЕМЫ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РЕАЛИЗАЦИИ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</w:t>
      </w:r>
    </w:p>
    <w:p w14:paraId="02F65479" w14:textId="77777777" w:rsidR="00B82EB0" w:rsidRPr="006D36C3" w:rsidRDefault="00B82EB0" w:rsidP="00B82EB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3F136858" w14:textId="6B55271C" w:rsidR="00B82EB0" w:rsidRPr="006D36C3" w:rsidRDefault="00B82EB0" w:rsidP="00B82EB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Сроки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реализации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программы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944ACA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03546A">
        <w:rPr>
          <w:rFonts w:ascii="Arial" w:eastAsia="Times New Roman" w:hAnsi="Arial" w:cs="Arial"/>
          <w:bCs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г</w:t>
      </w:r>
      <w:proofErr w:type="spellEnd"/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.,</w:t>
      </w:r>
      <w:r w:rsidR="00080F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без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финансовых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затрат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из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местного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Cs/>
          <w:sz w:val="24"/>
          <w:szCs w:val="24"/>
          <w:lang w:eastAsia="ru-RU"/>
        </w:rPr>
        <w:t>бюджета.</w:t>
      </w:r>
    </w:p>
    <w:p w14:paraId="6696CF43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9A1F45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ОПИСАНИЕ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b/>
          <w:sz w:val="24"/>
          <w:szCs w:val="24"/>
          <w:lang w:eastAsia="ru-RU"/>
        </w:rPr>
        <w:t>ПОСЛЕДСТВИЙ</w:t>
      </w:r>
    </w:p>
    <w:p w14:paraId="2DAE836B" w14:textId="77777777" w:rsidR="00B82EB0" w:rsidRPr="006D36C3" w:rsidRDefault="00B82EB0" w:rsidP="00B82E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F4622F" w14:textId="34C384A2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Основной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эффект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реализации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плана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мероприятий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состоит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повышении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эффективной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4ACA">
        <w:rPr>
          <w:rFonts w:ascii="Arial" w:eastAsia="Times New Roman" w:hAnsi="Arial" w:cs="Arial"/>
          <w:sz w:val="24"/>
          <w:szCs w:val="24"/>
          <w:lang w:eastAsia="ru-RU"/>
        </w:rPr>
        <w:t>города Тулуна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правоохранительных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сохранению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стабильной,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прогнозируемой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управляемой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миграционной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ситуации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4ACA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формированию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жителей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терпимого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отношения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мигрантам.</w:t>
      </w:r>
    </w:p>
    <w:p w14:paraId="2C677566" w14:textId="380AC94B" w:rsidR="00B82EB0" w:rsidRPr="006D36C3" w:rsidRDefault="00B82EB0" w:rsidP="00B82EB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Сохранение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стабильности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миграционной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ситуации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позволит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успешно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решать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задачи,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станет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благоприятным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фактором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успешного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экономики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44ACA">
        <w:rPr>
          <w:rFonts w:ascii="Arial" w:eastAsia="Times New Roman" w:hAnsi="Arial" w:cs="Arial"/>
          <w:sz w:val="24"/>
          <w:szCs w:val="24"/>
          <w:lang w:eastAsia="ru-RU"/>
        </w:rPr>
        <w:t>города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острых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социальных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D36C3">
        <w:rPr>
          <w:rFonts w:ascii="Arial" w:eastAsia="Times New Roman" w:hAnsi="Arial" w:cs="Arial"/>
          <w:sz w:val="24"/>
          <w:szCs w:val="24"/>
          <w:lang w:eastAsia="ru-RU"/>
        </w:rPr>
        <w:t>проблем.</w:t>
      </w:r>
    </w:p>
    <w:p w14:paraId="180F991B" w14:textId="77777777" w:rsidR="00B82EB0" w:rsidRPr="006D36C3" w:rsidRDefault="00B82EB0" w:rsidP="00B82E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716C7D" w14:textId="77777777" w:rsidR="00B82EB0" w:rsidRPr="006D36C3" w:rsidRDefault="00B82EB0" w:rsidP="00B82EB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5BBC6A" w14:textId="77777777" w:rsidR="00B82EB0" w:rsidRPr="006D36C3" w:rsidRDefault="00B82EB0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5839DF" w14:textId="77777777" w:rsidR="00B82EB0" w:rsidRPr="006D36C3" w:rsidRDefault="00B82EB0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B11A85" w14:textId="77777777" w:rsidR="00B82EB0" w:rsidRPr="006D36C3" w:rsidRDefault="00B82EB0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DB206A" w14:textId="31B9F1B7" w:rsidR="00394E83" w:rsidRDefault="00394E83" w:rsidP="00394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Руководитель аппарата </w:t>
      </w:r>
    </w:p>
    <w:p w14:paraId="607765B6" w14:textId="64B949D4" w:rsidR="00394E83" w:rsidRPr="005F0B0F" w:rsidRDefault="00394E83" w:rsidP="00394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администрации города Тулуна                                                                 Н.А. Татарникова</w:t>
      </w:r>
    </w:p>
    <w:p w14:paraId="5F85E3D6" w14:textId="77777777" w:rsidR="00394E83" w:rsidRPr="005F0B0F" w:rsidRDefault="00394E83" w:rsidP="00394E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53398E" w14:textId="10D914D2" w:rsidR="00B82EB0" w:rsidRDefault="00B82EB0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3007635" w14:textId="73C3B8C0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93945D" w14:textId="56AF7BF1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32A352" w14:textId="22B0414E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C60FDF" w14:textId="6F5BC33D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5DE436" w14:textId="6308B891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9D816B" w14:textId="157AD18C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C59C03" w14:textId="6EFEE2BF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34DBA6A" w14:textId="17F54642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950BF9" w14:textId="6BF9198F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E567570" w14:textId="65E43881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F589F80" w14:textId="05EBEE42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201E16" w14:textId="362F101A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68994AE" w14:textId="2719ABE2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E3BA52" w14:textId="216F9EA1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2253ADD" w14:textId="795008D9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706180" w14:textId="085917F0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F7FAA6" w14:textId="30578F71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26B36D" w14:textId="29BE1A1E" w:rsidR="00944ACA" w:rsidRDefault="00944ACA" w:rsidP="00B82EB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1C89E3B" w14:textId="77777777" w:rsidR="00944ACA" w:rsidRDefault="00944ACA" w:rsidP="003C1804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44ACA" w:rsidSect="003C18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26E419" w14:textId="77777777" w:rsidR="00944ACA" w:rsidRPr="006D36C3" w:rsidRDefault="00944ACA" w:rsidP="009E554D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6D36C3">
        <w:rPr>
          <w:rFonts w:ascii="Courier New" w:eastAsia="Times New Roman" w:hAnsi="Courier New" w:cs="Courier New"/>
          <w:lang w:eastAsia="ru-RU"/>
        </w:rPr>
        <w:lastRenderedPageBreak/>
        <w:t>Приложение 1</w:t>
      </w:r>
    </w:p>
    <w:p w14:paraId="18095CE4" w14:textId="77777777" w:rsidR="00944ACA" w:rsidRPr="006D36C3" w:rsidRDefault="00944ACA" w:rsidP="00944ACA">
      <w:pPr>
        <w:spacing w:after="0" w:line="240" w:lineRule="auto"/>
        <w:ind w:firstLine="480"/>
        <w:jc w:val="center"/>
        <w:rPr>
          <w:rFonts w:ascii="Courier New" w:eastAsia="Times New Roman" w:hAnsi="Courier New" w:cs="Courier New"/>
          <w:b/>
          <w:bCs/>
          <w:sz w:val="30"/>
          <w:szCs w:val="30"/>
          <w:lang w:eastAsia="ru-RU"/>
        </w:rPr>
      </w:pPr>
    </w:p>
    <w:p w14:paraId="3A3D4715" w14:textId="359EB4F9" w:rsidR="00944ACA" w:rsidRPr="006D36C3" w:rsidRDefault="00944ACA" w:rsidP="00944A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6D36C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МЕРОПРИЯТИЯ </w:t>
      </w: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«</w:t>
      </w:r>
      <w:r w:rsidRPr="006D36C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ПРОТИВОДЕЙСТВИЮ НЕЛЕГАЛЬНОЙ МИГРАЦИИ НА ТЕРРИТОРИИ </w:t>
      </w:r>
      <w:r w:rsidR="00077A2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                     ГОРОДА ТУЛУНА</w:t>
      </w:r>
      <w:r w:rsidRPr="006D36C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НА 202</w:t>
      </w:r>
      <w:r w:rsidR="00077A2F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5</w:t>
      </w:r>
      <w:r w:rsidRPr="006D36C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– 202</w:t>
      </w:r>
      <w:r w:rsidR="0003546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9</w:t>
      </w:r>
      <w:r w:rsidRPr="006D36C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ГОДЫ</w:t>
      </w: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»</w:t>
      </w:r>
    </w:p>
    <w:p w14:paraId="5BDCC991" w14:textId="77777777" w:rsidR="00944ACA" w:rsidRPr="006D36C3" w:rsidRDefault="00944ACA" w:rsidP="00944ACA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eastAsia="ru-RU"/>
        </w:rPr>
      </w:pP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7346"/>
        <w:gridCol w:w="1985"/>
        <w:gridCol w:w="2126"/>
        <w:gridCol w:w="2835"/>
      </w:tblGrid>
      <w:tr w:rsidR="00944ACA" w:rsidRPr="006D36C3" w14:paraId="14462C0F" w14:textId="77777777" w:rsidTr="00F5038C">
        <w:tc>
          <w:tcPr>
            <w:tcW w:w="607" w:type="dxa"/>
            <w:vAlign w:val="center"/>
            <w:hideMark/>
          </w:tcPr>
          <w:p w14:paraId="402DB0D1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№ п\п</w:t>
            </w:r>
          </w:p>
        </w:tc>
        <w:tc>
          <w:tcPr>
            <w:tcW w:w="7346" w:type="dxa"/>
            <w:vAlign w:val="center"/>
            <w:hideMark/>
          </w:tcPr>
          <w:p w14:paraId="33E52668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Align w:val="center"/>
            <w:hideMark/>
          </w:tcPr>
          <w:p w14:paraId="78FF2D82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Срок исполнения</w:t>
            </w:r>
          </w:p>
        </w:tc>
        <w:tc>
          <w:tcPr>
            <w:tcW w:w="2126" w:type="dxa"/>
          </w:tcPr>
          <w:p w14:paraId="7081CA3C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Объем финансирования</w:t>
            </w:r>
          </w:p>
        </w:tc>
        <w:tc>
          <w:tcPr>
            <w:tcW w:w="2835" w:type="dxa"/>
            <w:vAlign w:val="center"/>
            <w:hideMark/>
          </w:tcPr>
          <w:p w14:paraId="3E38634C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Исполнитель</w:t>
            </w:r>
          </w:p>
        </w:tc>
      </w:tr>
      <w:tr w:rsidR="00944ACA" w:rsidRPr="006D36C3" w14:paraId="7B865073" w14:textId="77777777" w:rsidTr="00F5038C">
        <w:tc>
          <w:tcPr>
            <w:tcW w:w="607" w:type="dxa"/>
            <w:vAlign w:val="center"/>
            <w:hideMark/>
          </w:tcPr>
          <w:p w14:paraId="6314FFEF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1.</w:t>
            </w:r>
          </w:p>
        </w:tc>
        <w:tc>
          <w:tcPr>
            <w:tcW w:w="7346" w:type="dxa"/>
            <w:vAlign w:val="center"/>
            <w:hideMark/>
          </w:tcPr>
          <w:p w14:paraId="37AB4E6A" w14:textId="2B3F573C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Проведение мониторинга и оценки миграционной ситуации на территории </w:t>
            </w:r>
            <w:r w:rsidR="00077A2F">
              <w:rPr>
                <w:rFonts w:ascii="Courier New" w:eastAsia="Times New Roman" w:hAnsi="Courier New" w:cs="Courier New"/>
                <w:lang w:eastAsia="ru-RU"/>
              </w:rPr>
              <w:t>города Тулуна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и подготовка предложений по ее стабилизации</w:t>
            </w:r>
          </w:p>
        </w:tc>
        <w:tc>
          <w:tcPr>
            <w:tcW w:w="1985" w:type="dxa"/>
            <w:vAlign w:val="center"/>
            <w:hideMark/>
          </w:tcPr>
          <w:p w14:paraId="41EC0323" w14:textId="7FE46194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077A2F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03546A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  <w:p w14:paraId="16412C43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</w:tcPr>
          <w:p w14:paraId="5D4BB1F2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14:paraId="3BF6862D" w14:textId="08CF5549" w:rsidR="00944ACA" w:rsidRPr="006D36C3" w:rsidRDefault="00077A2F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МО МВД России «Тулунский»</w:t>
            </w:r>
          </w:p>
        </w:tc>
      </w:tr>
      <w:tr w:rsidR="00944ACA" w:rsidRPr="006D36C3" w14:paraId="2E076416" w14:textId="77777777" w:rsidTr="00F5038C">
        <w:tc>
          <w:tcPr>
            <w:tcW w:w="607" w:type="dxa"/>
            <w:vAlign w:val="center"/>
            <w:hideMark/>
          </w:tcPr>
          <w:p w14:paraId="6AC93F64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2.</w:t>
            </w:r>
          </w:p>
        </w:tc>
        <w:tc>
          <w:tcPr>
            <w:tcW w:w="7346" w:type="dxa"/>
            <w:vAlign w:val="center"/>
            <w:hideMark/>
          </w:tcPr>
          <w:p w14:paraId="4591C3A8" w14:textId="61B7EDDA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</w:t>
            </w:r>
            <w:r w:rsidR="00C470DB">
              <w:rPr>
                <w:rFonts w:ascii="Courier New" w:eastAsia="Times New Roman" w:hAnsi="Courier New" w:cs="Courier New"/>
                <w:lang w:eastAsia="ru-RU"/>
              </w:rPr>
              <w:t>города Тулуна</w:t>
            </w:r>
          </w:p>
        </w:tc>
        <w:tc>
          <w:tcPr>
            <w:tcW w:w="1985" w:type="dxa"/>
            <w:vAlign w:val="center"/>
            <w:hideMark/>
          </w:tcPr>
          <w:p w14:paraId="040BE644" w14:textId="142FE24C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C470DB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03546A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  <w:p w14:paraId="578D7733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</w:tcPr>
          <w:p w14:paraId="6922B7B7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14:paraId="73EEDFAA" w14:textId="37BF2BD1" w:rsidR="00944ACA" w:rsidRPr="006D36C3" w:rsidRDefault="00C470DB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Комитет по экономике администрации города Тулуна</w:t>
            </w:r>
          </w:p>
        </w:tc>
      </w:tr>
      <w:tr w:rsidR="00944ACA" w:rsidRPr="006D36C3" w14:paraId="311818FE" w14:textId="77777777" w:rsidTr="00F5038C">
        <w:trPr>
          <w:trHeight w:val="1371"/>
        </w:trPr>
        <w:tc>
          <w:tcPr>
            <w:tcW w:w="607" w:type="dxa"/>
            <w:vAlign w:val="center"/>
            <w:hideMark/>
          </w:tcPr>
          <w:p w14:paraId="6C97660C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3.</w:t>
            </w:r>
          </w:p>
        </w:tc>
        <w:tc>
          <w:tcPr>
            <w:tcW w:w="7346" w:type="dxa"/>
            <w:vAlign w:val="center"/>
            <w:hideMark/>
          </w:tcPr>
          <w:p w14:paraId="0732D432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985" w:type="dxa"/>
            <w:vAlign w:val="center"/>
            <w:hideMark/>
          </w:tcPr>
          <w:p w14:paraId="44034321" w14:textId="563CFB3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C470DB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03546A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  <w:p w14:paraId="4C330EF9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2 раза в год</w:t>
            </w:r>
          </w:p>
          <w:p w14:paraId="5DD232F5" w14:textId="5034DF2B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3F9CC4D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14:paraId="556A2839" w14:textId="77777777" w:rsidR="00944ACA" w:rsidRDefault="00C470DB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470DB">
              <w:rPr>
                <w:rFonts w:ascii="Courier New" w:eastAsia="Times New Roman" w:hAnsi="Courier New" w:cs="Courier New"/>
                <w:lang w:eastAsia="ru-RU"/>
              </w:rPr>
              <w:t>Комитет по экономике администрации города Тулуна</w:t>
            </w:r>
            <w:r>
              <w:rPr>
                <w:rFonts w:ascii="Courier New" w:eastAsia="Times New Roman" w:hAnsi="Courier New" w:cs="Courier New"/>
                <w:lang w:eastAsia="ru-RU"/>
              </w:rPr>
              <w:t>;</w:t>
            </w:r>
          </w:p>
          <w:p w14:paraId="011F8403" w14:textId="377EE91B" w:rsidR="00C470DB" w:rsidRPr="006D36C3" w:rsidRDefault="00C470DB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470DB">
              <w:rPr>
                <w:rFonts w:ascii="Courier New" w:eastAsia="Times New Roman" w:hAnsi="Courier New" w:cs="Courier New"/>
                <w:lang w:eastAsia="ru-RU"/>
              </w:rPr>
              <w:t>МО МВД России «Тулунский»</w:t>
            </w:r>
          </w:p>
        </w:tc>
      </w:tr>
      <w:tr w:rsidR="00944ACA" w:rsidRPr="006D36C3" w14:paraId="554B3127" w14:textId="77777777" w:rsidTr="00F5038C">
        <w:tc>
          <w:tcPr>
            <w:tcW w:w="607" w:type="dxa"/>
            <w:vAlign w:val="center"/>
            <w:hideMark/>
          </w:tcPr>
          <w:p w14:paraId="0483A112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4.</w:t>
            </w:r>
          </w:p>
        </w:tc>
        <w:tc>
          <w:tcPr>
            <w:tcW w:w="7346" w:type="dxa"/>
            <w:vAlign w:val="center"/>
            <w:hideMark/>
          </w:tcPr>
          <w:p w14:paraId="48C6D185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Проводить анализ миграционной правоприменительной практики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985" w:type="dxa"/>
            <w:vAlign w:val="center"/>
            <w:hideMark/>
          </w:tcPr>
          <w:p w14:paraId="0E60B053" w14:textId="17AE4714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C470DB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03546A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  <w:p w14:paraId="2E592995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2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раза в год</w:t>
            </w:r>
          </w:p>
        </w:tc>
        <w:tc>
          <w:tcPr>
            <w:tcW w:w="2126" w:type="dxa"/>
            <w:vAlign w:val="center"/>
          </w:tcPr>
          <w:p w14:paraId="2D9D1345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14:paraId="7DF9053F" w14:textId="2C21579F" w:rsidR="00944ACA" w:rsidRPr="006D36C3" w:rsidRDefault="00C470DB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Правовое управление а</w:t>
            </w:r>
            <w:r w:rsidR="00944ACA" w:rsidRPr="006D36C3">
              <w:rPr>
                <w:rFonts w:ascii="Courier New" w:eastAsia="Times New Roman" w:hAnsi="Courier New" w:cs="Courier New"/>
                <w:lang w:eastAsia="ru-RU"/>
              </w:rPr>
              <w:t>дминистраци</w:t>
            </w:r>
            <w:r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="00944ACA" w:rsidRPr="006D36C3"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lang w:eastAsia="ru-RU"/>
              </w:rPr>
              <w:t>города Тулуна</w:t>
            </w:r>
          </w:p>
        </w:tc>
      </w:tr>
      <w:tr w:rsidR="00944ACA" w:rsidRPr="006D36C3" w14:paraId="539997AF" w14:textId="77777777" w:rsidTr="00F5038C">
        <w:tc>
          <w:tcPr>
            <w:tcW w:w="607" w:type="dxa"/>
            <w:vAlign w:val="center"/>
            <w:hideMark/>
          </w:tcPr>
          <w:p w14:paraId="1E2E8B95" w14:textId="516C41A1" w:rsidR="00944ACA" w:rsidRPr="006D36C3" w:rsidRDefault="00C470DB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="00944ACA" w:rsidRPr="006D36C3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14:paraId="7AAD8421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Обеспечить в установленном порядке уведомление органов миграционной службы о прибытии иностранных граждан на территорию поселения</w:t>
            </w:r>
          </w:p>
        </w:tc>
        <w:tc>
          <w:tcPr>
            <w:tcW w:w="1985" w:type="dxa"/>
            <w:vAlign w:val="center"/>
            <w:hideMark/>
          </w:tcPr>
          <w:p w14:paraId="6DB2DE3F" w14:textId="01BD1A5A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C470DB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03546A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  <w:p w14:paraId="02050543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</w:tcPr>
          <w:p w14:paraId="15A77DE2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14:paraId="559516D4" w14:textId="3728079E" w:rsidR="00944ACA" w:rsidRPr="006D36C3" w:rsidRDefault="00C528D4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МО МВД России «Тулунский»</w:t>
            </w:r>
          </w:p>
        </w:tc>
      </w:tr>
      <w:tr w:rsidR="00944ACA" w:rsidRPr="006D36C3" w14:paraId="658A149E" w14:textId="77777777" w:rsidTr="00F5038C">
        <w:tc>
          <w:tcPr>
            <w:tcW w:w="607" w:type="dxa"/>
            <w:vAlign w:val="center"/>
            <w:hideMark/>
          </w:tcPr>
          <w:p w14:paraId="465CF827" w14:textId="4C896FBB" w:rsidR="00944ACA" w:rsidRPr="006D36C3" w:rsidRDefault="00C470DB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6</w:t>
            </w:r>
            <w:r w:rsidR="00944ACA" w:rsidRPr="006D36C3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14:paraId="77A8D95D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</w:t>
            </w:r>
          </w:p>
        </w:tc>
        <w:tc>
          <w:tcPr>
            <w:tcW w:w="1985" w:type="dxa"/>
            <w:vAlign w:val="center"/>
            <w:hideMark/>
          </w:tcPr>
          <w:p w14:paraId="23A7C5E3" w14:textId="3600880E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C528D4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03546A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годы</w:t>
            </w:r>
          </w:p>
          <w:p w14:paraId="765F6E1A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</w:tcPr>
          <w:p w14:paraId="460FD714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14:paraId="3B19FCDF" w14:textId="77777777" w:rsidR="00944ACA" w:rsidRDefault="00C528D4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МО МВД России «Тулунский»;</w:t>
            </w:r>
          </w:p>
          <w:p w14:paraId="68BAE903" w14:textId="14E5E342" w:rsidR="00C528D4" w:rsidRPr="006D36C3" w:rsidRDefault="0003546A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Консультант по ГО и ЧС администрации города Тулуна.</w:t>
            </w:r>
          </w:p>
        </w:tc>
      </w:tr>
      <w:tr w:rsidR="00944ACA" w:rsidRPr="006D36C3" w14:paraId="1E6B79A8" w14:textId="77777777" w:rsidTr="00F5038C">
        <w:tc>
          <w:tcPr>
            <w:tcW w:w="607" w:type="dxa"/>
            <w:vAlign w:val="center"/>
            <w:hideMark/>
          </w:tcPr>
          <w:p w14:paraId="7D45ED40" w14:textId="6C516C92" w:rsidR="00944ACA" w:rsidRPr="006D36C3" w:rsidRDefault="00C470DB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lastRenderedPageBreak/>
              <w:t>7</w:t>
            </w:r>
            <w:r w:rsidR="00944ACA" w:rsidRPr="006D36C3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7346" w:type="dxa"/>
            <w:vAlign w:val="center"/>
            <w:hideMark/>
          </w:tcPr>
          <w:p w14:paraId="7EABBA1D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14:paraId="1D0FF322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- о проблемах регулирования миграционных процессов;</w:t>
            </w:r>
          </w:p>
          <w:p w14:paraId="07EF17ED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- о проблемах регулирования социально-трудовых отношений с иностранными работниками;</w:t>
            </w:r>
          </w:p>
          <w:p w14:paraId="7A7597E4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985" w:type="dxa"/>
            <w:vAlign w:val="center"/>
            <w:hideMark/>
          </w:tcPr>
          <w:p w14:paraId="0C50F9E5" w14:textId="545E53E8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C528D4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03546A">
              <w:rPr>
                <w:rFonts w:ascii="Courier New" w:eastAsia="Times New Roman" w:hAnsi="Courier New" w:cs="Courier New"/>
                <w:lang w:eastAsia="ru-RU"/>
              </w:rPr>
              <w:t xml:space="preserve">9 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годы</w:t>
            </w:r>
          </w:p>
          <w:p w14:paraId="198F879B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32520EBD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не требует финансирования</w:t>
            </w:r>
          </w:p>
        </w:tc>
        <w:tc>
          <w:tcPr>
            <w:tcW w:w="2835" w:type="dxa"/>
            <w:vAlign w:val="center"/>
            <w:hideMark/>
          </w:tcPr>
          <w:p w14:paraId="3A714796" w14:textId="77777777" w:rsidR="00C528D4" w:rsidRDefault="00C528D4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Комитет социальной политики администрации города Тулуна;</w:t>
            </w:r>
          </w:p>
          <w:p w14:paraId="110C42CD" w14:textId="35F606D7" w:rsidR="00944ACA" w:rsidRPr="006D36C3" w:rsidRDefault="00C528D4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 комитет по экономике администрации города Тулуна</w:t>
            </w:r>
          </w:p>
        </w:tc>
      </w:tr>
      <w:tr w:rsidR="00944ACA" w:rsidRPr="006D36C3" w14:paraId="7ED30DFC" w14:textId="77777777" w:rsidTr="0003546A">
        <w:tc>
          <w:tcPr>
            <w:tcW w:w="607" w:type="dxa"/>
            <w:vAlign w:val="center"/>
            <w:hideMark/>
          </w:tcPr>
          <w:p w14:paraId="1C26EAF0" w14:textId="5E2863FE" w:rsidR="00944ACA" w:rsidRPr="006D36C3" w:rsidRDefault="00C470DB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8</w:t>
            </w:r>
            <w:r w:rsidR="00944ACA" w:rsidRPr="006D36C3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7346" w:type="dxa"/>
            <w:tcBorders>
              <w:bottom w:val="single" w:sz="4" w:space="0" w:color="auto"/>
            </w:tcBorders>
            <w:vAlign w:val="center"/>
            <w:hideMark/>
          </w:tcPr>
          <w:p w14:paraId="1C0FC8EA" w14:textId="188E277D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Размещение на информационных стендах, официальном сайте администрации,</w:t>
            </w:r>
            <w:r w:rsidR="00C528D4">
              <w:rPr>
                <w:rFonts w:ascii="Courier New" w:eastAsia="Times New Roman" w:hAnsi="Courier New" w:cs="Courier New"/>
                <w:lang w:eastAsia="ru-RU"/>
              </w:rPr>
              <w:t xml:space="preserve"> на официальных страницах администрации в социальных сетях 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информаци</w:t>
            </w:r>
            <w:r w:rsidR="00C528D4">
              <w:rPr>
                <w:rFonts w:ascii="Courier New" w:eastAsia="Times New Roman" w:hAnsi="Courier New" w:cs="Courier New"/>
                <w:lang w:eastAsia="ru-RU"/>
              </w:rPr>
              <w:t>и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антитеррористической направленности, раздача памяток населению,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14:paraId="249B76AD" w14:textId="4369B32B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C528D4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03546A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  <w:p w14:paraId="7B249121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4E0875D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не требует финансирования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  <w:hideMark/>
          </w:tcPr>
          <w:p w14:paraId="7D4D4AA2" w14:textId="77777777" w:rsidR="00944ACA" w:rsidRDefault="00C528D4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Аппарат администрации города Тулуна; </w:t>
            </w:r>
          </w:p>
          <w:p w14:paraId="74B5D5AC" w14:textId="1DA3B452" w:rsidR="00C528D4" w:rsidRPr="006D36C3" w:rsidRDefault="00C528D4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C528D4">
              <w:rPr>
                <w:rFonts w:ascii="Courier New" w:eastAsia="Times New Roman" w:hAnsi="Courier New" w:cs="Courier New"/>
                <w:lang w:eastAsia="ru-RU"/>
              </w:rPr>
              <w:t>Комитет социальной политики администрации города Тулуна</w:t>
            </w:r>
          </w:p>
        </w:tc>
      </w:tr>
      <w:tr w:rsidR="00944ACA" w:rsidRPr="006D36C3" w14:paraId="2E48C5C9" w14:textId="77777777" w:rsidTr="0003546A">
        <w:tc>
          <w:tcPr>
            <w:tcW w:w="607" w:type="dxa"/>
            <w:tcBorders>
              <w:right w:val="single" w:sz="4" w:space="0" w:color="auto"/>
            </w:tcBorders>
            <w:vAlign w:val="center"/>
            <w:hideMark/>
          </w:tcPr>
          <w:p w14:paraId="01CC68F9" w14:textId="2BC1D18A" w:rsidR="00944ACA" w:rsidRPr="006D36C3" w:rsidRDefault="00C470DB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="00944ACA" w:rsidRPr="006D36C3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C5A4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EC5C" w14:textId="5C3EDB63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202</w:t>
            </w:r>
            <w:r w:rsidR="00C528D4">
              <w:rPr>
                <w:rFonts w:ascii="Courier New" w:eastAsia="Times New Roman" w:hAnsi="Courier New" w:cs="Courier New"/>
                <w:lang w:eastAsia="ru-RU"/>
              </w:rPr>
              <w:t>5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>-202</w:t>
            </w:r>
            <w:r w:rsidR="0003546A">
              <w:rPr>
                <w:rFonts w:ascii="Courier New" w:eastAsia="Times New Roman" w:hAnsi="Courier New" w:cs="Courier New"/>
                <w:lang w:eastAsia="ru-RU"/>
              </w:rPr>
              <w:t>9</w:t>
            </w:r>
            <w:r w:rsidRPr="006D36C3">
              <w:rPr>
                <w:rFonts w:ascii="Courier New" w:eastAsia="Times New Roman" w:hAnsi="Courier New" w:cs="Courier New"/>
                <w:lang w:eastAsia="ru-RU"/>
              </w:rPr>
              <w:t xml:space="preserve"> годы</w:t>
            </w:r>
          </w:p>
          <w:p w14:paraId="7A7576B6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1689" w14:textId="77777777" w:rsidR="00944ACA" w:rsidRPr="006D36C3" w:rsidRDefault="00944ACA" w:rsidP="00F5038C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6D36C3">
              <w:rPr>
                <w:rFonts w:ascii="Courier New" w:eastAsia="Times New Roman" w:hAnsi="Courier New" w:cs="Courier New"/>
                <w:lang w:eastAsia="ru-RU"/>
              </w:rPr>
              <w:t>не требует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509E" w14:textId="77777777" w:rsidR="0003546A" w:rsidRDefault="0003546A" w:rsidP="00035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  <w:p w14:paraId="24DBEEA5" w14:textId="245F0908" w:rsidR="0003546A" w:rsidRDefault="0003546A" w:rsidP="0003546A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Управление по строительству и территориальному планированию администрации города Тулуна;</w:t>
            </w:r>
          </w:p>
          <w:p w14:paraId="1D6E5F3F" w14:textId="77777777" w:rsidR="00944ACA" w:rsidRPr="006D36C3" w:rsidRDefault="00944ACA" w:rsidP="0003546A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</w:tbl>
    <w:p w14:paraId="41CA8BC4" w14:textId="6D44A1D9" w:rsidR="008A3EC7" w:rsidRDefault="008A3EC7" w:rsidP="00944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01F0B9" w14:textId="4E7CE2D1" w:rsidR="00394E83" w:rsidRDefault="00394E83" w:rsidP="00944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163E46" w14:textId="785FCECE" w:rsidR="00394E83" w:rsidRDefault="00394E83" w:rsidP="00944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8DAAB4" w14:textId="6BDA6439" w:rsidR="00394E83" w:rsidRDefault="00394E83" w:rsidP="00944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94E83" w:rsidSect="00944A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73DC0"/>
    <w:multiLevelType w:val="hybridMultilevel"/>
    <w:tmpl w:val="9ACA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C6E"/>
    <w:multiLevelType w:val="multilevel"/>
    <w:tmpl w:val="D1CE5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AE74E1"/>
    <w:multiLevelType w:val="multilevel"/>
    <w:tmpl w:val="7EFAD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5E0BE1"/>
    <w:multiLevelType w:val="multilevel"/>
    <w:tmpl w:val="F40C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024AFA"/>
    <w:multiLevelType w:val="multilevel"/>
    <w:tmpl w:val="60062B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E2EF5"/>
    <w:multiLevelType w:val="multilevel"/>
    <w:tmpl w:val="42F8B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E2680E"/>
    <w:multiLevelType w:val="hybridMultilevel"/>
    <w:tmpl w:val="51FA53F6"/>
    <w:lvl w:ilvl="0" w:tplc="7188F29E">
      <w:start w:val="1"/>
      <w:numFmt w:val="decimal"/>
      <w:lvlText w:val="%1."/>
      <w:lvlJc w:val="left"/>
      <w:pPr>
        <w:ind w:left="1225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1C"/>
    <w:rsid w:val="00006AE6"/>
    <w:rsid w:val="00033D1C"/>
    <w:rsid w:val="0003546A"/>
    <w:rsid w:val="00075915"/>
    <w:rsid w:val="00077A2F"/>
    <w:rsid w:val="00080F6B"/>
    <w:rsid w:val="00091225"/>
    <w:rsid w:val="000A3749"/>
    <w:rsid w:val="000C1A2A"/>
    <w:rsid w:val="000D5BBA"/>
    <w:rsid w:val="000E2D4E"/>
    <w:rsid w:val="000F0A2D"/>
    <w:rsid w:val="000F0C13"/>
    <w:rsid w:val="00160E32"/>
    <w:rsid w:val="001976E3"/>
    <w:rsid w:val="001B4CE8"/>
    <w:rsid w:val="001B6C11"/>
    <w:rsid w:val="002300F0"/>
    <w:rsid w:val="00244638"/>
    <w:rsid w:val="002574AD"/>
    <w:rsid w:val="002A42C2"/>
    <w:rsid w:val="002A7872"/>
    <w:rsid w:val="0032133E"/>
    <w:rsid w:val="003478E9"/>
    <w:rsid w:val="00394E83"/>
    <w:rsid w:val="003C1804"/>
    <w:rsid w:val="0041028A"/>
    <w:rsid w:val="004315BC"/>
    <w:rsid w:val="00531E46"/>
    <w:rsid w:val="00557659"/>
    <w:rsid w:val="00562E7D"/>
    <w:rsid w:val="00583193"/>
    <w:rsid w:val="005A426B"/>
    <w:rsid w:val="005F0B0F"/>
    <w:rsid w:val="006D465F"/>
    <w:rsid w:val="007412AF"/>
    <w:rsid w:val="0074276E"/>
    <w:rsid w:val="007617DB"/>
    <w:rsid w:val="00764F0F"/>
    <w:rsid w:val="007A2F5F"/>
    <w:rsid w:val="007B5DE8"/>
    <w:rsid w:val="00806C1C"/>
    <w:rsid w:val="008712FA"/>
    <w:rsid w:val="00871F23"/>
    <w:rsid w:val="00882421"/>
    <w:rsid w:val="00890A21"/>
    <w:rsid w:val="008A3EC7"/>
    <w:rsid w:val="008C7127"/>
    <w:rsid w:val="00944ACA"/>
    <w:rsid w:val="00946C3C"/>
    <w:rsid w:val="009576FE"/>
    <w:rsid w:val="00977A1A"/>
    <w:rsid w:val="009910AF"/>
    <w:rsid w:val="00994885"/>
    <w:rsid w:val="009954CC"/>
    <w:rsid w:val="009E554D"/>
    <w:rsid w:val="00A62F03"/>
    <w:rsid w:val="00A751C0"/>
    <w:rsid w:val="00A933BF"/>
    <w:rsid w:val="00AE07B6"/>
    <w:rsid w:val="00AE1561"/>
    <w:rsid w:val="00B82EB0"/>
    <w:rsid w:val="00BA6C55"/>
    <w:rsid w:val="00BD30C3"/>
    <w:rsid w:val="00BD7C4B"/>
    <w:rsid w:val="00C470DB"/>
    <w:rsid w:val="00C528D4"/>
    <w:rsid w:val="00C87B20"/>
    <w:rsid w:val="00CD3508"/>
    <w:rsid w:val="00D154B2"/>
    <w:rsid w:val="00D33811"/>
    <w:rsid w:val="00D348AD"/>
    <w:rsid w:val="00D552FD"/>
    <w:rsid w:val="00D678D8"/>
    <w:rsid w:val="00DF4205"/>
    <w:rsid w:val="00E206D2"/>
    <w:rsid w:val="00E50052"/>
    <w:rsid w:val="00EA5954"/>
    <w:rsid w:val="00EA60BB"/>
    <w:rsid w:val="00ED1F71"/>
    <w:rsid w:val="00F336A9"/>
    <w:rsid w:val="00F5311C"/>
    <w:rsid w:val="00F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ACD1"/>
  <w15:chartTrackingRefBased/>
  <w15:docId w15:val="{FC15E9C9-78ED-4486-B226-48284407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3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30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65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154B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15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E831B-F482-46EB-8123-C7E85AB0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6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cp:lastPrinted>2025-02-05T01:26:00Z</cp:lastPrinted>
  <dcterms:created xsi:type="dcterms:W3CDTF">2025-01-21T06:27:00Z</dcterms:created>
  <dcterms:modified xsi:type="dcterms:W3CDTF">2025-02-07T08:07:00Z</dcterms:modified>
</cp:coreProperties>
</file>