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2 </w:t>
      </w:r>
    </w:p>
    <w:p w:rsidR="005576ED" w:rsidRDefault="005576ED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5576ED" w:rsidRDefault="00A9675E" w:rsidP="00F61B4C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города Тулун</w:t>
      </w:r>
    </w:p>
    <w:p w:rsidR="00164C85" w:rsidRDefault="00164C85" w:rsidP="00F61B4C">
      <w:pPr>
        <w:ind w:left="5387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8C20BF">
        <w:rPr>
          <w:sz w:val="20"/>
          <w:szCs w:val="20"/>
        </w:rPr>
        <w:t xml:space="preserve">      </w:t>
      </w:r>
      <w:r w:rsidR="007D4020">
        <w:rPr>
          <w:sz w:val="20"/>
          <w:szCs w:val="20"/>
        </w:rPr>
        <w:t xml:space="preserve">» </w:t>
      </w:r>
      <w:r w:rsidR="00F61B4C">
        <w:rPr>
          <w:sz w:val="20"/>
          <w:szCs w:val="20"/>
        </w:rPr>
        <w:t>_______________</w:t>
      </w:r>
      <w:r w:rsidR="007D4020">
        <w:rPr>
          <w:sz w:val="20"/>
          <w:szCs w:val="20"/>
        </w:rPr>
        <w:t xml:space="preserve"> 202</w:t>
      </w:r>
      <w:r w:rsidR="000F60FC">
        <w:rPr>
          <w:sz w:val="20"/>
          <w:szCs w:val="20"/>
        </w:rPr>
        <w:t>2</w:t>
      </w:r>
      <w:r w:rsidR="007D4020">
        <w:rPr>
          <w:sz w:val="20"/>
          <w:szCs w:val="20"/>
        </w:rPr>
        <w:t xml:space="preserve"> г   №</w:t>
      </w:r>
      <w:r w:rsidR="008C20BF">
        <w:rPr>
          <w:sz w:val="20"/>
          <w:szCs w:val="20"/>
        </w:rPr>
        <w:t xml:space="preserve">_______    </w:t>
      </w:r>
    </w:p>
    <w:p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404"/>
      </w:tblGrid>
      <w:tr w:rsidR="000E6B35" w:rsidRPr="00F61B4C" w:rsidTr="000E6B35">
        <w:tc>
          <w:tcPr>
            <w:tcW w:w="9923" w:type="dxa"/>
            <w:gridSpan w:val="3"/>
            <w:shd w:val="clear" w:color="auto" w:fill="auto"/>
          </w:tcPr>
          <w:p w:rsidR="000E6B35" w:rsidRPr="00F61B4C" w:rsidRDefault="000E6B35" w:rsidP="00F61B4C">
            <w:pPr>
              <w:autoSpaceDE w:val="0"/>
              <w:autoSpaceDN w:val="0"/>
              <w:adjustRightInd w:val="0"/>
            </w:pPr>
            <w:r w:rsidRPr="00F61B4C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F61B4C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F61B4C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F61B4C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F61B4C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F61B4C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F61B4C">
              <w:rPr>
                <w:rFonts w:eastAsiaTheme="minorHAnsi"/>
                <w:color w:val="000000"/>
                <w:lang w:eastAsia="en-US"/>
              </w:rPr>
              <w:t xml:space="preserve"> отношении земельного </w:t>
            </w:r>
            <w:r w:rsidR="00F61B4C" w:rsidRPr="00F61B4C">
              <w:rPr>
                <w:rFonts w:eastAsiaTheme="minorHAnsi"/>
                <w:color w:val="000000"/>
                <w:lang w:eastAsia="en-US"/>
              </w:rPr>
              <w:t xml:space="preserve">участка с кадастровым номером </w:t>
            </w:r>
            <w:r w:rsidR="00BB0FD4" w:rsidRPr="00F61B4C">
              <w:rPr>
                <w:rFonts w:eastAsiaTheme="minorHAnsi"/>
                <w:color w:val="000000"/>
                <w:lang w:eastAsia="en-US"/>
              </w:rPr>
              <w:t>38:30:000000:124</w:t>
            </w:r>
            <w:r w:rsidR="00561863" w:rsidRPr="00F61B4C">
              <w:rPr>
                <w:rFonts w:eastAsiaTheme="minorHAnsi"/>
                <w:color w:val="000000"/>
                <w:lang w:eastAsia="en-US"/>
              </w:rPr>
              <w:t>,</w:t>
            </w:r>
            <w:r w:rsidR="00FD1CF6" w:rsidRPr="00F61B4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0769D" w:rsidRPr="00F61B4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D1CF6" w:rsidRPr="00F61B4C">
              <w:rPr>
                <w:rFonts w:eastAsiaTheme="minorHAnsi"/>
                <w:color w:val="000000"/>
                <w:lang w:eastAsia="en-US"/>
              </w:rPr>
              <w:t xml:space="preserve">16 </w:t>
            </w:r>
            <w:r w:rsidRPr="00F61B4C">
              <w:rPr>
                <w:rFonts w:eastAsiaTheme="minorHAnsi"/>
                <w:color w:val="000000"/>
                <w:lang w:eastAsia="en-US"/>
              </w:rPr>
              <w:t>кв. м.</w:t>
            </w:r>
          </w:p>
        </w:tc>
      </w:tr>
      <w:tr w:rsidR="000E6B35" w:rsidRPr="00F61B4C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:rsidR="000E6B35" w:rsidRPr="00F61B4C" w:rsidRDefault="000E6B35" w:rsidP="000E6B35">
            <w:pPr>
              <w:jc w:val="center"/>
            </w:pPr>
            <w:r w:rsidRPr="00F61B4C">
              <w:t>Обозначение характерных точек границ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:rsidR="000E6B35" w:rsidRPr="00F61B4C" w:rsidRDefault="000E6B35" w:rsidP="000E6B35">
            <w:pPr>
              <w:jc w:val="center"/>
              <w:rPr>
                <w:lang w:val="en-US"/>
              </w:rPr>
            </w:pPr>
            <w:r w:rsidRPr="00F61B4C">
              <w:t xml:space="preserve">Координаты, </w:t>
            </w:r>
            <w:proofErr w:type="gramStart"/>
            <w:r w:rsidRPr="00F61B4C">
              <w:t>м</w:t>
            </w:r>
            <w:proofErr w:type="gramEnd"/>
          </w:p>
        </w:tc>
      </w:tr>
      <w:tr w:rsidR="000E6B35" w:rsidRPr="00F61B4C" w:rsidTr="000E6B35">
        <w:tc>
          <w:tcPr>
            <w:tcW w:w="2802" w:type="dxa"/>
            <w:vMerge/>
            <w:shd w:val="clear" w:color="auto" w:fill="auto"/>
            <w:vAlign w:val="center"/>
          </w:tcPr>
          <w:p w:rsidR="000E6B35" w:rsidRPr="00F61B4C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F61B4C" w:rsidRDefault="000E6B35" w:rsidP="000E6B35">
            <w:pPr>
              <w:jc w:val="center"/>
            </w:pPr>
            <w:r w:rsidRPr="00F61B4C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F61B4C" w:rsidRDefault="000E6B35" w:rsidP="000E6B35">
            <w:pPr>
              <w:jc w:val="center"/>
              <w:rPr>
                <w:lang w:val="en-US"/>
              </w:rPr>
            </w:pPr>
            <w:r w:rsidRPr="00F61B4C">
              <w:rPr>
                <w:lang w:val="en-US"/>
              </w:rPr>
              <w:t>Y</w:t>
            </w:r>
          </w:p>
        </w:tc>
      </w:tr>
      <w:tr w:rsidR="000E6B35" w:rsidRPr="00F61B4C" w:rsidTr="000E6B35">
        <w:tc>
          <w:tcPr>
            <w:tcW w:w="2802" w:type="dxa"/>
            <w:shd w:val="clear" w:color="auto" w:fill="auto"/>
            <w:vAlign w:val="center"/>
          </w:tcPr>
          <w:p w:rsidR="000E6B35" w:rsidRPr="00F61B4C" w:rsidRDefault="000E6B35" w:rsidP="0003193C">
            <w:pPr>
              <w:jc w:val="center"/>
            </w:pPr>
            <w:r w:rsidRPr="00F61B4C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0E6B35" w:rsidRPr="00F61B4C" w:rsidRDefault="000E6B35" w:rsidP="0003193C">
            <w:pPr>
              <w:jc w:val="center"/>
            </w:pPr>
            <w:r w:rsidRPr="00F61B4C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0E6B35" w:rsidRPr="00F61B4C" w:rsidRDefault="000E6B35" w:rsidP="0003193C">
            <w:pPr>
              <w:jc w:val="center"/>
            </w:pPr>
            <w:r w:rsidRPr="00F61B4C">
              <w:t>3</w:t>
            </w:r>
          </w:p>
        </w:tc>
      </w:tr>
      <w:tr w:rsidR="008161E0" w:rsidRPr="00F61B4C" w:rsidTr="00BB0FD4">
        <w:tc>
          <w:tcPr>
            <w:tcW w:w="2802" w:type="dxa"/>
            <w:shd w:val="clear" w:color="auto" w:fill="auto"/>
            <w:vAlign w:val="bottom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rPr>
                <w:color w:val="000000"/>
              </w:rPr>
              <w:t>н</w:t>
            </w:r>
            <w:proofErr w:type="gramStart"/>
            <w:r w:rsidRPr="00F61B4C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633720.04</w:t>
            </w:r>
          </w:p>
        </w:tc>
        <w:tc>
          <w:tcPr>
            <w:tcW w:w="3404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2286086.61</w:t>
            </w:r>
          </w:p>
        </w:tc>
      </w:tr>
      <w:tr w:rsidR="008161E0" w:rsidRPr="00F61B4C" w:rsidTr="00BB0FD4">
        <w:tc>
          <w:tcPr>
            <w:tcW w:w="2802" w:type="dxa"/>
            <w:shd w:val="clear" w:color="auto" w:fill="auto"/>
            <w:vAlign w:val="bottom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rPr>
                <w:color w:val="000000"/>
              </w:rPr>
              <w:t>н</w:t>
            </w:r>
            <w:proofErr w:type="gramStart"/>
            <w:r w:rsidRPr="00F61B4C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633720.04</w:t>
            </w:r>
          </w:p>
        </w:tc>
        <w:tc>
          <w:tcPr>
            <w:tcW w:w="3404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2286090.61</w:t>
            </w:r>
          </w:p>
        </w:tc>
      </w:tr>
      <w:tr w:rsidR="008161E0" w:rsidRPr="00F61B4C" w:rsidTr="00BB0FD4">
        <w:tc>
          <w:tcPr>
            <w:tcW w:w="2802" w:type="dxa"/>
            <w:shd w:val="clear" w:color="auto" w:fill="auto"/>
            <w:vAlign w:val="bottom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633716.04</w:t>
            </w:r>
          </w:p>
        </w:tc>
        <w:tc>
          <w:tcPr>
            <w:tcW w:w="3404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2286090.61</w:t>
            </w:r>
          </w:p>
        </w:tc>
      </w:tr>
      <w:tr w:rsidR="008161E0" w:rsidRPr="00F61B4C" w:rsidTr="00BB0FD4">
        <w:tc>
          <w:tcPr>
            <w:tcW w:w="2802" w:type="dxa"/>
            <w:shd w:val="clear" w:color="auto" w:fill="auto"/>
            <w:vAlign w:val="bottom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rPr>
                <w:color w:val="000000"/>
              </w:rPr>
              <w:t>н</w:t>
            </w:r>
            <w:proofErr w:type="gramStart"/>
            <w:r w:rsidRPr="00F61B4C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633716.04</w:t>
            </w:r>
          </w:p>
        </w:tc>
        <w:tc>
          <w:tcPr>
            <w:tcW w:w="3404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2286086.61</w:t>
            </w:r>
          </w:p>
        </w:tc>
      </w:tr>
      <w:tr w:rsidR="008161E0" w:rsidRPr="00F61B4C" w:rsidTr="00BB0FD4">
        <w:tc>
          <w:tcPr>
            <w:tcW w:w="2802" w:type="dxa"/>
            <w:shd w:val="clear" w:color="auto" w:fill="auto"/>
            <w:vAlign w:val="bottom"/>
          </w:tcPr>
          <w:p w:rsidR="008161E0" w:rsidRPr="00F61B4C" w:rsidRDefault="008161E0" w:rsidP="00BB0FD4">
            <w:pPr>
              <w:rPr>
                <w:color w:val="000000"/>
              </w:rPr>
            </w:pPr>
            <w:r w:rsidRPr="00F61B4C">
              <w:rPr>
                <w:color w:val="000000"/>
              </w:rPr>
              <w:t>н</w:t>
            </w:r>
            <w:proofErr w:type="gramStart"/>
            <w:r w:rsidRPr="00F61B4C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633720.04</w:t>
            </w:r>
          </w:p>
        </w:tc>
        <w:tc>
          <w:tcPr>
            <w:tcW w:w="3404" w:type="dxa"/>
            <w:shd w:val="clear" w:color="auto" w:fill="auto"/>
          </w:tcPr>
          <w:p w:rsidR="008161E0" w:rsidRPr="00F61B4C" w:rsidRDefault="008161E0" w:rsidP="00CE5F14">
            <w:pPr>
              <w:rPr>
                <w:color w:val="000000"/>
              </w:rPr>
            </w:pPr>
            <w:r w:rsidRPr="00F61B4C">
              <w:t>2286086.61</w:t>
            </w:r>
          </w:p>
        </w:tc>
      </w:tr>
      <w:tr w:rsidR="0003193C" w:rsidRPr="00F61B4C" w:rsidTr="000E6B35">
        <w:tc>
          <w:tcPr>
            <w:tcW w:w="9923" w:type="dxa"/>
            <w:gridSpan w:val="3"/>
            <w:shd w:val="clear" w:color="auto" w:fill="auto"/>
            <w:vAlign w:val="center"/>
          </w:tcPr>
          <w:p w:rsidR="0003193C" w:rsidRPr="00F61B4C" w:rsidRDefault="0003193C" w:rsidP="0039503D">
            <w:r w:rsidRPr="00F61B4C">
              <w:t xml:space="preserve">Система координат МСК-38, </w:t>
            </w:r>
            <w:r w:rsidR="005D2C96">
              <w:t xml:space="preserve"> </w:t>
            </w:r>
            <w:r w:rsidRPr="00F61B4C">
              <w:t xml:space="preserve">зона </w:t>
            </w:r>
            <w:r w:rsidR="0039503D" w:rsidRPr="00F61B4C">
              <w:t>2</w:t>
            </w:r>
          </w:p>
        </w:tc>
      </w:tr>
    </w:tbl>
    <w:p w:rsidR="00941FBE" w:rsidRDefault="00941FBE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  <w:bookmarkStart w:id="0" w:name="_GoBack"/>
      <w:bookmarkEnd w:id="0"/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8161E0" w:rsidRDefault="008161E0"/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p w:rsidR="00A4583F" w:rsidRDefault="00A4583F">
      <w:pPr>
        <w:rPr>
          <w:noProof/>
        </w:rPr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7"/>
        <w:gridCol w:w="7714"/>
      </w:tblGrid>
      <w:tr w:rsidR="00941FBE" w:rsidTr="00941FBE">
        <w:tc>
          <w:tcPr>
            <w:tcW w:w="9571" w:type="dxa"/>
            <w:gridSpan w:val="2"/>
          </w:tcPr>
          <w:p w:rsidR="00CE5F14" w:rsidRDefault="00CE5F14" w:rsidP="004A0207">
            <w:pPr>
              <w:ind w:left="-142" w:firstLine="284"/>
              <w:rPr>
                <w:b/>
                <w:noProof/>
              </w:rPr>
            </w:pPr>
          </w:p>
          <w:p w:rsidR="008161E0" w:rsidRDefault="008161E0" w:rsidP="004A0207">
            <w:pPr>
              <w:ind w:left="-142" w:firstLine="284"/>
              <w:rPr>
                <w:b/>
                <w:noProof/>
              </w:rPr>
            </w:pPr>
          </w:p>
          <w:p w:rsidR="00103687" w:rsidRPr="0069157D" w:rsidRDefault="008161E0" w:rsidP="004A0207">
            <w:pPr>
              <w:ind w:left="-142" w:firstLine="28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64530" cy="6644413"/>
                  <wp:effectExtent l="0" t="0" r="0" b="4445"/>
                  <wp:docPr id="1" name="Рисунок 1" descr="\\thecus\ОТДЕЛЫ\Управление капитального строительства\Отдел подготовки строительства\5-Объекты по земле\02-2022г\05-НЭС\г. Тулун\ул. Пихтовая, пер. Индивидуальный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г. Тулун\ул. Пихтовая, пер. Индивидуальный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00" t="14993" r="7800" b="14990"/>
                          <a:stretch/>
                        </pic:blipFill>
                        <pic:spPr bwMode="auto">
                          <a:xfrm>
                            <a:off x="0" y="0"/>
                            <a:ext cx="5664754" cy="664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BE" w:rsidTr="00941FBE">
        <w:tc>
          <w:tcPr>
            <w:tcW w:w="9571" w:type="dxa"/>
            <w:gridSpan w:val="2"/>
          </w:tcPr>
          <w:p w:rsidR="00CE5F14" w:rsidRDefault="00CE5F14" w:rsidP="00103687">
            <w:pPr>
              <w:ind w:left="2832" w:firstLine="708"/>
              <w:rPr>
                <w:b/>
              </w:rPr>
            </w:pPr>
          </w:p>
          <w:p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4A0207">
              <w:rPr>
                <w:b/>
              </w:rPr>
              <w:t>10</w:t>
            </w:r>
            <w:r w:rsidR="00941FBE" w:rsidRPr="00941FBE">
              <w:rPr>
                <w:b/>
              </w:rPr>
              <w:t>00</w:t>
            </w:r>
          </w:p>
          <w:p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:rsidTr="00941FBE">
        <w:tc>
          <w:tcPr>
            <w:tcW w:w="9571" w:type="dxa"/>
            <w:gridSpan w:val="2"/>
          </w:tcPr>
          <w:p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:rsidTr="00103687">
        <w:tc>
          <w:tcPr>
            <w:tcW w:w="1857" w:type="dxa"/>
          </w:tcPr>
          <w:p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:rsidR="004C4A90" w:rsidRPr="00193140" w:rsidRDefault="004C4A90" w:rsidP="004C4A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образуемого земельного участка для  публичного сервитута</w:t>
            </w:r>
          </w:p>
        </w:tc>
      </w:tr>
      <w:tr w:rsidR="004C4A90" w:rsidTr="00103687">
        <w:tc>
          <w:tcPr>
            <w:tcW w:w="1857" w:type="dxa"/>
          </w:tcPr>
          <w:p w:rsidR="004C4A90" w:rsidRPr="009C16A3" w:rsidRDefault="00BD595D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D595D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.2pt;margin-top:8.65pt;width:34pt;height:0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</w:pict>
            </w:r>
          </w:p>
        </w:tc>
        <w:tc>
          <w:tcPr>
            <w:tcW w:w="7714" w:type="dxa"/>
          </w:tcPr>
          <w:p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Default="00BD595D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pict>
                <v:rect id="Прямоугольник 3" o:spid="_x0000_s1029" style="position:absolute;margin-left:9.4pt;margin-top:3.65pt;width:14.05pt;height:13.1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r3ugIAAL4FAAAOAAAAZHJzL2Uyb0RvYy54bWysVM1OGzEQvlfqO1i+l80GAjRigyJQqkoI&#10;UKHi7HjtrCWv7dpONumpUq+V+gh9iF6q/vAMmzfq2PsDpagH1BycmZ2ZzzOfZ+boeF1KtGLWCa0y&#10;nO4MMGKK6lyoRYbfXs9eHGLkPFE5kVqxDG+Yw8eT58+OKjNmQ11omTOLAES5cWUyXHhvxkniaMFK&#10;4na0YQqMXNuSeFDtIsktqQC9lMlwMNhPKm1zYzVlzsHX08aIJxGfc0b9BeeOeSQzDLn5eNp4zsOZ&#10;TI7IeGGJKQRt0yBPyKIkQsGlPdQp8QQtrfgLqhTUaqe536G6TDTngrJYA1STDh5Uc1UQw2ItQI4z&#10;PU3u/8HS89WlRSLP8C5GipTwRPWX7Yft5/pnfbv9WH+tb+sf20/1r/pb/R3tBr4q48YQdmUubas5&#10;EEPxa27L8A9loXXkeNNzzNYeUfiYHhymu/ASFEzp/v5wNAqYyV2wsc6/YrpEQciwhSeMzJLVmfON&#10;a+cS7nJainwmpIyKXcxPpEUrAs+dDmfT9LBF/8NNqqdFQpYhNAkMNDVHyW8kC4BSvWEcuIQqhzHl&#10;2MWsT4hQypRPG1NBctbkORrAr0sz9H2IiJREwIDMob4euwXoPBuQDrshqPUPoSwOQR88+FdiTXAf&#10;EW/WyvfBpVDaPgYgoar25sa/I6mhJrA01/kGOs3qZgSdoTMBD3xGnL8kFmYOegL2iL+Ag0tdZVi3&#10;EkaFtu8f+x78YRTAilEFM5xh925JLMNIvlYwJC/Tvb0w9FHZGx0MQbH3LfP7FrUsT3ToG9hYhkYx&#10;+HvZidzq8gbWzTTcCiaiKNydYeptp5z4ZrfAwqJsOo1uMOiG+DN1ZWgAD6yGBr5e3xBr2i73MB7n&#10;upt3Mn7Q7I1viFR6uvSaizgJd7y2fMOSiI3TLrSwhe7r0etu7U5+AwAA//8DAFBLAwQUAAYACAAA&#10;ACEAl7HEnN0AAAAGAQAADwAAAGRycy9kb3ducmV2LnhtbEzOT0vDQBAF8LvQ77BMwZvd2Gj/pNmU&#10;UvEgIthGet5kxyQ0Oxuy2yb99o4nPT7e8OaXbkfbiiv2vnGk4HEWgUAqnWmoUvCVvz6sQPigyejW&#10;ESq4oYdtNrlLdWLcQAe8HkMleIR8ohXUIXSJlL6s0Wo/cx0Sd9+utzpw7Ctpej3wuG3lPIoW0uqG&#10;+EOtO9zXWJ6PF6vg82VZmuHjzc5v61PT7Q4F5fm7UvfTcbcBEXAMf8fwy2c6ZGwq3IWMFy3nFcuD&#10;gmUMguunxRpEoSCOn0FmqfzPz34AAAD//wMAUEsBAi0AFAAGAAgAAAAhALaDOJL+AAAA4QEAABMA&#10;AAAAAAAAAAAAAAAAAAAAAFtDb250ZW50X1R5cGVzXS54bWxQSwECLQAUAAYACAAAACEAOP0h/9YA&#10;AACUAQAACwAAAAAAAAAAAAAAAAAvAQAAX3JlbHMvLnJlbHNQSwECLQAUAAYACAAAACEAz2pq97oC&#10;AAC+BQAADgAAAAAAAAAAAAAAAAAuAgAAZHJzL2Uyb0RvYy54bWxQSwECLQAUAAYACAAAACEAl7HE&#10;nN0AAAAGAQAADwAAAAAAAAAAAAAAAAAUBQAAZHJzL2Rvd25yZXYueG1sUEsFBgAAAAAEAAQA8wAA&#10;AB4GAAAAAA==&#10;" fillcolor="#12fa18" strokecolor="#12fa18" strokeweight="2pt"/>
              </w:pict>
            </w:r>
          </w:p>
        </w:tc>
        <w:tc>
          <w:tcPr>
            <w:tcW w:w="7714" w:type="dxa"/>
          </w:tcPr>
          <w:p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:rsidTr="00103687">
        <w:tc>
          <w:tcPr>
            <w:tcW w:w="1857" w:type="dxa"/>
          </w:tcPr>
          <w:p w:rsidR="009C16A3" w:rsidRDefault="00BD595D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BD595D">
              <w:rPr>
                <w:noProof/>
                <w:sz w:val="26"/>
                <w:szCs w:val="26"/>
              </w:rPr>
              <w:pict>
                <v:shape id="Прямая со стрелкой 7" o:spid="_x0000_s1028" type="#_x0000_t32" style="position:absolute;margin-left:-.1pt;margin-top:13.45pt;width:34pt;height:0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</w:pic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:rsidTr="00103687">
        <w:tc>
          <w:tcPr>
            <w:tcW w:w="1857" w:type="dxa"/>
          </w:tcPr>
          <w:p w:rsidR="009C16A3" w:rsidRPr="009C16A3" w:rsidRDefault="00BD595D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BD595D">
              <w:rPr>
                <w:noProof/>
                <w:sz w:val="26"/>
                <w:szCs w:val="26"/>
              </w:rPr>
              <w:pict>
                <v:oval id="Овал 2" o:spid="_x0000_s1027" style="position:absolute;margin-left:9.45pt;margin-top:5.8pt;width:4.25pt;height:3.6pt;z-index:-251657216;visibility:visible;mso-position-horizontal-relative:text;mso-position-vertical-relative:text" wrapcoords="-3600 0 -3600 17280 10800 17280 10800 0 -3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<w10:wrap type="tight"/>
                </v:oval>
              </w:pict>
            </w:r>
            <w:r w:rsidR="009C16A3"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9C16A3" w:rsidTr="00103687">
        <w:tc>
          <w:tcPr>
            <w:tcW w:w="1857" w:type="dxa"/>
          </w:tcPr>
          <w:p w:rsidR="009C16A3" w:rsidRPr="0054473B" w:rsidRDefault="0054473B" w:rsidP="004A0207">
            <w:pPr>
              <w:autoSpaceDE w:val="0"/>
              <w:autoSpaceDN w:val="0"/>
              <w:adjustRightInd w:val="0"/>
              <w:rPr>
                <w:noProof/>
              </w:rPr>
            </w:pPr>
            <w:r w:rsidRPr="0054473B">
              <w:rPr>
                <w:shd w:val="clear" w:color="auto" w:fill="FFFFFF"/>
              </w:rPr>
              <w:t>38:30:011901</w:t>
            </w:r>
          </w:p>
        </w:tc>
        <w:tc>
          <w:tcPr>
            <w:tcW w:w="7714" w:type="dxa"/>
          </w:tcPr>
          <w:p w:rsidR="009C16A3" w:rsidRPr="00193140" w:rsidRDefault="00941FBE" w:rsidP="0069157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C16A3" w:rsidRPr="00193140">
              <w:rPr>
                <w:color w:val="000000"/>
                <w:sz w:val="22"/>
                <w:szCs w:val="22"/>
              </w:rPr>
              <w:t>номер кадастрового квартала</w:t>
            </w:r>
          </w:p>
        </w:tc>
      </w:tr>
    </w:tbl>
    <w:p w:rsidR="004A6D2C" w:rsidRDefault="004A6D2C" w:rsidP="00E9341D">
      <w:pPr>
        <w:autoSpaceDE w:val="0"/>
        <w:autoSpaceDN w:val="0"/>
        <w:adjustRightInd w:val="0"/>
      </w:pPr>
    </w:p>
    <w:sectPr w:rsidR="004A6D2C" w:rsidSect="00BD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DAF"/>
    <w:rsid w:val="00030976"/>
    <w:rsid w:val="0003193C"/>
    <w:rsid w:val="000919BF"/>
    <w:rsid w:val="000955A5"/>
    <w:rsid w:val="000E6B35"/>
    <w:rsid w:val="000F60FC"/>
    <w:rsid w:val="00103687"/>
    <w:rsid w:val="00150847"/>
    <w:rsid w:val="00164C85"/>
    <w:rsid w:val="00174DE0"/>
    <w:rsid w:val="001816A2"/>
    <w:rsid w:val="00193140"/>
    <w:rsid w:val="001F7D7C"/>
    <w:rsid w:val="00241DAF"/>
    <w:rsid w:val="0039503D"/>
    <w:rsid w:val="003E7403"/>
    <w:rsid w:val="004A0207"/>
    <w:rsid w:val="004A6D2C"/>
    <w:rsid w:val="004B64E3"/>
    <w:rsid w:val="004C4A90"/>
    <w:rsid w:val="004E4608"/>
    <w:rsid w:val="0050769D"/>
    <w:rsid w:val="0054473B"/>
    <w:rsid w:val="005576ED"/>
    <w:rsid w:val="00561863"/>
    <w:rsid w:val="005D2C96"/>
    <w:rsid w:val="0060344C"/>
    <w:rsid w:val="0069157D"/>
    <w:rsid w:val="00706A8B"/>
    <w:rsid w:val="00726A3E"/>
    <w:rsid w:val="007B4A14"/>
    <w:rsid w:val="007D4020"/>
    <w:rsid w:val="00801754"/>
    <w:rsid w:val="008161E0"/>
    <w:rsid w:val="00816F98"/>
    <w:rsid w:val="008347A1"/>
    <w:rsid w:val="00855E79"/>
    <w:rsid w:val="00887046"/>
    <w:rsid w:val="008C20BF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87626"/>
    <w:rsid w:val="00BB0FD4"/>
    <w:rsid w:val="00BD595D"/>
    <w:rsid w:val="00BE4D02"/>
    <w:rsid w:val="00C63D5C"/>
    <w:rsid w:val="00CE5F14"/>
    <w:rsid w:val="00D26D17"/>
    <w:rsid w:val="00DA7234"/>
    <w:rsid w:val="00DC018C"/>
    <w:rsid w:val="00DE2FA0"/>
    <w:rsid w:val="00E37486"/>
    <w:rsid w:val="00E9341D"/>
    <w:rsid w:val="00F61B4C"/>
    <w:rsid w:val="00FA24EB"/>
    <w:rsid w:val="00F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2</cp:revision>
  <dcterms:created xsi:type="dcterms:W3CDTF">2022-02-15T03:55:00Z</dcterms:created>
  <dcterms:modified xsi:type="dcterms:W3CDTF">2022-02-15T03:55:00Z</dcterms:modified>
</cp:coreProperties>
</file>