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3289"/>
        <w:gridCol w:w="1800"/>
        <w:gridCol w:w="1447"/>
        <w:gridCol w:w="631"/>
        <w:gridCol w:w="1930"/>
      </w:tblGrid>
      <w:tr w:rsidR="0098447D" w14:paraId="7AAA1367" w14:textId="77777777" w:rsidTr="00F02A81">
        <w:trPr>
          <w:trHeight w:val="620"/>
          <w:jc w:val="center"/>
        </w:trPr>
        <w:tc>
          <w:tcPr>
            <w:tcW w:w="689" w:type="dxa"/>
            <w:tcBorders>
              <w:top w:val="single" w:sz="4" w:space="0" w:color="auto"/>
            </w:tcBorders>
          </w:tcPr>
          <w:p w14:paraId="3E915F74" w14:textId="77777777" w:rsidR="0098447D" w:rsidRPr="0037233F" w:rsidRDefault="0098447D" w:rsidP="00E029BE">
            <w:pPr>
              <w:rPr>
                <w:rFonts w:eastAsia="Lucida Sans Unicode" w:cs="Calibri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9097" w:type="dxa"/>
            <w:gridSpan w:val="5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7CC9D" w14:textId="77777777" w:rsidR="0098447D" w:rsidRPr="0066432C" w:rsidRDefault="009844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/>
                <w:bCs/>
                <w:kern w:val="1"/>
                <w:lang w:eastAsia="ar-SA"/>
              </w:rPr>
            </w:pPr>
          </w:p>
          <w:p w14:paraId="183D170D" w14:textId="62775550" w:rsidR="0098447D" w:rsidRPr="0066432C" w:rsidRDefault="0060288A" w:rsidP="00F02A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/>
                <w:bCs/>
                <w:kern w:val="1"/>
                <w:lang w:eastAsia="ar-SA"/>
              </w:rPr>
              <w:t>Ходатайство об установлении публичного сервитута</w:t>
            </w:r>
          </w:p>
        </w:tc>
      </w:tr>
      <w:tr w:rsidR="0098447D" w14:paraId="6C6DA6E4" w14:textId="77777777" w:rsidTr="00817558">
        <w:trPr>
          <w:jc w:val="center"/>
        </w:trPr>
        <w:tc>
          <w:tcPr>
            <w:tcW w:w="689" w:type="dxa"/>
          </w:tcPr>
          <w:p w14:paraId="69B753C5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1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1812ED" w14:textId="28CF915F" w:rsidR="00956996" w:rsidRDefault="009569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u w:val="single"/>
                <w:lang w:eastAsia="ar-SA"/>
              </w:rPr>
            </w:pPr>
            <w:r>
              <w:rPr>
                <w:rFonts w:eastAsia="Lucida Sans Unicode"/>
                <w:bCs/>
                <w:kern w:val="1"/>
                <w:u w:val="single"/>
                <w:lang w:eastAsia="ar-SA"/>
              </w:rPr>
              <w:t>М</w:t>
            </w:r>
            <w:r w:rsidRPr="00956996">
              <w:rPr>
                <w:rFonts w:eastAsia="Lucida Sans Unicode"/>
                <w:bCs/>
                <w:kern w:val="1"/>
                <w:u w:val="single"/>
                <w:lang w:eastAsia="ar-SA"/>
              </w:rPr>
              <w:t>униципально</w:t>
            </w:r>
            <w:r>
              <w:rPr>
                <w:rFonts w:eastAsia="Lucida Sans Unicode"/>
                <w:bCs/>
                <w:kern w:val="1"/>
                <w:u w:val="single"/>
                <w:lang w:eastAsia="ar-SA"/>
              </w:rPr>
              <w:t>е</w:t>
            </w:r>
            <w:r w:rsidRPr="00956996">
              <w:rPr>
                <w:rFonts w:eastAsia="Lucida Sans Unicode"/>
                <w:bCs/>
                <w:kern w:val="1"/>
                <w:u w:val="single"/>
                <w:lang w:eastAsia="ar-SA"/>
              </w:rPr>
              <w:t xml:space="preserve"> образования «</w:t>
            </w:r>
            <w:r w:rsidR="00233919">
              <w:rPr>
                <w:rFonts w:eastAsia="Lucida Sans Unicode"/>
                <w:bCs/>
                <w:kern w:val="1"/>
                <w:u w:val="single"/>
                <w:lang w:eastAsia="ar-SA"/>
              </w:rPr>
              <w:t>город Тулун</w:t>
            </w:r>
            <w:r w:rsidRPr="00956996">
              <w:rPr>
                <w:rFonts w:eastAsia="Lucida Sans Unicode"/>
                <w:bCs/>
                <w:kern w:val="1"/>
                <w:u w:val="single"/>
                <w:lang w:eastAsia="ar-SA"/>
              </w:rPr>
              <w:t xml:space="preserve">» </w:t>
            </w:r>
          </w:p>
          <w:p w14:paraId="0EEB1ABE" w14:textId="143D3B49" w:rsidR="0098447D" w:rsidRPr="0066432C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(</w:t>
            </w: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наименование органа, принимающего решение об установлении публичного сервитута)</w:t>
            </w:r>
          </w:p>
        </w:tc>
      </w:tr>
      <w:tr w:rsidR="0098447D" w14:paraId="2D0E2A8E" w14:textId="77777777" w:rsidTr="00817558">
        <w:trPr>
          <w:jc w:val="center"/>
        </w:trPr>
        <w:tc>
          <w:tcPr>
            <w:tcW w:w="689" w:type="dxa"/>
          </w:tcPr>
          <w:p w14:paraId="45A857B0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2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38D347" w14:textId="77777777" w:rsidR="0098447D" w:rsidRPr="0066432C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976AD3" w14:paraId="3A7FDB1B" w14:textId="77777777" w:rsidTr="00817558">
        <w:trPr>
          <w:jc w:val="center"/>
        </w:trPr>
        <w:tc>
          <w:tcPr>
            <w:tcW w:w="689" w:type="dxa"/>
          </w:tcPr>
          <w:p w14:paraId="1383424F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2.1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3976F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 xml:space="preserve">Полное наименование </w:t>
            </w:r>
          </w:p>
        </w:tc>
        <w:tc>
          <w:tcPr>
            <w:tcW w:w="5808" w:type="dxa"/>
            <w:gridSpan w:val="4"/>
          </w:tcPr>
          <w:p w14:paraId="122542C9" w14:textId="7C38672C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t>АКЦИОНЕРН</w:t>
            </w:r>
            <w:r w:rsidR="00697F93" w:rsidRPr="0066432C">
              <w:t>ОЕ</w:t>
            </w:r>
            <w:r w:rsidRPr="0066432C">
              <w:t xml:space="preserve"> ОБЩЕСТВ</w:t>
            </w:r>
            <w:r w:rsidR="00697F93" w:rsidRPr="0066432C">
              <w:t>О</w:t>
            </w:r>
            <w:r w:rsidRPr="0066432C">
              <w:t xml:space="preserve"> "ИРКУТСКАЯ ЭЛЕКТРОСЕТЕВАЯ КОМПАНИЯ"</w:t>
            </w:r>
          </w:p>
        </w:tc>
      </w:tr>
      <w:tr w:rsidR="00976AD3" w14:paraId="11D56857" w14:textId="77777777" w:rsidTr="00817558">
        <w:trPr>
          <w:jc w:val="center"/>
        </w:trPr>
        <w:tc>
          <w:tcPr>
            <w:tcW w:w="689" w:type="dxa"/>
          </w:tcPr>
          <w:p w14:paraId="56057C97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2.2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98845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 xml:space="preserve">Сокращенное наименование </w:t>
            </w:r>
          </w:p>
        </w:tc>
        <w:tc>
          <w:tcPr>
            <w:tcW w:w="5808" w:type="dxa"/>
            <w:gridSpan w:val="4"/>
          </w:tcPr>
          <w:p w14:paraId="563D899E" w14:textId="1ADAF879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 xml:space="preserve">АО </w:t>
            </w:r>
            <w:r w:rsidR="00697F93" w:rsidRPr="0066432C">
              <w:t>"ИРКУТСКАЯ ЭЛЕКТРОСЕТЕВАЯ КОМПАНИЯ"</w:t>
            </w:r>
          </w:p>
        </w:tc>
      </w:tr>
      <w:tr w:rsidR="00976AD3" w14:paraId="14DF92F3" w14:textId="77777777" w:rsidTr="00817558">
        <w:trPr>
          <w:jc w:val="center"/>
        </w:trPr>
        <w:tc>
          <w:tcPr>
            <w:tcW w:w="689" w:type="dxa"/>
          </w:tcPr>
          <w:p w14:paraId="43108156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2.3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3E8EC4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5808" w:type="dxa"/>
            <w:gridSpan w:val="4"/>
          </w:tcPr>
          <w:p w14:paraId="59F7DCD4" w14:textId="155B9B21" w:rsidR="00976AD3" w:rsidRPr="0066432C" w:rsidRDefault="0024229B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А</w:t>
            </w:r>
            <w:r w:rsidR="00976AD3" w:rsidRPr="0066432C">
              <w:rPr>
                <w:rFonts w:eastAsia="Lucida Sans Unicode"/>
                <w:bCs/>
                <w:kern w:val="1"/>
                <w:lang w:eastAsia="ar-SA"/>
              </w:rPr>
              <w:t>кционерное общество</w:t>
            </w:r>
          </w:p>
        </w:tc>
      </w:tr>
      <w:tr w:rsidR="00976AD3" w14:paraId="6B04782F" w14:textId="77777777" w:rsidTr="00817558">
        <w:trPr>
          <w:jc w:val="center"/>
        </w:trPr>
        <w:tc>
          <w:tcPr>
            <w:tcW w:w="689" w:type="dxa"/>
          </w:tcPr>
          <w:p w14:paraId="60153743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2.4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F5EE04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Почтовый адрес (индекс, субъект Российской Федерации, населенный пункт, улица, дом</w:t>
            </w: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)</w:t>
            </w:r>
          </w:p>
        </w:tc>
        <w:tc>
          <w:tcPr>
            <w:tcW w:w="5808" w:type="dxa"/>
            <w:gridSpan w:val="4"/>
          </w:tcPr>
          <w:p w14:paraId="1FF42F7A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664033 РФ, Иркутская область, г. Иркутск,</w:t>
            </w:r>
          </w:p>
          <w:p w14:paraId="75CE0C65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61468FB8" w14:textId="7CBE7DEB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ул. Лермонтова, 257, оф. 413</w:t>
            </w:r>
          </w:p>
        </w:tc>
      </w:tr>
      <w:tr w:rsidR="00976AD3" w14:paraId="150BDA37" w14:textId="77777777" w:rsidTr="00817558">
        <w:trPr>
          <w:jc w:val="center"/>
        </w:trPr>
        <w:tc>
          <w:tcPr>
            <w:tcW w:w="689" w:type="dxa"/>
          </w:tcPr>
          <w:p w14:paraId="258383F5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2.5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6A2299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Фактический адрес (индекс, субъект Российской Федерации, населенный пункт, улица, дом</w:t>
            </w: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)</w:t>
            </w:r>
          </w:p>
        </w:tc>
        <w:tc>
          <w:tcPr>
            <w:tcW w:w="5808" w:type="dxa"/>
            <w:gridSpan w:val="4"/>
          </w:tcPr>
          <w:p w14:paraId="77629EE9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664033 РФ, Иркутская область, г. Иркутск,</w:t>
            </w:r>
          </w:p>
          <w:p w14:paraId="1D773F17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1C8AD4A1" w14:textId="02BC254F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ул. Лермонтова, 257, оф. 413</w:t>
            </w:r>
          </w:p>
        </w:tc>
      </w:tr>
      <w:tr w:rsidR="00976AD3" w14:paraId="7C1D547F" w14:textId="77777777" w:rsidTr="00817558">
        <w:trPr>
          <w:jc w:val="center"/>
        </w:trPr>
        <w:tc>
          <w:tcPr>
            <w:tcW w:w="689" w:type="dxa"/>
          </w:tcPr>
          <w:p w14:paraId="02BF2C87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2.6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BE186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Адрес электронной почты</w:t>
            </w:r>
          </w:p>
        </w:tc>
        <w:tc>
          <w:tcPr>
            <w:tcW w:w="5808" w:type="dxa"/>
            <w:gridSpan w:val="4"/>
          </w:tcPr>
          <w:p w14:paraId="77A7D182" w14:textId="3E6CEB91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proofErr w:type="spellStart"/>
            <w:r w:rsidRPr="0066432C">
              <w:rPr>
                <w:rFonts w:eastAsia="Lucida Sans Unicode"/>
                <w:bCs/>
                <w:kern w:val="1"/>
                <w:lang w:val="en-US" w:eastAsia="ar-SA"/>
              </w:rPr>
              <w:t>Sp</w:t>
            </w:r>
            <w:proofErr w:type="spellEnd"/>
            <w:r w:rsidRPr="0066432C">
              <w:rPr>
                <w:rFonts w:eastAsia="Lucida Sans Unicode"/>
                <w:bCs/>
                <w:kern w:val="1"/>
                <w:lang w:eastAsia="ar-SA"/>
              </w:rPr>
              <w:t>-</w:t>
            </w:r>
            <w:proofErr w:type="spellStart"/>
            <w:r w:rsidRPr="0066432C">
              <w:rPr>
                <w:rFonts w:eastAsia="Lucida Sans Unicode"/>
                <w:bCs/>
                <w:kern w:val="1"/>
                <w:lang w:val="en-US" w:eastAsia="ar-SA"/>
              </w:rPr>
              <w:t>sk</w:t>
            </w:r>
            <w:proofErr w:type="spellEnd"/>
            <w:r w:rsidRPr="0066432C">
              <w:rPr>
                <w:rFonts w:eastAsia="Lucida Sans Unicode"/>
                <w:bCs/>
                <w:kern w:val="1"/>
                <w:lang w:eastAsia="ar-SA"/>
              </w:rPr>
              <w:t>@</w:t>
            </w:r>
            <w:r w:rsidRPr="0066432C">
              <w:rPr>
                <w:rFonts w:eastAsia="Lucida Sans Unicode"/>
                <w:bCs/>
                <w:kern w:val="1"/>
                <w:lang w:val="en-US" w:eastAsia="ar-SA"/>
              </w:rPr>
              <w:t>bk</w:t>
            </w:r>
            <w:r w:rsidRPr="0066432C">
              <w:rPr>
                <w:rFonts w:eastAsia="Lucida Sans Unicode"/>
                <w:bCs/>
                <w:kern w:val="1"/>
                <w:lang w:eastAsia="ar-SA"/>
              </w:rPr>
              <w:t>.</w:t>
            </w:r>
            <w:proofErr w:type="spellStart"/>
            <w:r w:rsidRPr="0066432C">
              <w:rPr>
                <w:rFonts w:eastAsia="Lucida Sans Unicode"/>
                <w:bCs/>
                <w:kern w:val="1"/>
                <w:lang w:val="en-US" w:eastAsia="ar-SA"/>
              </w:rPr>
              <w:t>ru</w:t>
            </w:r>
            <w:proofErr w:type="spellEnd"/>
          </w:p>
        </w:tc>
      </w:tr>
      <w:tr w:rsidR="00976AD3" w14:paraId="6C8DC471" w14:textId="77777777" w:rsidTr="00817558">
        <w:trPr>
          <w:jc w:val="center"/>
        </w:trPr>
        <w:tc>
          <w:tcPr>
            <w:tcW w:w="689" w:type="dxa"/>
          </w:tcPr>
          <w:p w14:paraId="0C3F781D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2.7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EF9A44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ОГРН</w:t>
            </w:r>
          </w:p>
        </w:tc>
        <w:tc>
          <w:tcPr>
            <w:tcW w:w="5808" w:type="dxa"/>
            <w:gridSpan w:val="4"/>
          </w:tcPr>
          <w:p w14:paraId="77FE2992" w14:textId="5AB70418" w:rsidR="00976AD3" w:rsidRPr="0066432C" w:rsidRDefault="00976AD3" w:rsidP="00976AD3">
            <w:pPr>
              <w:widowControl w:val="0"/>
              <w:tabs>
                <w:tab w:val="left" w:pos="435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val="en-US"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ab/>
            </w:r>
            <w:r w:rsidRPr="0066432C">
              <w:rPr>
                <w:lang w:val="en-US"/>
              </w:rPr>
              <w:t>1093850013762</w:t>
            </w:r>
          </w:p>
        </w:tc>
      </w:tr>
      <w:tr w:rsidR="00976AD3" w14:paraId="5414A28D" w14:textId="77777777" w:rsidTr="00817558">
        <w:trPr>
          <w:jc w:val="center"/>
        </w:trPr>
        <w:tc>
          <w:tcPr>
            <w:tcW w:w="689" w:type="dxa"/>
          </w:tcPr>
          <w:p w14:paraId="15B60D60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2.8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BEC21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ИНН</w:t>
            </w:r>
          </w:p>
        </w:tc>
        <w:tc>
          <w:tcPr>
            <w:tcW w:w="5808" w:type="dxa"/>
            <w:gridSpan w:val="4"/>
          </w:tcPr>
          <w:p w14:paraId="240E4FB5" w14:textId="37992BFF" w:rsidR="00976AD3" w:rsidRPr="0024229B" w:rsidRDefault="00976AD3" w:rsidP="00976AD3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ab/>
            </w:r>
            <w:r w:rsidRPr="0024229B">
              <w:rPr>
                <w:caps/>
                <w:color w:val="333333"/>
                <w:shd w:val="clear" w:color="auto" w:fill="FFFFFF"/>
              </w:rPr>
              <w:t>3812122706</w:t>
            </w:r>
          </w:p>
        </w:tc>
      </w:tr>
      <w:tr w:rsidR="0098447D" w14:paraId="48C15F66" w14:textId="77777777" w:rsidTr="00817558">
        <w:trPr>
          <w:jc w:val="center"/>
        </w:trPr>
        <w:tc>
          <w:tcPr>
            <w:tcW w:w="689" w:type="dxa"/>
          </w:tcPr>
          <w:p w14:paraId="36ACE639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3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8DADF" w14:textId="77777777" w:rsidR="0098447D" w:rsidRPr="0066432C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Сведения о представителе заявителя:</w:t>
            </w:r>
          </w:p>
        </w:tc>
      </w:tr>
      <w:tr w:rsidR="00976AD3" w14:paraId="7AB0BA2D" w14:textId="77777777" w:rsidTr="00817558">
        <w:trPr>
          <w:jc w:val="center"/>
        </w:trPr>
        <w:tc>
          <w:tcPr>
            <w:tcW w:w="689" w:type="dxa"/>
            <w:vMerge w:val="restart"/>
          </w:tcPr>
          <w:p w14:paraId="3D75A359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3.1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085842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Фамилия</w:t>
            </w:r>
          </w:p>
        </w:tc>
        <w:tc>
          <w:tcPr>
            <w:tcW w:w="5808" w:type="dxa"/>
            <w:gridSpan w:val="4"/>
          </w:tcPr>
          <w:p w14:paraId="0C2ECE65" w14:textId="7B5A5441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 xml:space="preserve">Горбунов </w:t>
            </w:r>
          </w:p>
        </w:tc>
      </w:tr>
      <w:tr w:rsidR="00976AD3" w14:paraId="4879E6B2" w14:textId="77777777" w:rsidTr="00817558">
        <w:trPr>
          <w:jc w:val="center"/>
        </w:trPr>
        <w:tc>
          <w:tcPr>
            <w:tcW w:w="689" w:type="dxa"/>
            <w:vMerge/>
          </w:tcPr>
          <w:p w14:paraId="68E3471B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2BD343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Имя</w:t>
            </w:r>
          </w:p>
        </w:tc>
        <w:tc>
          <w:tcPr>
            <w:tcW w:w="5808" w:type="dxa"/>
            <w:gridSpan w:val="4"/>
          </w:tcPr>
          <w:p w14:paraId="1654A63B" w14:textId="08D71BD1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Павел</w:t>
            </w:r>
          </w:p>
        </w:tc>
      </w:tr>
      <w:tr w:rsidR="00976AD3" w14:paraId="7F4EEFD0" w14:textId="77777777" w:rsidTr="00817558">
        <w:trPr>
          <w:jc w:val="center"/>
        </w:trPr>
        <w:tc>
          <w:tcPr>
            <w:tcW w:w="689" w:type="dxa"/>
            <w:vMerge/>
          </w:tcPr>
          <w:p w14:paraId="07941C86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6FCB2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Отчество (при наличии)</w:t>
            </w:r>
          </w:p>
        </w:tc>
        <w:tc>
          <w:tcPr>
            <w:tcW w:w="5808" w:type="dxa"/>
            <w:gridSpan w:val="4"/>
          </w:tcPr>
          <w:p w14:paraId="04E92577" w14:textId="67BF642F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Геннадьевич</w:t>
            </w:r>
          </w:p>
        </w:tc>
      </w:tr>
      <w:tr w:rsidR="00976AD3" w14:paraId="5103C58A" w14:textId="77777777" w:rsidTr="00817558">
        <w:trPr>
          <w:jc w:val="center"/>
        </w:trPr>
        <w:tc>
          <w:tcPr>
            <w:tcW w:w="689" w:type="dxa"/>
          </w:tcPr>
          <w:p w14:paraId="1252F780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3.2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EDA393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Адрес электронной почты</w:t>
            </w:r>
          </w:p>
        </w:tc>
        <w:tc>
          <w:tcPr>
            <w:tcW w:w="5808" w:type="dxa"/>
            <w:gridSpan w:val="4"/>
          </w:tcPr>
          <w:p w14:paraId="1EA8E91D" w14:textId="44B70B08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proofErr w:type="spellStart"/>
            <w:r w:rsidRPr="0066432C">
              <w:rPr>
                <w:rFonts w:eastAsia="Lucida Sans Unicode"/>
                <w:bCs/>
                <w:kern w:val="1"/>
                <w:lang w:val="en-US" w:eastAsia="ar-SA"/>
              </w:rPr>
              <w:t>Sp</w:t>
            </w:r>
            <w:proofErr w:type="spellEnd"/>
            <w:r w:rsidRPr="0066432C">
              <w:rPr>
                <w:rFonts w:eastAsia="Lucida Sans Unicode"/>
                <w:bCs/>
                <w:kern w:val="1"/>
                <w:lang w:eastAsia="ar-SA"/>
              </w:rPr>
              <w:t>-</w:t>
            </w:r>
            <w:proofErr w:type="spellStart"/>
            <w:r w:rsidRPr="0066432C">
              <w:rPr>
                <w:rFonts w:eastAsia="Lucida Sans Unicode"/>
                <w:bCs/>
                <w:kern w:val="1"/>
                <w:lang w:val="en-US" w:eastAsia="ar-SA"/>
              </w:rPr>
              <w:t>sk</w:t>
            </w:r>
            <w:proofErr w:type="spellEnd"/>
            <w:r w:rsidRPr="0066432C">
              <w:rPr>
                <w:rFonts w:eastAsia="Lucida Sans Unicode"/>
                <w:bCs/>
                <w:kern w:val="1"/>
                <w:lang w:eastAsia="ar-SA"/>
              </w:rPr>
              <w:t>@</w:t>
            </w:r>
            <w:r w:rsidRPr="0066432C">
              <w:rPr>
                <w:rFonts w:eastAsia="Lucida Sans Unicode"/>
                <w:bCs/>
                <w:kern w:val="1"/>
                <w:lang w:val="en-US" w:eastAsia="ar-SA"/>
              </w:rPr>
              <w:t>bk</w:t>
            </w:r>
            <w:r w:rsidRPr="0066432C">
              <w:rPr>
                <w:rFonts w:eastAsia="Lucida Sans Unicode"/>
                <w:bCs/>
                <w:kern w:val="1"/>
                <w:lang w:eastAsia="ar-SA"/>
              </w:rPr>
              <w:t>.</w:t>
            </w:r>
            <w:proofErr w:type="spellStart"/>
            <w:r w:rsidRPr="0066432C">
              <w:rPr>
                <w:rFonts w:eastAsia="Lucida Sans Unicode"/>
                <w:bCs/>
                <w:kern w:val="1"/>
                <w:lang w:val="en-US" w:eastAsia="ar-SA"/>
              </w:rPr>
              <w:t>ru</w:t>
            </w:r>
            <w:proofErr w:type="spellEnd"/>
          </w:p>
        </w:tc>
      </w:tr>
      <w:tr w:rsidR="00976AD3" w14:paraId="42968A41" w14:textId="77777777" w:rsidTr="00817558">
        <w:trPr>
          <w:jc w:val="center"/>
        </w:trPr>
        <w:tc>
          <w:tcPr>
            <w:tcW w:w="689" w:type="dxa"/>
          </w:tcPr>
          <w:p w14:paraId="18BE2E54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3.3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041545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Телефон</w:t>
            </w:r>
          </w:p>
        </w:tc>
        <w:tc>
          <w:tcPr>
            <w:tcW w:w="5808" w:type="dxa"/>
            <w:gridSpan w:val="4"/>
          </w:tcPr>
          <w:p w14:paraId="5EB0E037" w14:textId="42489E0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>8(9</w:t>
            </w:r>
            <w:r w:rsidR="0024229B">
              <w:rPr>
                <w:rFonts w:eastAsia="Lucida Sans Unicode"/>
                <w:bCs/>
                <w:kern w:val="1"/>
                <w:lang w:eastAsia="ar-SA"/>
              </w:rPr>
              <w:t>50</w:t>
            </w:r>
            <w:r w:rsidRPr="0066432C">
              <w:rPr>
                <w:rFonts w:eastAsia="Lucida Sans Unicode"/>
                <w:bCs/>
                <w:kern w:val="1"/>
                <w:lang w:eastAsia="ar-SA"/>
              </w:rPr>
              <w:t xml:space="preserve">) </w:t>
            </w:r>
            <w:r w:rsidR="0024229B">
              <w:rPr>
                <w:rFonts w:eastAsia="Lucida Sans Unicode"/>
                <w:bCs/>
                <w:kern w:val="1"/>
                <w:lang w:eastAsia="ar-SA"/>
              </w:rPr>
              <w:t>0960060</w:t>
            </w:r>
          </w:p>
        </w:tc>
      </w:tr>
      <w:tr w:rsidR="00976AD3" w14:paraId="793093EA" w14:textId="77777777" w:rsidTr="00817558">
        <w:trPr>
          <w:jc w:val="center"/>
        </w:trPr>
        <w:tc>
          <w:tcPr>
            <w:tcW w:w="689" w:type="dxa"/>
          </w:tcPr>
          <w:p w14:paraId="2442A526" w14:textId="77777777" w:rsidR="00976AD3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3.4</w:t>
            </w:r>
          </w:p>
        </w:tc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66BDD" w14:textId="77777777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66432C">
              <w:rPr>
                <w:rFonts w:eastAsia="Lucida Sans Unicode" w:cs="Calibri"/>
                <w:bCs/>
                <w:kern w:val="1"/>
                <w:lang w:eastAsia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08" w:type="dxa"/>
            <w:gridSpan w:val="4"/>
          </w:tcPr>
          <w:p w14:paraId="7624B494" w14:textId="1134CAF8" w:rsidR="00976AD3" w:rsidRPr="0066432C" w:rsidRDefault="00976AD3" w:rsidP="00976A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highlight w:val="yellow"/>
                <w:lang w:eastAsia="ar-SA"/>
              </w:rPr>
            </w:pPr>
            <w:r w:rsidRPr="0066432C">
              <w:rPr>
                <w:rFonts w:eastAsia="Lucida Sans Unicode"/>
                <w:bCs/>
                <w:kern w:val="1"/>
                <w:lang w:eastAsia="ar-SA"/>
              </w:rPr>
              <w:t xml:space="preserve">Доверенности </w:t>
            </w:r>
            <w:r w:rsidR="0024229B">
              <w:rPr>
                <w:rFonts w:eastAsia="Lucida Sans Unicode"/>
                <w:bCs/>
                <w:kern w:val="1"/>
                <w:lang w:eastAsia="ar-SA"/>
              </w:rPr>
              <w:t>№38/17-н/38-2024-1-548</w:t>
            </w:r>
          </w:p>
        </w:tc>
      </w:tr>
      <w:tr w:rsidR="0098447D" w14:paraId="599B447A" w14:textId="77777777" w:rsidTr="00817558">
        <w:trPr>
          <w:jc w:val="center"/>
        </w:trPr>
        <w:tc>
          <w:tcPr>
            <w:tcW w:w="689" w:type="dxa"/>
          </w:tcPr>
          <w:p w14:paraId="57A7657A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4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ECE1B2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1"/>
                <w:lang w:eastAsia="ar-SA"/>
              </w:rPr>
            </w:pPr>
            <w:r>
              <w:rPr>
                <w:rFonts w:eastAsia="Lucida Sans Unicode"/>
                <w:b/>
                <w:bCs/>
                <w:kern w:val="1"/>
                <w:lang w:eastAsia="ar-SA"/>
              </w:rPr>
              <w:t>Содержание ходатайства об установлении публичного сервитута</w:t>
            </w:r>
          </w:p>
        </w:tc>
      </w:tr>
      <w:tr w:rsidR="0098447D" w14:paraId="3D2567C2" w14:textId="77777777" w:rsidTr="00817558">
        <w:trPr>
          <w:jc w:val="center"/>
        </w:trPr>
        <w:tc>
          <w:tcPr>
            <w:tcW w:w="689" w:type="dxa"/>
          </w:tcPr>
          <w:p w14:paraId="349EDBDB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4.1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52ABD" w14:textId="643AFE51" w:rsidR="0098447D" w:rsidRPr="008E16F1" w:rsidRDefault="0060288A" w:rsidP="003860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Прошу установить публичный сервитут в отношении </w:t>
            </w:r>
            <w:r w:rsidR="008E16F1">
              <w:rPr>
                <w:rFonts w:eastAsia="Lucida Sans Unicode" w:cs="Calibri"/>
                <w:bCs/>
                <w:kern w:val="1"/>
                <w:lang w:eastAsia="ar-SA"/>
              </w:rPr>
              <w:t>земельн</w:t>
            </w:r>
            <w:r w:rsidR="0050293C">
              <w:rPr>
                <w:rFonts w:eastAsia="Lucida Sans Unicode" w:cs="Calibri"/>
                <w:bCs/>
                <w:kern w:val="1"/>
                <w:lang w:eastAsia="ar-SA"/>
              </w:rPr>
              <w:t>ых</w:t>
            </w: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 w:rsidR="008E16F1">
              <w:rPr>
                <w:rFonts w:eastAsia="Lucida Sans Unicode" w:cs="Calibri"/>
                <w:bCs/>
                <w:kern w:val="1"/>
                <w:lang w:eastAsia="ar-SA"/>
              </w:rPr>
              <w:t>участк</w:t>
            </w:r>
            <w:r w:rsidR="0050293C">
              <w:rPr>
                <w:rFonts w:eastAsia="Lucida Sans Unicode" w:cs="Calibri"/>
                <w:bCs/>
                <w:kern w:val="1"/>
                <w:lang w:eastAsia="ar-SA"/>
              </w:rPr>
              <w:t>ов</w:t>
            </w:r>
            <w:r w:rsidR="00CA344B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>38:30:000000:ЗУ1</w:t>
            </w:r>
            <w:r w:rsid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 w:rsidR="00B278AB" w:rsidRPr="0050293C">
              <w:rPr>
                <w:rFonts w:eastAsia="Lucida Sans Unicode" w:cs="Calibri"/>
                <w:bCs/>
                <w:kern w:val="1"/>
                <w:lang w:eastAsia="ar-SA"/>
              </w:rPr>
              <w:t xml:space="preserve">площадью </w:t>
            </w:r>
            <w:r w:rsidR="00233919">
              <w:rPr>
                <w:rFonts w:eastAsia="Lucida Sans Unicode" w:cs="Calibri"/>
                <w:bCs/>
                <w:kern w:val="1"/>
                <w:lang w:eastAsia="ar-SA"/>
              </w:rPr>
              <w:t>3204</w:t>
            </w:r>
            <w:r w:rsidR="00B278AB" w:rsidRPr="0050293C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proofErr w:type="spellStart"/>
            <w:r w:rsidR="00B278AB" w:rsidRPr="0050293C">
              <w:rPr>
                <w:rFonts w:eastAsia="Lucida Sans Unicode" w:cs="Calibri"/>
                <w:bCs/>
                <w:kern w:val="1"/>
                <w:lang w:eastAsia="ar-SA"/>
              </w:rPr>
              <w:t>кв.м</w:t>
            </w:r>
            <w:proofErr w:type="spellEnd"/>
            <w:r w:rsidR="00B278AB" w:rsidRPr="0050293C">
              <w:rPr>
                <w:rFonts w:eastAsia="Lucida Sans Unicode" w:cs="Calibri"/>
                <w:bCs/>
                <w:kern w:val="1"/>
                <w:lang w:eastAsia="ar-SA"/>
              </w:rPr>
              <w:t>.</w:t>
            </w:r>
            <w:r w:rsidR="00AE64E0" w:rsidRPr="0050293C">
              <w:rPr>
                <w:rFonts w:eastAsia="Lucida Sans Unicode" w:cs="Calibri"/>
                <w:bCs/>
                <w:kern w:val="1"/>
                <w:lang w:eastAsia="ar-SA"/>
              </w:rPr>
              <w:t>,</w:t>
            </w:r>
            <w:r w:rsidR="00024145">
              <w:t xml:space="preserve"> </w:t>
            </w:r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>38:30:012501:1550/чзу1</w:t>
            </w:r>
            <w:r w:rsidR="00024145">
              <w:rPr>
                <w:rFonts w:eastAsia="Lucida Sans Unicode" w:cs="Calibri"/>
                <w:bCs/>
                <w:kern w:val="1"/>
                <w:lang w:eastAsia="ar-SA"/>
              </w:rPr>
              <w:t xml:space="preserve"> площадью </w:t>
            </w:r>
            <w:r w:rsidR="00233919">
              <w:rPr>
                <w:rFonts w:eastAsia="Lucida Sans Unicode" w:cs="Calibri"/>
                <w:bCs/>
                <w:kern w:val="1"/>
                <w:lang w:eastAsia="ar-SA"/>
              </w:rPr>
              <w:t>2639</w:t>
            </w:r>
            <w:r w:rsidR="00024145" w:rsidRPr="0050293C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proofErr w:type="spellStart"/>
            <w:r w:rsidR="00024145" w:rsidRPr="0050293C">
              <w:rPr>
                <w:rFonts w:eastAsia="Lucida Sans Unicode" w:cs="Calibri"/>
                <w:bCs/>
                <w:kern w:val="1"/>
                <w:lang w:eastAsia="ar-SA"/>
              </w:rPr>
              <w:t>кв.м</w:t>
            </w:r>
            <w:proofErr w:type="spellEnd"/>
            <w:r w:rsidR="00024145" w:rsidRPr="0050293C">
              <w:rPr>
                <w:rFonts w:eastAsia="Lucida Sans Unicode" w:cs="Calibri"/>
                <w:bCs/>
                <w:kern w:val="1"/>
                <w:lang w:eastAsia="ar-SA"/>
              </w:rPr>
              <w:t>.</w:t>
            </w:r>
            <w:r w:rsidR="00233919">
              <w:rPr>
                <w:rFonts w:eastAsia="Lucida Sans Unicode" w:cs="Calibri"/>
                <w:bCs/>
                <w:kern w:val="1"/>
                <w:lang w:eastAsia="ar-SA"/>
              </w:rPr>
              <w:t>,</w:t>
            </w:r>
            <w:r w:rsidR="0050293C">
              <w:rPr>
                <w:rFonts w:eastAsia="Lucida Sans Unicode" w:cs="Calibri"/>
                <w:bCs/>
                <w:kern w:val="1"/>
                <w:lang w:eastAsia="ar-SA"/>
              </w:rPr>
              <w:t xml:space="preserve"> общая площадь составляет </w:t>
            </w:r>
            <w:r w:rsidR="00233919">
              <w:rPr>
                <w:rFonts w:eastAsia="Lucida Sans Unicode" w:cs="Calibri"/>
                <w:bCs/>
                <w:kern w:val="1"/>
                <w:lang w:eastAsia="ar-SA"/>
              </w:rPr>
              <w:t>5843</w:t>
            </w:r>
            <w:r w:rsidR="0050293C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proofErr w:type="spellStart"/>
            <w:r w:rsidR="0050293C">
              <w:rPr>
                <w:rFonts w:eastAsia="Lucida Sans Unicode" w:cs="Calibri"/>
                <w:bCs/>
                <w:kern w:val="1"/>
                <w:lang w:eastAsia="ar-SA"/>
              </w:rPr>
              <w:t>кв.м</w:t>
            </w:r>
            <w:proofErr w:type="spellEnd"/>
            <w:r w:rsidR="0050293C">
              <w:rPr>
                <w:rFonts w:eastAsia="Lucida Sans Unicode" w:cs="Calibri"/>
                <w:bCs/>
                <w:kern w:val="1"/>
                <w:lang w:eastAsia="ar-SA"/>
              </w:rPr>
              <w:t>.,</w:t>
            </w:r>
            <w:r w:rsidR="00AE64E0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в </w:t>
            </w:r>
            <w:r w:rsidR="00274113">
              <w:rPr>
                <w:rFonts w:eastAsia="Lucida Sans Unicode" w:cs="Calibri"/>
                <w:bCs/>
                <w:kern w:val="1"/>
                <w:lang w:eastAsia="ar-SA"/>
              </w:rPr>
              <w:t>целях эксплуатации</w:t>
            </w:r>
            <w:r w:rsidR="008E16F1" w:rsidRPr="008E16F1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 w:rsidR="00976AD3">
              <w:rPr>
                <w:rFonts w:eastAsia="Lucida Sans Unicode" w:cs="Calibri"/>
                <w:bCs/>
                <w:kern w:val="1"/>
                <w:lang w:eastAsia="ar-SA"/>
              </w:rPr>
              <w:t xml:space="preserve">линейного </w:t>
            </w:r>
            <w:r w:rsidR="008E16F1" w:rsidRPr="008E16F1">
              <w:rPr>
                <w:rFonts w:eastAsia="Lucida Sans Unicode" w:cs="Calibri"/>
                <w:bCs/>
                <w:kern w:val="1"/>
                <w:lang w:eastAsia="ar-SA"/>
              </w:rPr>
              <w:t>объект</w:t>
            </w:r>
            <w:r w:rsidR="00DE2F9F">
              <w:rPr>
                <w:rFonts w:eastAsia="Lucida Sans Unicode" w:cs="Calibri"/>
                <w:bCs/>
                <w:kern w:val="1"/>
                <w:lang w:eastAsia="ar-SA"/>
              </w:rPr>
              <w:t xml:space="preserve">а: </w:t>
            </w:r>
            <w:r w:rsidR="00F71931" w:rsidRPr="00F71931">
              <w:rPr>
                <w:rFonts w:eastAsia="Lucida Sans Unicode" w:cs="Calibri"/>
                <w:bCs/>
                <w:kern w:val="1"/>
                <w:lang w:eastAsia="ar-SA"/>
              </w:rPr>
              <w:t>«</w:t>
            </w:r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Электрические сети 6/0,4 </w:t>
            </w:r>
            <w:proofErr w:type="spellStart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>кВ</w:t>
            </w:r>
            <w:proofErr w:type="spellEnd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 ИЖС СНТ Руслан</w:t>
            </w:r>
            <w:r w:rsidR="00F71931" w:rsidRPr="00F71931">
              <w:rPr>
                <w:rFonts w:eastAsia="Lucida Sans Unicode" w:cs="Calibri"/>
                <w:bCs/>
                <w:kern w:val="1"/>
                <w:lang w:eastAsia="ar-SA"/>
              </w:rPr>
              <w:t>»</w:t>
            </w:r>
            <w:r w:rsidR="00F02A81" w:rsidRPr="00F02A81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>
              <w:rPr>
                <w:rFonts w:eastAsia="Lucida Sans Unicode" w:cs="Calibri"/>
                <w:bCs/>
                <w:kern w:val="1"/>
                <w:lang w:eastAsia="ar-SA"/>
              </w:rPr>
              <w:t>(</w:t>
            </w:r>
            <w:r w:rsidR="008E16F1">
              <w:rPr>
                <w:rFonts w:eastAsia="Lucida Sans Unicode" w:cs="Calibri"/>
                <w:bCs/>
                <w:kern w:val="1"/>
                <w:lang w:eastAsia="ar-SA"/>
              </w:rPr>
              <w:t>п.1</w:t>
            </w: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 ст</w:t>
            </w:r>
            <w:r w:rsidR="008E16F1">
              <w:rPr>
                <w:rFonts w:eastAsia="Lucida Sans Unicode" w:cs="Calibri"/>
                <w:bCs/>
                <w:kern w:val="1"/>
                <w:lang w:eastAsia="ar-SA"/>
              </w:rPr>
              <w:t>.</w:t>
            </w: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 39.37 Земельно</w:t>
            </w:r>
            <w:r w:rsidR="008E16F1">
              <w:rPr>
                <w:rFonts w:eastAsia="Lucida Sans Unicode" w:cs="Calibri"/>
                <w:bCs/>
                <w:kern w:val="1"/>
                <w:lang w:eastAsia="ar-SA"/>
              </w:rPr>
              <w:t>го кодекса Российской Федерации)</w:t>
            </w:r>
            <w:r w:rsidR="005208D2">
              <w:rPr>
                <w:rFonts w:eastAsia="Lucida Sans Unicode" w:cs="Calibri"/>
                <w:bCs/>
                <w:kern w:val="1"/>
                <w:lang w:eastAsia="ar-SA"/>
              </w:rPr>
              <w:t xml:space="preserve">, </w:t>
            </w:r>
            <w:r w:rsidR="005208D2" w:rsidRPr="005208D2">
              <w:rPr>
                <w:rFonts w:eastAsia="Lucida Sans Unicode" w:cs="Calibri"/>
                <w:bCs/>
                <w:kern w:val="1"/>
                <w:lang w:eastAsia="ar-SA"/>
              </w:rPr>
              <w:t xml:space="preserve">право собственности на которое зарегистрировано, выписка из Единого государственного реестра недвижимости от </w:t>
            </w:r>
            <w:r w:rsidR="00024145">
              <w:rPr>
                <w:rFonts w:eastAsia="Lucida Sans Unicode" w:cs="Calibri"/>
                <w:bCs/>
                <w:kern w:val="1"/>
                <w:lang w:eastAsia="ar-SA"/>
              </w:rPr>
              <w:t>11</w:t>
            </w:r>
            <w:r w:rsidR="00BF01A0" w:rsidRPr="00BF01A0">
              <w:rPr>
                <w:rFonts w:eastAsia="Lucida Sans Unicode" w:cs="Calibri"/>
                <w:bCs/>
                <w:kern w:val="1"/>
                <w:lang w:eastAsia="ar-SA"/>
              </w:rPr>
              <w:t>.</w:t>
            </w:r>
            <w:r w:rsidR="00024145">
              <w:rPr>
                <w:rFonts w:eastAsia="Lucida Sans Unicode" w:cs="Calibri"/>
                <w:bCs/>
                <w:kern w:val="1"/>
                <w:lang w:eastAsia="ar-SA"/>
              </w:rPr>
              <w:t>09</w:t>
            </w:r>
            <w:r w:rsidR="00BF01A0" w:rsidRPr="00BF01A0">
              <w:rPr>
                <w:rFonts w:eastAsia="Lucida Sans Unicode" w:cs="Calibri"/>
                <w:bCs/>
                <w:kern w:val="1"/>
                <w:lang w:eastAsia="ar-SA"/>
              </w:rPr>
              <w:t>.202</w:t>
            </w:r>
            <w:r w:rsidR="00024145">
              <w:rPr>
                <w:rFonts w:eastAsia="Lucida Sans Unicode" w:cs="Calibri"/>
                <w:bCs/>
                <w:kern w:val="1"/>
                <w:lang w:eastAsia="ar-SA"/>
              </w:rPr>
              <w:t>4</w:t>
            </w:r>
            <w:r w:rsidR="00BF01A0" w:rsidRPr="00BF01A0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 w:rsidR="005208D2" w:rsidRPr="005208D2">
              <w:rPr>
                <w:rFonts w:eastAsia="Lucida Sans Unicode" w:cs="Calibri"/>
                <w:bCs/>
                <w:kern w:val="1"/>
                <w:lang w:eastAsia="ar-SA"/>
              </w:rPr>
              <w:t>года.</w:t>
            </w:r>
          </w:p>
        </w:tc>
      </w:tr>
      <w:tr w:rsidR="0098447D" w14:paraId="30E831DA" w14:textId="77777777" w:rsidTr="00817558">
        <w:trPr>
          <w:jc w:val="center"/>
        </w:trPr>
        <w:tc>
          <w:tcPr>
            <w:tcW w:w="689" w:type="dxa"/>
          </w:tcPr>
          <w:p w14:paraId="5F0A41CF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4.2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8B9537" w14:textId="1AD70DAD" w:rsidR="0098447D" w:rsidRDefault="0060288A" w:rsidP="000C53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Испрашиваемый срок публичного сервитута </w:t>
            </w:r>
            <w:r w:rsidR="00386096">
              <w:rPr>
                <w:rFonts w:eastAsia="Lucida Sans Unicode" w:cs="Calibri"/>
                <w:bCs/>
                <w:kern w:val="1"/>
                <w:u w:val="single"/>
                <w:lang w:eastAsia="ar-SA"/>
              </w:rPr>
              <w:t xml:space="preserve">на </w:t>
            </w:r>
            <w:r w:rsidR="005208D2">
              <w:rPr>
                <w:rFonts w:eastAsia="Lucida Sans Unicode" w:cs="Calibri"/>
                <w:bCs/>
                <w:kern w:val="1"/>
                <w:u w:val="single"/>
                <w:lang w:eastAsia="ar-SA"/>
              </w:rPr>
              <w:t>49</w:t>
            </w:r>
            <w:r w:rsidR="000C53D0">
              <w:rPr>
                <w:rFonts w:eastAsia="Lucida Sans Unicode" w:cs="Calibri"/>
                <w:bCs/>
                <w:kern w:val="1"/>
                <w:u w:val="single"/>
                <w:lang w:eastAsia="ar-SA"/>
              </w:rPr>
              <w:t xml:space="preserve"> лет</w:t>
            </w:r>
          </w:p>
        </w:tc>
      </w:tr>
      <w:tr w:rsidR="0098447D" w14:paraId="317744D8" w14:textId="77777777" w:rsidTr="00817558">
        <w:trPr>
          <w:jc w:val="center"/>
        </w:trPr>
        <w:tc>
          <w:tcPr>
            <w:tcW w:w="689" w:type="dxa"/>
          </w:tcPr>
          <w:p w14:paraId="56CD4DFD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lastRenderedPageBreak/>
              <w:t>4.3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5BBED" w14:textId="77777777" w:rsidR="0098447D" w:rsidRDefault="0060288A" w:rsidP="0081755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</w:t>
            </w:r>
            <w:r w:rsidR="00817558" w:rsidRPr="00817558">
              <w:rPr>
                <w:rFonts w:eastAsia="Lucida Sans Unicode" w:cs="Calibri"/>
                <w:b/>
                <w:bCs/>
                <w:kern w:val="1"/>
                <w:u w:val="single"/>
                <w:lang w:eastAsia="ar-SA"/>
              </w:rPr>
              <w:t>НЕТ</w:t>
            </w:r>
          </w:p>
        </w:tc>
      </w:tr>
      <w:tr w:rsidR="0098447D" w14:paraId="754A354B" w14:textId="77777777" w:rsidTr="00817558">
        <w:trPr>
          <w:trHeight w:val="25"/>
          <w:jc w:val="center"/>
        </w:trPr>
        <w:tc>
          <w:tcPr>
            <w:tcW w:w="689" w:type="dxa"/>
          </w:tcPr>
          <w:p w14:paraId="4798F2D4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4.4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16A4CA" w14:textId="77777777" w:rsidR="00272F1B" w:rsidRPr="00272F1B" w:rsidRDefault="00272F1B" w:rsidP="00272F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272F1B">
              <w:rPr>
                <w:rFonts w:eastAsia="Lucida Sans Unicode"/>
                <w:bCs/>
                <w:kern w:val="1"/>
                <w:lang w:eastAsia="ar-SA"/>
              </w:rPr>
              <w:t>Обоснование необходимости установления публичного сервитута</w:t>
            </w:r>
          </w:p>
          <w:p w14:paraId="51BCC50E" w14:textId="34C47B8F" w:rsidR="00272F1B" w:rsidRPr="00272F1B" w:rsidRDefault="00272F1B" w:rsidP="00272F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272F1B">
              <w:rPr>
                <w:rFonts w:eastAsia="Lucida Sans Unicode"/>
                <w:bCs/>
                <w:kern w:val="1"/>
                <w:lang w:eastAsia="ar-SA"/>
              </w:rPr>
              <w:t>Публичный сервитут устанавливается на землях</w:t>
            </w:r>
            <w:r>
              <w:rPr>
                <w:rFonts w:eastAsia="Lucida Sans Unicode"/>
                <w:bCs/>
                <w:kern w:val="1"/>
                <w:lang w:eastAsia="ar-SA"/>
              </w:rPr>
              <w:t xml:space="preserve"> </w:t>
            </w:r>
            <w:r w:rsidRPr="00272F1B">
              <w:rPr>
                <w:rFonts w:eastAsia="Lucida Sans Unicode"/>
                <w:bCs/>
                <w:kern w:val="1"/>
                <w:lang w:eastAsia="ar-SA"/>
              </w:rPr>
              <w:t>с кадастровыми номерами</w:t>
            </w:r>
            <w:r>
              <w:rPr>
                <w:rFonts w:eastAsia="Lucida Sans Unicode"/>
                <w:bCs/>
                <w:kern w:val="1"/>
                <w:lang w:eastAsia="ar-SA"/>
              </w:rPr>
              <w:t xml:space="preserve"> </w:t>
            </w:r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38:30:000000:ЗУ1 площадью 3204 </w:t>
            </w:r>
            <w:proofErr w:type="spellStart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>кв.м</w:t>
            </w:r>
            <w:proofErr w:type="spellEnd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., 38:30:012501:1550/чзу1 площадью 2639 </w:t>
            </w:r>
            <w:proofErr w:type="spellStart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>кв.м</w:t>
            </w:r>
            <w:proofErr w:type="spellEnd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., общая площадь составляет 5843 </w:t>
            </w:r>
            <w:proofErr w:type="spellStart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>кв.м</w:t>
            </w:r>
            <w:proofErr w:type="spellEnd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>.,</w:t>
            </w:r>
            <w:r w:rsid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 w:rsidR="00267BA5" w:rsidRPr="00267BA5">
              <w:rPr>
                <w:rFonts w:eastAsia="Lucida Sans Unicode" w:cs="Calibri"/>
                <w:bCs/>
                <w:kern w:val="1"/>
                <w:lang w:eastAsia="ar-SA"/>
              </w:rPr>
              <w:t>в целях эксплуатации линейного объекта: «</w:t>
            </w:r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Электрические сети 6/0,4 </w:t>
            </w:r>
            <w:proofErr w:type="spellStart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>кВ</w:t>
            </w:r>
            <w:proofErr w:type="spellEnd"/>
            <w:r w:rsidR="00233919" w:rsidRPr="00233919">
              <w:rPr>
                <w:rFonts w:eastAsia="Lucida Sans Unicode" w:cs="Calibri"/>
                <w:bCs/>
                <w:kern w:val="1"/>
                <w:lang w:eastAsia="ar-SA"/>
              </w:rPr>
              <w:t xml:space="preserve"> ИЖС СНТ Руслан</w:t>
            </w:r>
            <w:r w:rsidR="00267BA5" w:rsidRPr="00267BA5">
              <w:rPr>
                <w:rFonts w:eastAsia="Lucida Sans Unicode" w:cs="Calibri"/>
                <w:bCs/>
                <w:kern w:val="1"/>
                <w:lang w:eastAsia="ar-SA"/>
              </w:rPr>
              <w:t>»</w:t>
            </w:r>
            <w:r w:rsidRPr="00272F1B">
              <w:rPr>
                <w:rFonts w:eastAsia="Lucida Sans Unicode"/>
                <w:bCs/>
                <w:kern w:val="1"/>
                <w:lang w:eastAsia="ar-SA"/>
              </w:rPr>
              <w:t xml:space="preserve">, право собственности на которое зарегистрировано, выписка из Единого государственного реестра недвижимости от </w:t>
            </w:r>
            <w:r w:rsidR="00024145">
              <w:rPr>
                <w:rFonts w:eastAsia="Lucida Sans Unicode"/>
                <w:bCs/>
                <w:kern w:val="1"/>
                <w:lang w:eastAsia="ar-SA"/>
              </w:rPr>
              <w:t>11</w:t>
            </w:r>
            <w:r w:rsidR="00BF01A0" w:rsidRPr="00BF01A0">
              <w:rPr>
                <w:rFonts w:eastAsia="Lucida Sans Unicode"/>
                <w:bCs/>
                <w:kern w:val="1"/>
                <w:lang w:eastAsia="ar-SA"/>
              </w:rPr>
              <w:t>.</w:t>
            </w:r>
            <w:r w:rsidR="00024145">
              <w:rPr>
                <w:rFonts w:eastAsia="Lucida Sans Unicode"/>
                <w:bCs/>
                <w:kern w:val="1"/>
                <w:lang w:eastAsia="ar-SA"/>
              </w:rPr>
              <w:t>09</w:t>
            </w:r>
            <w:r w:rsidR="00BF01A0" w:rsidRPr="00BF01A0">
              <w:rPr>
                <w:rFonts w:eastAsia="Lucida Sans Unicode"/>
                <w:bCs/>
                <w:kern w:val="1"/>
                <w:lang w:eastAsia="ar-SA"/>
              </w:rPr>
              <w:t>.202</w:t>
            </w:r>
            <w:r w:rsidR="00024145">
              <w:rPr>
                <w:rFonts w:eastAsia="Lucida Sans Unicode"/>
                <w:bCs/>
                <w:kern w:val="1"/>
                <w:lang w:eastAsia="ar-SA"/>
              </w:rPr>
              <w:t>4</w:t>
            </w:r>
            <w:r w:rsidR="00BF01A0" w:rsidRPr="00BF01A0">
              <w:rPr>
                <w:rFonts w:eastAsia="Lucida Sans Unicode"/>
                <w:bCs/>
                <w:kern w:val="1"/>
                <w:lang w:eastAsia="ar-SA"/>
              </w:rPr>
              <w:t xml:space="preserve"> </w:t>
            </w:r>
            <w:r w:rsidRPr="00272F1B">
              <w:rPr>
                <w:rFonts w:eastAsia="Lucida Sans Unicode"/>
                <w:bCs/>
                <w:kern w:val="1"/>
                <w:lang w:eastAsia="ar-SA"/>
              </w:rPr>
              <w:t>года.</w:t>
            </w:r>
          </w:p>
          <w:p w14:paraId="51E084AC" w14:textId="77777777" w:rsidR="00272F1B" w:rsidRPr="00272F1B" w:rsidRDefault="00272F1B" w:rsidP="00272F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272F1B">
              <w:rPr>
                <w:rFonts w:eastAsia="Lucida Sans Unicode"/>
                <w:bCs/>
                <w:kern w:val="1"/>
                <w:lang w:eastAsia="ar-SA"/>
              </w:rPr>
              <w:t xml:space="preserve">На основании </w:t>
            </w:r>
            <w:proofErr w:type="spellStart"/>
            <w:r w:rsidRPr="00272F1B">
              <w:rPr>
                <w:rFonts w:eastAsia="Lucida Sans Unicode"/>
                <w:bCs/>
                <w:kern w:val="1"/>
                <w:lang w:eastAsia="ar-SA"/>
              </w:rPr>
              <w:t>пп</w:t>
            </w:r>
            <w:proofErr w:type="spellEnd"/>
            <w:r w:rsidRPr="00272F1B">
              <w:rPr>
                <w:rFonts w:eastAsia="Lucida Sans Unicode"/>
                <w:bCs/>
                <w:kern w:val="1"/>
                <w:lang w:eastAsia="ar-SA"/>
              </w:rPr>
              <w:t xml:space="preserve"> «л» п. 3 Приказа Минэкономразвития России от 10.10.2018 № 542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 обоснованием являются реквизиты правоустанавливающих или </w:t>
            </w:r>
            <w:proofErr w:type="spellStart"/>
            <w:r w:rsidRPr="00272F1B">
              <w:rPr>
                <w:rFonts w:eastAsia="Lucida Sans Unicode"/>
                <w:bCs/>
                <w:kern w:val="1"/>
                <w:lang w:eastAsia="ar-SA"/>
              </w:rPr>
              <w:t>правоудостоверяющих</w:t>
            </w:r>
            <w:proofErr w:type="spellEnd"/>
            <w:r w:rsidRPr="00272F1B">
              <w:rPr>
                <w:rFonts w:eastAsia="Lucida Sans Unicode"/>
                <w:bCs/>
                <w:kern w:val="1"/>
                <w:lang w:eastAsia="ar-SA"/>
              </w:rPr>
              <w:t xml:space="preserve"> документов на сооружение в целях установления публичного сервитута в отношении существующего сооружения для его реконструкции или эксплуатации. Обеспечение безопасной эксплуатации инженерного сооружения осуществляется в соответствии с проектной документацией и требованиями главы 2.4. Правил устройства электроустановок (ПУЭ) с соблюдением отступов от строений и сооружений, следовательно, границы публичного сервитута соответствуют безопасной эксплуатации близлежащих зданий (сооружений) и населения. В соответствии с Постановлением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будут установлены охранные зоны сооружения. Пользование указанными землями осуществляется на условиях, наименее обременительных для использования земельного участка в соответствии с его целевым назначением и разрешенным использованием, с учетом требований об обеспечении рационального использования земель. Определение границ публичного сервитута выполнялось аналогично требованиям об определении размеров земельных участков для размещения воздушных линий электропередачи и опор линий связи, обслуживающих электрические сети согласно постановлению от 11 августа 2003 г.</w:t>
            </w:r>
          </w:p>
          <w:p w14:paraId="4CD3D2C9" w14:textId="458D6F09" w:rsidR="00817558" w:rsidRPr="00272F1B" w:rsidRDefault="00272F1B" w:rsidP="00272F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272F1B">
              <w:rPr>
                <w:rFonts w:eastAsia="Lucida Sans Unicode"/>
                <w:bCs/>
                <w:kern w:val="1"/>
                <w:lang w:eastAsia="ar-SA"/>
              </w:rPr>
              <w:t xml:space="preserve">N 486 г. «Об утверждении Правил определения размеров земельных участков для размещения </w:t>
            </w:r>
            <w:r w:rsidR="0050293C" w:rsidRPr="00272F1B">
              <w:rPr>
                <w:rFonts w:eastAsia="Lucida Sans Unicode"/>
                <w:bCs/>
                <w:kern w:val="1"/>
                <w:lang w:eastAsia="ar-SA"/>
              </w:rPr>
              <w:t>воздушных линий электропередачи,</w:t>
            </w:r>
            <w:r w:rsidRPr="00272F1B">
              <w:rPr>
                <w:rFonts w:eastAsia="Lucida Sans Unicode"/>
                <w:bCs/>
                <w:kern w:val="1"/>
                <w:lang w:eastAsia="ar-SA"/>
              </w:rPr>
              <w:t xml:space="preserve"> обслуживающих электрические сети» и представляют собой полосу земли по всей длине воздушной линии электропередачи, ширина которой превышает расстояние между осями крайних фаз на 2 метра с каждой стороны.</w:t>
            </w:r>
          </w:p>
        </w:tc>
      </w:tr>
      <w:tr w:rsidR="0098447D" w14:paraId="6AE98C68" w14:textId="77777777" w:rsidTr="00817558">
        <w:trPr>
          <w:jc w:val="center"/>
        </w:trPr>
        <w:tc>
          <w:tcPr>
            <w:tcW w:w="689" w:type="dxa"/>
          </w:tcPr>
          <w:p w14:paraId="3AEB7B01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4.5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A9978" w14:textId="77777777" w:rsidR="0098447D" w:rsidRPr="00817558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 w:cs="Calibri"/>
                <w:bCs/>
                <w:kern w:val="1"/>
                <w:sz w:val="16"/>
                <w:szCs w:val="16"/>
                <w:u w:val="single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</w:t>
            </w:r>
            <w:r w:rsidR="00817558" w:rsidRPr="00817558">
              <w:rPr>
                <w:rFonts w:eastAsia="Lucida Sans Unicode" w:cs="Calibri"/>
                <w:b/>
                <w:bCs/>
                <w:kern w:val="1"/>
                <w:u w:val="single"/>
                <w:lang w:eastAsia="ar-SA"/>
              </w:rPr>
              <w:t>нет</w:t>
            </w:r>
          </w:p>
          <w:p w14:paraId="3B3E9511" w14:textId="77777777" w:rsidR="0098447D" w:rsidRDefault="009844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C95D7E" w14:paraId="5A978B50" w14:textId="77777777" w:rsidTr="00F02A81">
        <w:trPr>
          <w:trHeight w:val="1513"/>
          <w:jc w:val="center"/>
        </w:trPr>
        <w:tc>
          <w:tcPr>
            <w:tcW w:w="689" w:type="dxa"/>
          </w:tcPr>
          <w:p w14:paraId="1CBC6CD1" w14:textId="77777777" w:rsidR="00C95D7E" w:rsidRDefault="00C95D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4.6</w:t>
            </w:r>
          </w:p>
        </w:tc>
        <w:tc>
          <w:tcPr>
            <w:tcW w:w="508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A74B4C" w14:textId="77777777" w:rsidR="00C95D7E" w:rsidRDefault="00C95D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 установленном порядке внесены в Единый государственный реестр недвижимости</w:t>
            </w:r>
          </w:p>
        </w:tc>
        <w:tc>
          <w:tcPr>
            <w:tcW w:w="4008" w:type="dxa"/>
            <w:gridSpan w:val="3"/>
          </w:tcPr>
          <w:p w14:paraId="7C5981D7" w14:textId="77777777" w:rsidR="00233919" w:rsidRDefault="00233919" w:rsidP="00386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 w:rsidRPr="00233919">
              <w:rPr>
                <w:rFonts w:eastAsia="Lucida Sans Unicode" w:cs="Calibri"/>
                <w:bCs/>
                <w:kern w:val="1"/>
                <w:lang w:eastAsia="ar-SA"/>
              </w:rPr>
              <w:t>38:30:000000:ЗУ1</w:t>
            </w:r>
          </w:p>
          <w:p w14:paraId="44004D05" w14:textId="6FA15FC5" w:rsidR="006C4BE2" w:rsidRDefault="00233919" w:rsidP="00386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233919">
              <w:rPr>
                <w:rFonts w:eastAsia="Lucida Sans Unicode" w:cs="Calibri"/>
                <w:bCs/>
                <w:kern w:val="1"/>
                <w:lang w:eastAsia="ar-SA"/>
              </w:rPr>
              <w:t>38:30:012501:1550/чзу1</w:t>
            </w:r>
          </w:p>
        </w:tc>
      </w:tr>
      <w:tr w:rsidR="0098447D" w14:paraId="02F7A504" w14:textId="77777777" w:rsidTr="00817558">
        <w:trPr>
          <w:jc w:val="center"/>
        </w:trPr>
        <w:tc>
          <w:tcPr>
            <w:tcW w:w="689" w:type="dxa"/>
          </w:tcPr>
          <w:p w14:paraId="02C85562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5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80317E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98447D" w14:paraId="7D470A9B" w14:textId="77777777" w:rsidTr="00817558">
        <w:trPr>
          <w:jc w:val="center"/>
        </w:trPr>
        <w:tc>
          <w:tcPr>
            <w:tcW w:w="689" w:type="dxa"/>
          </w:tcPr>
          <w:p w14:paraId="718246B1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5.1</w:t>
            </w:r>
          </w:p>
        </w:tc>
        <w:tc>
          <w:tcPr>
            <w:tcW w:w="653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EF601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в виде электронного документа, который направляется уполномоченным органом заявителю посредством </w:t>
            </w:r>
            <w:r>
              <w:rPr>
                <w:rFonts w:eastAsia="Calibri"/>
                <w:lang w:eastAsia="en-US"/>
              </w:rPr>
              <w:lastRenderedPageBreak/>
              <w:t>электронной почты</w:t>
            </w:r>
          </w:p>
        </w:tc>
        <w:tc>
          <w:tcPr>
            <w:tcW w:w="2561" w:type="dxa"/>
            <w:gridSpan w:val="2"/>
            <w:vAlign w:val="center"/>
          </w:tcPr>
          <w:p w14:paraId="5D905EF3" w14:textId="51DC3F80" w:rsidR="0098447D" w:rsidRPr="00817558" w:rsidRDefault="00E421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lastRenderedPageBreak/>
              <w:t>да</w:t>
            </w:r>
          </w:p>
          <w:p w14:paraId="06978146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Calibri"/>
                <w:lang w:eastAsia="en-US"/>
              </w:rPr>
              <w:t>(да/нет)</w:t>
            </w:r>
          </w:p>
        </w:tc>
      </w:tr>
      <w:tr w:rsidR="0098447D" w14:paraId="22488BD9" w14:textId="77777777" w:rsidTr="00817558">
        <w:trPr>
          <w:jc w:val="center"/>
        </w:trPr>
        <w:tc>
          <w:tcPr>
            <w:tcW w:w="689" w:type="dxa"/>
          </w:tcPr>
          <w:p w14:paraId="296ED4A5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5.2</w:t>
            </w:r>
          </w:p>
        </w:tc>
        <w:tc>
          <w:tcPr>
            <w:tcW w:w="653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08CFE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  <w:p w14:paraId="108DB7F4" w14:textId="77777777" w:rsidR="0098447D" w:rsidRDefault="009844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27D6D0A7" w14:textId="5FBF401D" w:rsidR="0098447D" w:rsidRPr="00817558" w:rsidRDefault="00E421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нет</w:t>
            </w:r>
          </w:p>
          <w:p w14:paraId="770F554E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Calibri"/>
                <w:lang w:eastAsia="en-US"/>
              </w:rPr>
              <w:t>(да/нет)</w:t>
            </w:r>
          </w:p>
        </w:tc>
      </w:tr>
      <w:tr w:rsidR="0098447D" w14:paraId="637D043D" w14:textId="77777777" w:rsidTr="00817558">
        <w:trPr>
          <w:trHeight w:val="398"/>
          <w:jc w:val="center"/>
        </w:trPr>
        <w:tc>
          <w:tcPr>
            <w:tcW w:w="689" w:type="dxa"/>
          </w:tcPr>
          <w:p w14:paraId="5429B6B5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6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532467" w14:textId="77777777" w:rsidR="00427C39" w:rsidRPr="00427C39" w:rsidRDefault="0060288A" w:rsidP="00427C3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427C39">
              <w:rPr>
                <w:rFonts w:eastAsia="Lucida Sans Unicode"/>
                <w:bCs/>
                <w:kern w:val="1"/>
                <w:lang w:eastAsia="ar-SA"/>
              </w:rPr>
              <w:t xml:space="preserve">Документы, прилагаемые к ходатайству: </w:t>
            </w:r>
          </w:p>
          <w:p w14:paraId="13A87DC7" w14:textId="190713FF" w:rsidR="0098447D" w:rsidRDefault="00AB08F8" w:rsidP="00E43C85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AB08F8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Схема публичного сервитута</w:t>
            </w:r>
            <w:r w:rsidR="008127C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  <w:p w14:paraId="3F96CDBE" w14:textId="73090083" w:rsidR="00272F1B" w:rsidRDefault="00272F1B" w:rsidP="00E43C85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 xml:space="preserve">Выписка из ЕГРН от </w:t>
            </w:r>
            <w:r w:rsidR="006C4BE2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11</w:t>
            </w:r>
            <w:r w:rsidR="00CA344B" w:rsidRPr="00CA344B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6C4BE2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09</w:t>
            </w:r>
            <w:r w:rsidR="00CA344B" w:rsidRPr="00CA344B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.202</w:t>
            </w:r>
            <w:r w:rsidR="006C4BE2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4</w:t>
            </w:r>
            <w:r w:rsidRPr="00272F1B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 xml:space="preserve"> года</w:t>
            </w:r>
          </w:p>
          <w:p w14:paraId="5B3F55CA" w14:textId="2D0FCE04" w:rsidR="0066432C" w:rsidRPr="00956996" w:rsidRDefault="00715AB9" w:rsidP="0066432C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 w:cs="Calibri"/>
                <w:bCs/>
                <w:kern w:val="1"/>
                <w:sz w:val="16"/>
                <w:szCs w:val="16"/>
                <w:lang w:eastAsia="ar-SA"/>
              </w:rPr>
            </w:pPr>
            <w:r w:rsidRPr="00353E2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 xml:space="preserve">Копия доверенности </w:t>
            </w:r>
            <w:r w:rsidR="0024229B" w:rsidRPr="0024229B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№38/17-н/38-2024-1-548</w:t>
            </w:r>
          </w:p>
          <w:p w14:paraId="54E23C4B" w14:textId="627B9EF8" w:rsidR="0066432C" w:rsidRPr="0024229B" w:rsidRDefault="0066432C" w:rsidP="0066432C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 w:cs="Calibr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Паспорт Горбунов П.Г.</w:t>
            </w:r>
          </w:p>
          <w:p w14:paraId="3B8E7F83" w14:textId="261F5CC2" w:rsidR="0024229B" w:rsidRPr="0066432C" w:rsidRDefault="0024229B" w:rsidP="0066432C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 w:cs="Calibr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Решение №1</w:t>
            </w:r>
            <w:r w:rsidR="00F473EE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-18</w:t>
            </w:r>
          </w:p>
          <w:p w14:paraId="41EE0685" w14:textId="72D976BC" w:rsidR="00316763" w:rsidRPr="00316763" w:rsidRDefault="00316763" w:rsidP="00272F1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 w:cs="Calibr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98447D" w14:paraId="16F03081" w14:textId="77777777" w:rsidTr="00817558">
        <w:trPr>
          <w:jc w:val="center"/>
        </w:trPr>
        <w:tc>
          <w:tcPr>
            <w:tcW w:w="689" w:type="dxa"/>
          </w:tcPr>
          <w:p w14:paraId="4E1895E4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7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3B1DBA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ind w:right="80"/>
              <w:jc w:val="both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             в том числе в автоматизированном режиме</w:t>
            </w:r>
          </w:p>
        </w:tc>
      </w:tr>
      <w:tr w:rsidR="0098447D" w14:paraId="110CAF31" w14:textId="77777777" w:rsidTr="00817558">
        <w:trPr>
          <w:jc w:val="center"/>
        </w:trPr>
        <w:tc>
          <w:tcPr>
            <w:tcW w:w="689" w:type="dxa"/>
          </w:tcPr>
          <w:p w14:paraId="178186BA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8</w:t>
            </w:r>
          </w:p>
        </w:tc>
        <w:tc>
          <w:tcPr>
            <w:tcW w:w="909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1A5A72" w14:textId="77777777" w:rsidR="0098447D" w:rsidRDefault="0060288A">
            <w:pPr>
              <w:widowControl w:val="0"/>
              <w:suppressAutoHyphens/>
              <w:adjustRightInd w:val="0"/>
              <w:spacing w:after="120"/>
              <w:jc w:val="both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98447D" w14:paraId="52019666" w14:textId="77777777" w:rsidTr="00817558">
        <w:trPr>
          <w:jc w:val="center"/>
        </w:trPr>
        <w:tc>
          <w:tcPr>
            <w:tcW w:w="689" w:type="dxa"/>
          </w:tcPr>
          <w:p w14:paraId="2EA9B43B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9</w:t>
            </w:r>
          </w:p>
        </w:tc>
        <w:tc>
          <w:tcPr>
            <w:tcW w:w="716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741593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Подпись:</w:t>
            </w:r>
          </w:p>
        </w:tc>
        <w:tc>
          <w:tcPr>
            <w:tcW w:w="1930" w:type="dxa"/>
          </w:tcPr>
          <w:p w14:paraId="636C6F95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Дата:</w:t>
            </w:r>
          </w:p>
        </w:tc>
      </w:tr>
      <w:tr w:rsidR="0098447D" w14:paraId="664539D7" w14:textId="77777777" w:rsidTr="00817558">
        <w:trPr>
          <w:jc w:val="center"/>
        </w:trPr>
        <w:tc>
          <w:tcPr>
            <w:tcW w:w="689" w:type="dxa"/>
          </w:tcPr>
          <w:p w14:paraId="21F396C8" w14:textId="77777777" w:rsidR="0098447D" w:rsidRDefault="009844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Calibri"/>
                <w:bCs/>
                <w:kern w:val="1"/>
                <w:lang w:eastAsia="ar-SA"/>
              </w:rPr>
            </w:pPr>
          </w:p>
        </w:tc>
        <w:tc>
          <w:tcPr>
            <w:tcW w:w="716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EC3453" w14:textId="3B8C57D6" w:rsidR="0098447D" w:rsidRDefault="0060288A">
            <w:pPr>
              <w:widowControl w:val="0"/>
              <w:suppressAutoHyphens/>
              <w:adjustRightInd w:val="0"/>
              <w:spacing w:after="120" w:line="276" w:lineRule="auto"/>
              <w:rPr>
                <w:rFonts w:eastAsia="Lucida Sans Unicode" w:cs="Calibr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sz w:val="16"/>
                <w:szCs w:val="16"/>
                <w:lang w:eastAsia="ar-SA"/>
              </w:rPr>
              <w:t xml:space="preserve">      __________________   </w:t>
            </w:r>
            <w:r w:rsidR="00976AD3">
              <w:rPr>
                <w:rFonts w:eastAsia="Lucida Sans Unicode" w:cs="Calibri"/>
                <w:bCs/>
                <w:kern w:val="1"/>
                <w:u w:val="single"/>
                <w:lang w:eastAsia="ar-SA"/>
              </w:rPr>
              <w:t>П</w:t>
            </w:r>
            <w:r w:rsidR="00F67E5E" w:rsidRPr="00353E25">
              <w:rPr>
                <w:rFonts w:eastAsia="Lucida Sans Unicode" w:cs="Calibri"/>
                <w:bCs/>
                <w:kern w:val="1"/>
                <w:u w:val="single"/>
                <w:lang w:eastAsia="ar-SA"/>
              </w:rPr>
              <w:t>.</w:t>
            </w:r>
            <w:r w:rsidR="00E42131">
              <w:rPr>
                <w:rFonts w:eastAsia="Lucida Sans Unicode" w:cs="Calibri"/>
                <w:bCs/>
                <w:kern w:val="1"/>
                <w:u w:val="single"/>
                <w:lang w:eastAsia="ar-SA"/>
              </w:rPr>
              <w:t>Г</w:t>
            </w:r>
            <w:r w:rsidR="00F67E5E" w:rsidRPr="00353E25">
              <w:rPr>
                <w:rFonts w:eastAsia="Lucida Sans Unicode" w:cs="Calibri"/>
                <w:bCs/>
                <w:kern w:val="1"/>
                <w:u w:val="single"/>
                <w:lang w:eastAsia="ar-SA"/>
              </w:rPr>
              <w:t xml:space="preserve">. </w:t>
            </w:r>
            <w:r w:rsidR="00E42131">
              <w:rPr>
                <w:rFonts w:eastAsia="Lucida Sans Unicode" w:cs="Calibri"/>
                <w:bCs/>
                <w:kern w:val="1"/>
                <w:u w:val="single"/>
                <w:lang w:eastAsia="ar-SA"/>
              </w:rPr>
              <w:t>Горбунов</w:t>
            </w:r>
            <w:r w:rsidRPr="00427C39"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>
              <w:rPr>
                <w:rFonts w:eastAsia="Lucida Sans Unicode" w:cs="Calibri"/>
                <w:bCs/>
                <w:kern w:val="1"/>
                <w:sz w:val="16"/>
                <w:szCs w:val="16"/>
                <w:lang w:eastAsia="ar-SA"/>
              </w:rPr>
              <w:t xml:space="preserve">                  _________________________</w:t>
            </w:r>
          </w:p>
          <w:p w14:paraId="38A01A70" w14:textId="77777777" w:rsidR="0098447D" w:rsidRDefault="006028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        (Подпись) (Инициалы, фамилия)             (Печать заявителя)</w:t>
            </w:r>
          </w:p>
        </w:tc>
        <w:tc>
          <w:tcPr>
            <w:tcW w:w="1930" w:type="dxa"/>
          </w:tcPr>
          <w:p w14:paraId="7122FCB2" w14:textId="45AE7EA6" w:rsidR="0098447D" w:rsidRDefault="0060288A" w:rsidP="00427C39">
            <w:pPr>
              <w:widowControl w:val="0"/>
              <w:suppressAutoHyphens/>
              <w:adjustRightInd w:val="0"/>
              <w:spacing w:after="120" w:line="276" w:lineRule="auto"/>
              <w:rPr>
                <w:rFonts w:eastAsia="Lucida Sans Unicode" w:cs="Calibri"/>
                <w:bCs/>
                <w:kern w:val="1"/>
                <w:lang w:eastAsia="ar-SA"/>
              </w:rPr>
            </w:pPr>
            <w:r>
              <w:rPr>
                <w:rFonts w:eastAsia="Lucida Sans Unicode" w:cs="Calibri"/>
                <w:bCs/>
                <w:kern w:val="1"/>
                <w:lang w:eastAsia="ar-SA"/>
              </w:rPr>
              <w:t>«</w:t>
            </w:r>
            <w:r w:rsidR="006C4BE2">
              <w:rPr>
                <w:rFonts w:eastAsia="Lucida Sans Unicode" w:cs="Calibri"/>
                <w:bCs/>
                <w:kern w:val="1"/>
                <w:lang w:eastAsia="ar-SA"/>
              </w:rPr>
              <w:t>26</w:t>
            </w: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» </w:t>
            </w:r>
            <w:r w:rsidR="006C4BE2">
              <w:rPr>
                <w:rFonts w:eastAsia="Lucida Sans Unicode" w:cs="Calibri"/>
                <w:bCs/>
                <w:kern w:val="1"/>
                <w:lang w:eastAsia="ar-SA"/>
              </w:rPr>
              <w:t>сентября</w:t>
            </w:r>
            <w:r>
              <w:rPr>
                <w:rFonts w:eastAsia="Lucida Sans Unicode" w:cs="Calibri"/>
                <w:bCs/>
                <w:kern w:val="1"/>
                <w:lang w:eastAsia="ar-SA"/>
              </w:rPr>
              <w:t xml:space="preserve"> </w:t>
            </w:r>
            <w:r w:rsidR="00C95D7E">
              <w:rPr>
                <w:rFonts w:eastAsia="Lucida Sans Unicode" w:cs="Calibri"/>
                <w:bCs/>
                <w:kern w:val="1"/>
                <w:lang w:eastAsia="ar-SA"/>
              </w:rPr>
              <w:t>20</w:t>
            </w:r>
            <w:r w:rsidR="00F65496">
              <w:rPr>
                <w:rFonts w:eastAsia="Lucida Sans Unicode" w:cs="Calibri"/>
                <w:bCs/>
                <w:kern w:val="1"/>
                <w:lang w:eastAsia="ar-SA"/>
              </w:rPr>
              <w:t>2</w:t>
            </w:r>
            <w:r w:rsidR="0024229B">
              <w:rPr>
                <w:rFonts w:eastAsia="Lucida Sans Unicode" w:cs="Calibri"/>
                <w:bCs/>
                <w:kern w:val="1"/>
                <w:lang w:eastAsia="ar-SA"/>
              </w:rPr>
              <w:t>4</w:t>
            </w:r>
            <w:r w:rsidR="00EC1DD5">
              <w:rPr>
                <w:rFonts w:eastAsia="Lucida Sans Unicode" w:cs="Calibri"/>
                <w:bCs/>
                <w:kern w:val="1"/>
                <w:lang w:eastAsia="ar-SA"/>
              </w:rPr>
              <w:t>г</w:t>
            </w:r>
          </w:p>
        </w:tc>
      </w:tr>
    </w:tbl>
    <w:p w14:paraId="6BA06315" w14:textId="70283558" w:rsidR="002F24EF" w:rsidRDefault="002F24EF" w:rsidP="00AB08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Par221"/>
      <w:bookmarkEnd w:id="0"/>
    </w:p>
    <w:sectPr w:rsidR="002F24EF" w:rsidSect="00386096">
      <w:headerReference w:type="even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296B" w14:textId="77777777" w:rsidR="0026462B" w:rsidRDefault="0026462B">
      <w:r>
        <w:separator/>
      </w:r>
    </w:p>
  </w:endnote>
  <w:endnote w:type="continuationSeparator" w:id="0">
    <w:p w14:paraId="5CAF9CBA" w14:textId="77777777" w:rsidR="0026462B" w:rsidRDefault="0026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503C" w14:textId="77777777" w:rsidR="0026462B" w:rsidRDefault="0026462B">
      <w:r>
        <w:separator/>
      </w:r>
    </w:p>
  </w:footnote>
  <w:footnote w:type="continuationSeparator" w:id="0">
    <w:p w14:paraId="2F731E73" w14:textId="77777777" w:rsidR="0026462B" w:rsidRDefault="0026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5971" w14:textId="77777777" w:rsidR="0098447D" w:rsidRDefault="009844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288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BF04A4" w14:textId="77777777" w:rsidR="0098447D" w:rsidRDefault="009844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9E3"/>
    <w:multiLevelType w:val="hybridMultilevel"/>
    <w:tmpl w:val="B97420DA"/>
    <w:lvl w:ilvl="0" w:tplc="6624FB1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6967"/>
    <w:multiLevelType w:val="hybridMultilevel"/>
    <w:tmpl w:val="29C8302E"/>
    <w:lvl w:ilvl="0" w:tplc="E87A0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C542A62">
      <w:start w:val="1"/>
      <w:numFmt w:val="none"/>
      <w:lvlText w:val="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950"/>
    <w:multiLevelType w:val="multilevel"/>
    <w:tmpl w:val="FF1EA65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3" w15:restartNumberingAfterBreak="0">
    <w:nsid w:val="1F9852B9"/>
    <w:multiLevelType w:val="multilevel"/>
    <w:tmpl w:val="962225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4" w15:restartNumberingAfterBreak="0">
    <w:nsid w:val="3FFB4108"/>
    <w:multiLevelType w:val="multilevel"/>
    <w:tmpl w:val="D19C06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none"/>
      <w:lvlText w:val="9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D1B56"/>
    <w:multiLevelType w:val="multilevel"/>
    <w:tmpl w:val="E2B01A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hint="default"/>
      </w:rPr>
    </w:lvl>
  </w:abstractNum>
  <w:abstractNum w:abstractNumId="6" w15:restartNumberingAfterBreak="0">
    <w:nsid w:val="5E6F0EEA"/>
    <w:multiLevelType w:val="multilevel"/>
    <w:tmpl w:val="942016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3057DBF"/>
    <w:multiLevelType w:val="hybridMultilevel"/>
    <w:tmpl w:val="6A662F80"/>
    <w:lvl w:ilvl="0" w:tplc="588C80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7D"/>
    <w:rsid w:val="00024145"/>
    <w:rsid w:val="00095AC3"/>
    <w:rsid w:val="000C53D0"/>
    <w:rsid w:val="00233919"/>
    <w:rsid w:val="0024229B"/>
    <w:rsid w:val="0026462B"/>
    <w:rsid w:val="00267BA5"/>
    <w:rsid w:val="00272F1B"/>
    <w:rsid w:val="00274113"/>
    <w:rsid w:val="0028071C"/>
    <w:rsid w:val="002D097F"/>
    <w:rsid w:val="002F24EF"/>
    <w:rsid w:val="00316763"/>
    <w:rsid w:val="00353E25"/>
    <w:rsid w:val="0035688F"/>
    <w:rsid w:val="0037233F"/>
    <w:rsid w:val="00386096"/>
    <w:rsid w:val="004034D2"/>
    <w:rsid w:val="00427C39"/>
    <w:rsid w:val="004F34D3"/>
    <w:rsid w:val="0050293C"/>
    <w:rsid w:val="005208D2"/>
    <w:rsid w:val="005619DC"/>
    <w:rsid w:val="005658A9"/>
    <w:rsid w:val="0060288A"/>
    <w:rsid w:val="0066432C"/>
    <w:rsid w:val="00676EB3"/>
    <w:rsid w:val="00697F93"/>
    <w:rsid w:val="006C4BE2"/>
    <w:rsid w:val="006F1DAD"/>
    <w:rsid w:val="00715AB9"/>
    <w:rsid w:val="007433D5"/>
    <w:rsid w:val="007E05C3"/>
    <w:rsid w:val="008127C5"/>
    <w:rsid w:val="00817558"/>
    <w:rsid w:val="00850801"/>
    <w:rsid w:val="00893BE2"/>
    <w:rsid w:val="008E16F1"/>
    <w:rsid w:val="00941559"/>
    <w:rsid w:val="00956996"/>
    <w:rsid w:val="00976AD3"/>
    <w:rsid w:val="0098447D"/>
    <w:rsid w:val="009A6F1D"/>
    <w:rsid w:val="009C4097"/>
    <w:rsid w:val="00A40085"/>
    <w:rsid w:val="00A4570C"/>
    <w:rsid w:val="00AB08F8"/>
    <w:rsid w:val="00AE64E0"/>
    <w:rsid w:val="00B278AB"/>
    <w:rsid w:val="00BA2BC5"/>
    <w:rsid w:val="00BF01A0"/>
    <w:rsid w:val="00C95D7E"/>
    <w:rsid w:val="00CA344B"/>
    <w:rsid w:val="00CA4EAF"/>
    <w:rsid w:val="00D07D16"/>
    <w:rsid w:val="00D967DB"/>
    <w:rsid w:val="00DE2F9F"/>
    <w:rsid w:val="00E029BE"/>
    <w:rsid w:val="00E42131"/>
    <w:rsid w:val="00E43C85"/>
    <w:rsid w:val="00E43E03"/>
    <w:rsid w:val="00EC1DD5"/>
    <w:rsid w:val="00EE5F77"/>
    <w:rsid w:val="00F02A81"/>
    <w:rsid w:val="00F4578F"/>
    <w:rsid w:val="00F473EE"/>
    <w:rsid w:val="00F65496"/>
    <w:rsid w:val="00F67E5E"/>
    <w:rsid w:val="00F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6EE7D"/>
  <w15:docId w15:val="{DE3A438F-CDEB-4916-B3CB-9F750393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Pr>
      <w:sz w:val="20"/>
      <w:szCs w:val="20"/>
    </w:rPr>
  </w:style>
  <w:style w:type="character" w:customStyle="1" w:styleId="a8">
    <w:name w:val="Текст сноски Знак"/>
    <w:basedOn w:val="a0"/>
    <w:link w:val="a7"/>
  </w:style>
  <w:style w:type="character" w:styleId="a9">
    <w:name w:val="footnote reference"/>
    <w:rPr>
      <w:vertAlign w:val="superscript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B8E9-D3B6-4E65-819F-50BFE8BC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классификатора видов разрешенного использования земельных участков</vt:lpstr>
    </vt:vector>
  </TitlesOfParts>
  <Company>МЭР РФ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классификатора видов разрешенного использования земельных участков</dc:title>
  <dc:creator>MashkovMA</dc:creator>
  <cp:lastModifiedBy>Дмитрий Булгаков</cp:lastModifiedBy>
  <cp:revision>5</cp:revision>
  <cp:lastPrinted>2024-09-26T08:10:00Z</cp:lastPrinted>
  <dcterms:created xsi:type="dcterms:W3CDTF">2024-09-26T07:52:00Z</dcterms:created>
  <dcterms:modified xsi:type="dcterms:W3CDTF">2024-09-26T08:28:00Z</dcterms:modified>
</cp:coreProperties>
</file>