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2EA0" w14:textId="77777777" w:rsidR="00055762" w:rsidRPr="005D3B1C" w:rsidRDefault="00486850" w:rsidP="00055762">
      <w:pPr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  <w:r w:rsidRPr="005D3B1C">
        <w:rPr>
          <w:rFonts w:ascii="Times New Roman" w:eastAsia="Calibri" w:hAnsi="Times New Roman" w:cs="Times New Roman"/>
          <w:caps/>
          <w:sz w:val="28"/>
          <w:szCs w:val="28"/>
        </w:rPr>
        <w:t>Проект</w:t>
      </w:r>
      <w:r w:rsidR="002618D1" w:rsidRPr="005D3B1C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</w:p>
    <w:p w14:paraId="70555D9B" w14:textId="77777777" w:rsidR="00F6506C" w:rsidRPr="005D3B1C" w:rsidRDefault="00055762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Д</w:t>
      </w:r>
      <w:r w:rsidR="002618D1" w:rsidRPr="005D3B1C">
        <w:rPr>
          <w:rFonts w:ascii="Times New Roman" w:eastAsia="Calibri" w:hAnsi="Times New Roman" w:cs="Times New Roman"/>
          <w:sz w:val="28"/>
          <w:szCs w:val="28"/>
        </w:rPr>
        <w:t>оговор</w:t>
      </w:r>
      <w:r w:rsidR="00486850" w:rsidRPr="005D3B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F4E6F7" w14:textId="77777777" w:rsidR="00486850" w:rsidRPr="005D3B1C" w:rsidRDefault="00486850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купли-продажи имущества</w:t>
      </w:r>
    </w:p>
    <w:p w14:paraId="6F4D5BAF" w14:textId="77777777" w:rsidR="00F6506C" w:rsidRPr="005D3B1C" w:rsidRDefault="00F6506C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C32D22" w14:textId="77777777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г. Тулун </w:t>
      </w:r>
      <w:r w:rsidRPr="005D3B1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="002028B5">
        <w:rPr>
          <w:rFonts w:ascii="Times New Roman" w:hAnsi="Times New Roman" w:cs="Times New Roman"/>
          <w:sz w:val="28"/>
          <w:szCs w:val="28"/>
        </w:rPr>
        <w:t>«__» __________</w:t>
      </w:r>
      <w:r w:rsidRPr="005D3B1C">
        <w:rPr>
          <w:rFonts w:ascii="Times New Roman" w:hAnsi="Times New Roman" w:cs="Times New Roman"/>
          <w:sz w:val="28"/>
          <w:szCs w:val="28"/>
        </w:rPr>
        <w:t xml:space="preserve"> 20 __</w:t>
      </w:r>
      <w:r w:rsidR="002028B5">
        <w:rPr>
          <w:rFonts w:ascii="Times New Roman" w:hAnsi="Times New Roman" w:cs="Times New Roman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sz w:val="28"/>
          <w:szCs w:val="28"/>
        </w:rPr>
        <w:t>года</w:t>
      </w:r>
    </w:p>
    <w:p w14:paraId="2BA71BD6" w14:textId="77777777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F5906" w14:textId="77777777" w:rsidR="00C3735A" w:rsidRDefault="00486850" w:rsidP="00F6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ab/>
      </w:r>
    </w:p>
    <w:p w14:paraId="6F6B5872" w14:textId="70079167" w:rsidR="004666C9" w:rsidRDefault="00C3735A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35A">
        <w:rPr>
          <w:rFonts w:ascii="Times New Roman" w:hAnsi="Times New Roman" w:cs="Times New Roman"/>
          <w:b/>
          <w:sz w:val="28"/>
          <w:szCs w:val="28"/>
        </w:rPr>
        <w:t>МУ «Администрация города Тулуна»</w:t>
      </w:r>
      <w:r w:rsidRPr="00C3735A">
        <w:rPr>
          <w:rFonts w:ascii="Times New Roman" w:hAnsi="Times New Roman" w:cs="Times New Roman"/>
          <w:sz w:val="28"/>
          <w:szCs w:val="28"/>
        </w:rPr>
        <w:t>, действующее от имени собственника муниципального имущества – муниципального образования – «город Тулун»,  именуемое в дальнейшем «</w:t>
      </w:r>
      <w:r w:rsidRPr="00C3735A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C3735A">
        <w:rPr>
          <w:rFonts w:ascii="Times New Roman" w:hAnsi="Times New Roman" w:cs="Times New Roman"/>
          <w:sz w:val="28"/>
          <w:szCs w:val="28"/>
        </w:rPr>
        <w:t>», в лице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C3735A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C3735A">
        <w:rPr>
          <w:rFonts w:ascii="Times New Roman" w:hAnsi="Times New Roman" w:cs="Times New Roman"/>
          <w:sz w:val="28"/>
          <w:szCs w:val="28"/>
        </w:rPr>
        <w:t xml:space="preserve">, Положения о </w:t>
      </w:r>
      <w:r w:rsidRPr="00C3735A">
        <w:rPr>
          <w:rFonts w:ascii="Times New Roman" w:hAnsi="Times New Roman" w:cs="Times New Roman"/>
          <w:bCs/>
          <w:sz w:val="28"/>
          <w:szCs w:val="28"/>
        </w:rPr>
        <w:t xml:space="preserve">Комитете по управлению муниципальным имуществом администрации городского округа, утвержденного распоряжением администрации городского округа от 09.01.2020 года № 01, </w:t>
      </w:r>
      <w:r w:rsidRPr="00C3735A">
        <w:rPr>
          <w:rFonts w:ascii="Times New Roman" w:hAnsi="Times New Roman" w:cs="Times New Roman"/>
          <w:sz w:val="28"/>
          <w:szCs w:val="28"/>
        </w:rPr>
        <w:t>с одной стороны и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563F8" w:rsidRPr="005D3B1C">
        <w:rPr>
          <w:rFonts w:ascii="Times New Roman" w:hAnsi="Times New Roman" w:cs="Times New Roman"/>
          <w:sz w:val="28"/>
          <w:szCs w:val="28"/>
        </w:rPr>
        <w:t>____________________________</w:t>
      </w:r>
      <w:r w:rsidR="00486850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="001563F8" w:rsidRPr="005D3B1C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="001563F8" w:rsidRPr="005D3B1C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1563F8" w:rsidRPr="005D3B1C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1563F8" w:rsidRPr="00D1392A">
        <w:rPr>
          <w:rFonts w:ascii="Times New Roman" w:hAnsi="Times New Roman" w:cs="Times New Roman"/>
          <w:b/>
          <w:bCs/>
          <w:sz w:val="28"/>
          <w:szCs w:val="28"/>
        </w:rPr>
        <w:t>«Покупатель»</w:t>
      </w:r>
      <w:r w:rsidR="001563F8" w:rsidRPr="005D3B1C">
        <w:rPr>
          <w:rFonts w:ascii="Times New Roman" w:hAnsi="Times New Roman" w:cs="Times New Roman"/>
          <w:sz w:val="28"/>
          <w:szCs w:val="28"/>
        </w:rPr>
        <w:t>, в лице ____________________________________________, действующего(ей) на основании ______________________________________, с другой стороны</w:t>
      </w:r>
      <w:r w:rsidR="00A9422C">
        <w:rPr>
          <w:rFonts w:ascii="Times New Roman" w:hAnsi="Times New Roman" w:cs="Times New Roman"/>
          <w:sz w:val="28"/>
          <w:szCs w:val="28"/>
        </w:rPr>
        <w:t xml:space="preserve">, совместно именуемые </w:t>
      </w:r>
      <w:r w:rsidR="001563F8" w:rsidRPr="005D3B1C">
        <w:rPr>
          <w:rFonts w:ascii="Times New Roman" w:hAnsi="Times New Roman" w:cs="Times New Roman"/>
          <w:sz w:val="28"/>
          <w:szCs w:val="28"/>
        </w:rPr>
        <w:t xml:space="preserve">«Стороны», </w:t>
      </w:r>
    </w:p>
    <w:p w14:paraId="042CFB6A" w14:textId="1DCD4D8A" w:rsidR="001563F8" w:rsidRPr="005D3B1C" w:rsidRDefault="001563F8" w:rsidP="00A7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 w:rsidR="00781C14">
        <w:rPr>
          <w:rFonts w:ascii="Times New Roman" w:hAnsi="Times New Roman" w:cs="Times New Roman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sz w:val="28"/>
          <w:szCs w:val="28"/>
        </w:rPr>
        <w:t>№ 178</w:t>
      </w:r>
      <w:r w:rsidR="00781C14">
        <w:rPr>
          <w:rFonts w:ascii="Times New Roman" w:hAnsi="Times New Roman" w:cs="Times New Roman"/>
          <w:sz w:val="28"/>
          <w:szCs w:val="28"/>
        </w:rPr>
        <w:t>-ФЗ</w:t>
      </w:r>
      <w:r w:rsidRPr="005D3B1C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 27 августа 2012 года № 860, 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на основании постановления администрации города Тулуна от ______</w:t>
      </w:r>
      <w:r w:rsidR="00A711EA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____ №</w:t>
      </w:r>
      <w:r w:rsidR="00A71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__________ и </w:t>
      </w:r>
      <w:r w:rsidR="00466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1EA">
        <w:rPr>
          <w:rFonts w:ascii="Times New Roman" w:hAnsi="Times New Roman" w:cs="Times New Roman"/>
          <w:sz w:val="28"/>
          <w:szCs w:val="28"/>
        </w:rPr>
        <w:t xml:space="preserve">протокола об итогах продажи имущества без объявления цены 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от ____________ № </w:t>
      </w:r>
      <w:r w:rsidRPr="005D3B1C">
        <w:rPr>
          <w:rFonts w:ascii="Times New Roman" w:hAnsi="Times New Roman" w:cs="Times New Roman"/>
          <w:sz w:val="28"/>
          <w:szCs w:val="28"/>
        </w:rPr>
        <w:t>__________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заключили настоящий Договор (далее – Договор) о нижеследующем:</w:t>
      </w:r>
    </w:p>
    <w:p w14:paraId="4CB5B77F" w14:textId="77777777" w:rsidR="001563F8" w:rsidRPr="005D3B1C" w:rsidRDefault="001563F8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4D607F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1D7BCE6B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AA901A" w14:textId="4CA49960" w:rsidR="00F6506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1.1. По настоящему Договору Продавец обязуется передать в собственность имущество, принадлежащее на праве собственности муниципальному образованию – «город Тулун», указанное в пункте 1.2 настоящего Договора</w:t>
      </w:r>
      <w:r w:rsidR="00EF59C8">
        <w:rPr>
          <w:rFonts w:ascii="Times New Roman" w:hAnsi="Times New Roman" w:cs="Times New Roman"/>
        </w:rPr>
        <w:t xml:space="preserve"> (далее – Имущество)</w:t>
      </w:r>
      <w:r w:rsidRPr="005D3B1C">
        <w:rPr>
          <w:rFonts w:ascii="Times New Roman" w:hAnsi="Times New Roman" w:cs="Times New Roman"/>
        </w:rPr>
        <w:t xml:space="preserve">, а Покупатель принять указанное </w:t>
      </w:r>
      <w:r w:rsidR="00EF59C8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>мущество и оплатить его в порядке, установленном настоящим Договором.</w:t>
      </w:r>
    </w:p>
    <w:p w14:paraId="7766F5E1" w14:textId="5800CCD5" w:rsidR="005D3B1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1.2. Сведения об </w:t>
      </w:r>
      <w:r w:rsidR="00EF59C8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муществе, являющемся предметом настоящего Договора: </w:t>
      </w:r>
    </w:p>
    <w:p w14:paraId="79413954" w14:textId="77777777" w:rsidR="005D3B1C" w:rsidRPr="005D3B1C" w:rsidRDefault="005D3B1C" w:rsidP="0022651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Адрес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6413B28" w14:textId="77777777" w:rsidR="005D3B1C" w:rsidRPr="005D3B1C" w:rsidRDefault="005D3B1C" w:rsidP="0022651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Кадастровый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номер: </w:t>
      </w:r>
    </w:p>
    <w:p w14:paraId="1F876040" w14:textId="77777777" w:rsidR="005D3B1C" w:rsidRPr="005D3B1C" w:rsidRDefault="005D3B1C" w:rsidP="0022651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Вид Объекта недвижимого имущества: </w:t>
      </w:r>
    </w:p>
    <w:p w14:paraId="27842E40" w14:textId="77777777" w:rsidR="005D3B1C" w:rsidRPr="005D3B1C" w:rsidRDefault="005D3B1C" w:rsidP="0022651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lastRenderedPageBreak/>
        <w:t>Наименование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4EF0D2B" w14:textId="77777777" w:rsidR="005D3B1C" w:rsidRPr="005D3B1C" w:rsidRDefault="005D3B1C" w:rsidP="0022651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Назначение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1D8DBC6" w14:textId="798E9E74" w:rsidR="005D3B1C" w:rsidRPr="005D3B1C" w:rsidRDefault="0022651F" w:rsidP="0022651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Протяжённость:</w:t>
      </w:r>
    </w:p>
    <w:p w14:paraId="572A7C0B" w14:textId="36125908" w:rsidR="00F6506C" w:rsidRPr="005D3B1C" w:rsidRDefault="00F6506C" w:rsidP="00F6506C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D3B1C">
        <w:rPr>
          <w:rFonts w:ascii="Times New Roman" w:hAnsi="Times New Roman" w:cs="Times New Roman"/>
          <w:b w:val="0"/>
          <w:bCs w:val="0"/>
          <w:color w:val="auto"/>
        </w:rPr>
        <w:t>1.3.</w:t>
      </w:r>
      <w:r w:rsidRPr="005D3B1C">
        <w:rPr>
          <w:rFonts w:ascii="Times New Roman" w:hAnsi="Times New Roman" w:cs="Times New Roman"/>
          <w:b w:val="0"/>
          <w:bCs w:val="0"/>
          <w:i/>
          <w:color w:val="auto"/>
        </w:rPr>
        <w:t xml:space="preserve">  </w:t>
      </w:r>
      <w:r w:rsidRPr="005D3B1C">
        <w:rPr>
          <w:rFonts w:ascii="Times New Roman" w:hAnsi="Times New Roman" w:cs="Times New Roman"/>
          <w:b w:val="0"/>
          <w:bCs w:val="0"/>
          <w:color w:val="auto"/>
        </w:rPr>
        <w:t xml:space="preserve">Имущество принадлежит муниципальному образованию – «город Тулун» на праве собственности, о чем в Едином государственном реестре недвижимости сделаны записи о регистрации права от «___» ______________ года № ____________________. </w:t>
      </w:r>
    </w:p>
    <w:p w14:paraId="13E58DC9" w14:textId="77777777" w:rsidR="009B316B" w:rsidRPr="005D3B1C" w:rsidRDefault="00F6506C" w:rsidP="009B3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1.4. Продавец гарантирует, что к моменту заключения настоящего Договора Имущество не отчуждено, не заложено, </w:t>
      </w:r>
      <w:r w:rsidR="009B316B" w:rsidRPr="005D3B1C">
        <w:rPr>
          <w:rFonts w:ascii="Times New Roman" w:hAnsi="Times New Roman" w:cs="Times New Roman"/>
          <w:sz w:val="28"/>
          <w:szCs w:val="28"/>
        </w:rPr>
        <w:t>в споре, под арестом и запретом не состо</w:t>
      </w:r>
      <w:r w:rsidR="004666C9">
        <w:rPr>
          <w:rFonts w:ascii="Times New Roman" w:hAnsi="Times New Roman" w:cs="Times New Roman"/>
          <w:sz w:val="28"/>
          <w:szCs w:val="28"/>
        </w:rPr>
        <w:t>и</w:t>
      </w:r>
      <w:r w:rsidR="009B316B" w:rsidRPr="005D3B1C">
        <w:rPr>
          <w:rFonts w:ascii="Times New Roman" w:hAnsi="Times New Roman" w:cs="Times New Roman"/>
          <w:sz w:val="28"/>
          <w:szCs w:val="28"/>
        </w:rPr>
        <w:t>т и свободн</w:t>
      </w:r>
      <w:r w:rsidR="004666C9">
        <w:rPr>
          <w:rFonts w:ascii="Times New Roman" w:hAnsi="Times New Roman" w:cs="Times New Roman"/>
          <w:sz w:val="28"/>
          <w:szCs w:val="28"/>
        </w:rPr>
        <w:t>о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 от любых прав третьих лиц.</w:t>
      </w:r>
    </w:p>
    <w:p w14:paraId="687D1F0D" w14:textId="77777777" w:rsidR="009B316B" w:rsidRPr="005D3B1C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1D170E" w14:textId="77777777" w:rsidR="009B316B" w:rsidRPr="005D3B1C" w:rsidRDefault="009B316B" w:rsidP="009B316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2.  Цена Договора и порядок оплаты</w:t>
      </w:r>
    </w:p>
    <w:p w14:paraId="2E0A4C0E" w14:textId="77777777" w:rsidR="009B316B" w:rsidRPr="005D3B1C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147200" w14:textId="5F98AE9B" w:rsidR="009B316B" w:rsidRPr="005D3B1C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2.1</w:t>
      </w:r>
      <w:r w:rsidRPr="00BA3AFC">
        <w:rPr>
          <w:rFonts w:ascii="Times New Roman" w:hAnsi="Times New Roman" w:cs="Times New Roman"/>
          <w:sz w:val="28"/>
          <w:szCs w:val="28"/>
        </w:rPr>
        <w:t xml:space="preserve">. Стоимость Имущества определена по итогам </w:t>
      </w:r>
      <w:r w:rsidR="00BA3AFC" w:rsidRPr="00BA3AFC">
        <w:rPr>
          <w:rFonts w:ascii="Times New Roman" w:hAnsi="Times New Roman" w:cs="Times New Roman"/>
          <w:sz w:val="28"/>
          <w:szCs w:val="28"/>
        </w:rPr>
        <w:t xml:space="preserve">продажи муниципального имущества </w:t>
      </w:r>
      <w:r w:rsidR="00A711EA">
        <w:rPr>
          <w:rFonts w:ascii="Times New Roman" w:hAnsi="Times New Roman" w:cs="Times New Roman"/>
          <w:sz w:val="28"/>
          <w:szCs w:val="28"/>
        </w:rPr>
        <w:t xml:space="preserve">без объявления цены </w:t>
      </w:r>
      <w:r w:rsidR="00BA3AFC" w:rsidRPr="00BA3AFC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BA3AFC">
        <w:rPr>
          <w:rFonts w:ascii="Times New Roman" w:hAnsi="Times New Roman" w:cs="Times New Roman"/>
          <w:sz w:val="28"/>
          <w:szCs w:val="28"/>
        </w:rPr>
        <w:t xml:space="preserve"> </w:t>
      </w:r>
      <w:r w:rsidR="00E966EC" w:rsidRPr="00BA3AFC">
        <w:rPr>
          <w:rFonts w:ascii="Times New Roman" w:hAnsi="Times New Roman" w:cs="Times New Roman"/>
          <w:sz w:val="28"/>
          <w:szCs w:val="28"/>
        </w:rPr>
        <w:t>и составляет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51429" w14:textId="391854A8" w:rsidR="009B316B" w:rsidRPr="005D3B1C" w:rsidRDefault="009B316B" w:rsidP="00E966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Вариант 1</w:t>
      </w:r>
      <w:r w:rsidR="00F201EB"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 для</w:t>
      </w:r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покупателей юридических лиц и физических лиц, являющихся индивидуальными предпринимателями:</w:t>
      </w:r>
      <w:r w:rsidRPr="005D3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833FF7" w14:textId="1086141A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______________ рублей ___ копеек и включает Цену </w:t>
      </w:r>
      <w:r w:rsidR="00F039BC">
        <w:rPr>
          <w:rFonts w:ascii="Times New Roman" w:hAnsi="Times New Roman" w:cs="Times New Roman"/>
          <w:sz w:val="28"/>
          <w:szCs w:val="28"/>
        </w:rPr>
        <w:t>Имущества</w:t>
      </w:r>
      <w:r w:rsidRPr="005D3B1C">
        <w:rPr>
          <w:rFonts w:ascii="Times New Roman" w:hAnsi="Times New Roman" w:cs="Times New Roman"/>
          <w:sz w:val="28"/>
          <w:szCs w:val="28"/>
        </w:rPr>
        <w:t xml:space="preserve"> в размере ___________ рублей___ копеек (</w:t>
      </w:r>
      <w:r w:rsidR="006F4A5A">
        <w:rPr>
          <w:rFonts w:ascii="Times New Roman" w:hAnsi="Times New Roman" w:cs="Times New Roman"/>
          <w:sz w:val="28"/>
          <w:szCs w:val="28"/>
        </w:rPr>
        <w:t xml:space="preserve">без </w:t>
      </w:r>
      <w:r w:rsidRPr="005D3B1C">
        <w:rPr>
          <w:rFonts w:ascii="Times New Roman" w:hAnsi="Times New Roman" w:cs="Times New Roman"/>
          <w:sz w:val="28"/>
          <w:szCs w:val="28"/>
        </w:rPr>
        <w:t>НДС).</w:t>
      </w:r>
    </w:p>
    <w:p w14:paraId="20399CC2" w14:textId="6EE46947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3 статьи 161 Налогового кодекса Российской Федерации Покупатель является налоговым агентом и </w:t>
      </w:r>
      <w:r w:rsidR="00CE6C49" w:rsidRPr="005D3B1C">
        <w:rPr>
          <w:rFonts w:ascii="Times New Roman" w:hAnsi="Times New Roman" w:cs="Times New Roman"/>
          <w:sz w:val="28"/>
          <w:szCs w:val="28"/>
        </w:rPr>
        <w:t>обязан самостоятельно исчислить,</w:t>
      </w:r>
      <w:r w:rsidRPr="005D3B1C">
        <w:rPr>
          <w:rFonts w:ascii="Times New Roman" w:hAnsi="Times New Roman" w:cs="Times New Roman"/>
          <w:sz w:val="28"/>
          <w:szCs w:val="28"/>
        </w:rPr>
        <w:t xml:space="preserve"> и уплатить соответствующую сумму НДС по Объекту недвижимого имущества в бюджет.</w:t>
      </w:r>
    </w:p>
    <w:p w14:paraId="5D3F7087" w14:textId="617FD18B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Вариант 2</w:t>
      </w:r>
      <w:r w:rsidR="00F201EB"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 для</w:t>
      </w:r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покупателей физических лиц, не являющихся индивидуальными предпринимателями:</w:t>
      </w:r>
    </w:p>
    <w:p w14:paraId="65CCD1C5" w14:textId="0B43592B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_________________ рублей ___ копеек и включает Цену</w:t>
      </w:r>
      <w:r w:rsidR="00F039BC">
        <w:rPr>
          <w:rFonts w:ascii="Times New Roman" w:hAnsi="Times New Roman" w:cs="Times New Roman"/>
          <w:sz w:val="28"/>
          <w:szCs w:val="28"/>
        </w:rPr>
        <w:t xml:space="preserve"> Имущества (с учетом НДС). </w:t>
      </w:r>
    </w:p>
    <w:p w14:paraId="7D984D87" w14:textId="27665935" w:rsidR="009B316B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В соответствии с абзацем вторым пункта 3 статьи 161 Налогового кодекса Российской Федерации Продавец обязан уплатить сумму НДС по Объекту недвижимого имущества в бюджет.</w:t>
      </w:r>
    </w:p>
    <w:p w14:paraId="628986F7" w14:textId="13380326" w:rsidR="00E966EC" w:rsidRPr="005D3B1C" w:rsidRDefault="00E966EC" w:rsidP="00E9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2.</w:t>
      </w:r>
      <w:r w:rsidR="002F2074">
        <w:rPr>
          <w:rFonts w:ascii="Times New Roman" w:hAnsi="Times New Roman" w:cs="Times New Roman"/>
          <w:sz w:val="28"/>
          <w:szCs w:val="28"/>
        </w:rPr>
        <w:t>2</w:t>
      </w:r>
      <w:r w:rsidRPr="005D3B1C">
        <w:rPr>
          <w:rFonts w:ascii="Times New Roman" w:hAnsi="Times New Roman" w:cs="Times New Roman"/>
          <w:sz w:val="28"/>
          <w:szCs w:val="28"/>
        </w:rPr>
        <w:t>. О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плата 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Цены Договора осуществляется Покупателем 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единовременно в течение 10 (десяти) календарных дней </w:t>
      </w:r>
      <w:r w:rsidR="009B316B" w:rsidRPr="005D3B1C">
        <w:rPr>
          <w:rFonts w:ascii="Times New Roman" w:hAnsi="Times New Roman" w:cs="Times New Roman"/>
          <w:sz w:val="28"/>
          <w:szCs w:val="28"/>
        </w:rPr>
        <w:t>со дня заключения договора купли-продажи по следующим реквизитам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14:paraId="510B8C8B" w14:textId="77777777" w:rsidR="009B316B" w:rsidRPr="005D3B1C" w:rsidRDefault="009B316B" w:rsidP="00E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ИНН/КПП 3816001999/381645002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БИК 012520101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 03100643000000013400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40102810145370000026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 xml:space="preserve">БАНК: Отделение Иркутск Банка России//УФК по Иркутской области, 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 xml:space="preserve">КБК: 91011402043041000410 – </w:t>
      </w:r>
      <w:r w:rsidR="00E966EC" w:rsidRPr="005D3B1C">
        <w:rPr>
          <w:rFonts w:ascii="Times New Roman" w:hAnsi="Times New Roman" w:cs="Times New Roman"/>
          <w:sz w:val="28"/>
          <w:szCs w:val="28"/>
        </w:rPr>
        <w:t>д</w:t>
      </w:r>
      <w:r w:rsidRPr="005D3B1C">
        <w:rPr>
          <w:rFonts w:ascii="Times New Roman" w:hAnsi="Times New Roman" w:cs="Times New Roman"/>
          <w:sz w:val="28"/>
          <w:szCs w:val="28"/>
        </w:rPr>
        <w:t>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(сбор).</w:t>
      </w:r>
    </w:p>
    <w:p w14:paraId="7C52F14D" w14:textId="77777777" w:rsidR="009A5232" w:rsidRDefault="009A5232" w:rsidP="009A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платежном поручении на оплату должны быть указаны сведения о Покупателе, </w:t>
      </w:r>
      <w:r>
        <w:rPr>
          <w:rFonts w:ascii="Times New Roman" w:hAnsi="Times New Roman" w:cs="Times New Roman"/>
          <w:sz w:val="28"/>
          <w:szCs w:val="28"/>
        </w:rPr>
        <w:t>реквизиты</w:t>
      </w:r>
      <w:r w:rsidRPr="005D3B1C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14:paraId="15002065" w14:textId="77777777" w:rsidR="009A5232" w:rsidRDefault="009A5232" w:rsidP="009A5232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F6817">
        <w:rPr>
          <w:rFonts w:ascii="Times New Roman" w:hAnsi="Times New Roman" w:cs="Times New Roman"/>
          <w:b/>
          <w:bCs w:val="0"/>
          <w:i/>
          <w:iCs/>
          <w:sz w:val="28"/>
          <w:szCs w:val="28"/>
          <w:highlight w:val="yellow"/>
        </w:rPr>
        <w:lastRenderedPageBreak/>
        <w:t>В</w:t>
      </w:r>
      <w:r w:rsidRPr="00FF681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ключается в текст договора в случае приобретения имущества физическим лицом, не имеющим регистрации в качестве индивидуального предпринимателя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0E77B43" w14:textId="77777777" w:rsidR="009A5232" w:rsidRDefault="009A5232" w:rsidP="009A523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37992">
        <w:rPr>
          <w:rFonts w:ascii="Times New Roman" w:hAnsi="Times New Roman" w:cs="Times New Roman"/>
          <w:bCs/>
          <w:iCs/>
        </w:rPr>
        <w:t>Сумма налога на добавленную стоимость в размере</w:t>
      </w:r>
      <w:r w:rsidRPr="00137992">
        <w:rPr>
          <w:rFonts w:ascii="Times New Roman" w:hAnsi="Times New Roman" w:cs="Times New Roman"/>
          <w:b/>
          <w:i/>
        </w:rPr>
        <w:t xml:space="preserve"> </w:t>
      </w:r>
      <w:r w:rsidRPr="00137992">
        <w:rPr>
          <w:rFonts w:ascii="Times New Roman" w:hAnsi="Times New Roman" w:cs="Times New Roman"/>
        </w:rPr>
        <w:t>_________________ рублей ___ копеек должна быть внесен</w:t>
      </w:r>
      <w:r>
        <w:rPr>
          <w:rFonts w:ascii="Times New Roman" w:hAnsi="Times New Roman" w:cs="Times New Roman"/>
        </w:rPr>
        <w:t>а</w:t>
      </w:r>
      <w:r w:rsidRPr="00137992">
        <w:rPr>
          <w:rFonts w:ascii="Times New Roman" w:hAnsi="Times New Roman" w:cs="Times New Roman"/>
        </w:rPr>
        <w:t xml:space="preserve"> Покупателем по следующим реквизитам</w:t>
      </w:r>
      <w:r w:rsidRPr="00137992">
        <w:rPr>
          <w:rFonts w:ascii="Times New Roman" w:eastAsia="Calibri" w:hAnsi="Times New Roman" w:cs="Times New Roman"/>
          <w:bCs/>
        </w:rPr>
        <w:t xml:space="preserve">: </w:t>
      </w:r>
      <w:r w:rsidRPr="00137992">
        <w:rPr>
          <w:rFonts w:ascii="Times New Roman" w:hAnsi="Times New Roman" w:cs="Times New Roman"/>
        </w:rPr>
        <w:t>МУ «Администрация города Тулуна», (МУ «Администрация города Тулуна» л/</w:t>
      </w:r>
      <w:proofErr w:type="spellStart"/>
      <w:r w:rsidRPr="00137992">
        <w:rPr>
          <w:rFonts w:ascii="Times New Roman" w:hAnsi="Times New Roman" w:cs="Times New Roman"/>
        </w:rPr>
        <w:t>сч</w:t>
      </w:r>
      <w:proofErr w:type="spellEnd"/>
      <w:r w:rsidRPr="00137992">
        <w:rPr>
          <w:rFonts w:ascii="Times New Roman" w:hAnsi="Times New Roman" w:cs="Times New Roman"/>
        </w:rPr>
        <w:t xml:space="preserve">.  910000500001), ИНН 3816001999, КПП 381601001, ОГРН 1023801973150, ОКТМО 25732000001, казначейский счет /расчетный счет: 03232643257320003400, единый казначейский счет / </w:t>
      </w:r>
      <w:proofErr w:type="spellStart"/>
      <w:r w:rsidRPr="00137992">
        <w:rPr>
          <w:rFonts w:ascii="Times New Roman" w:hAnsi="Times New Roman" w:cs="Times New Roman"/>
        </w:rPr>
        <w:t>корр.счет</w:t>
      </w:r>
      <w:proofErr w:type="spellEnd"/>
      <w:r w:rsidRPr="00137992">
        <w:rPr>
          <w:rFonts w:ascii="Times New Roman" w:hAnsi="Times New Roman" w:cs="Times New Roman"/>
        </w:rPr>
        <w:t>: 40102810145370000026, БИК 012520101, ОТДЕЛЕНИЕ ИРКУТСК БАНКА РОССИИ//УФК ПО ИРКУТСКОЙ ОБЛАСТИ г. Иркутск.</w:t>
      </w:r>
    </w:p>
    <w:p w14:paraId="0B709881" w14:textId="77777777" w:rsidR="009A5232" w:rsidRPr="00137992" w:rsidRDefault="009A5232" w:rsidP="009A523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37992">
        <w:rPr>
          <w:rFonts w:ascii="Times New Roman" w:hAnsi="Times New Roman" w:cs="Times New Roman"/>
        </w:rPr>
        <w:t xml:space="preserve">В платежном поручении, оформляющем оплату, должно быть указано: «Оплата суммы НДС, </w:t>
      </w:r>
      <w:r>
        <w:rPr>
          <w:rFonts w:ascii="Times New Roman" w:hAnsi="Times New Roman" w:cs="Times New Roman"/>
        </w:rPr>
        <w:t xml:space="preserve">а также указаны реквизиты Договора и </w:t>
      </w:r>
      <w:r w:rsidRPr="00137992">
        <w:rPr>
          <w:rFonts w:ascii="Times New Roman" w:hAnsi="Times New Roman" w:cs="Times New Roman"/>
        </w:rPr>
        <w:t>сведения о Покупател</w:t>
      </w:r>
      <w:r>
        <w:rPr>
          <w:rFonts w:ascii="Times New Roman" w:hAnsi="Times New Roman" w:cs="Times New Roman"/>
        </w:rPr>
        <w:t>е</w:t>
      </w:r>
      <w:r w:rsidRPr="00137992">
        <w:rPr>
          <w:rFonts w:ascii="Times New Roman" w:hAnsi="Times New Roman" w:cs="Times New Roman"/>
        </w:rPr>
        <w:t>».</w:t>
      </w:r>
    </w:p>
    <w:p w14:paraId="79973433" w14:textId="77777777" w:rsidR="009A5232" w:rsidRDefault="009A5232" w:rsidP="009A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92">
        <w:rPr>
          <w:rFonts w:ascii="Times New Roman" w:hAnsi="Times New Roman" w:cs="Times New Roman"/>
          <w:sz w:val="28"/>
          <w:szCs w:val="28"/>
        </w:rPr>
        <w:t>2.3. Моментом оплаты считается день зачисления</w:t>
      </w:r>
      <w:r w:rsidRPr="005D3B1C">
        <w:rPr>
          <w:rFonts w:ascii="Times New Roman" w:hAnsi="Times New Roman" w:cs="Times New Roman"/>
          <w:sz w:val="28"/>
          <w:szCs w:val="28"/>
        </w:rPr>
        <w:t xml:space="preserve"> денежных средств на указанный в п.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3B1C">
        <w:rPr>
          <w:rFonts w:ascii="Times New Roman" w:hAnsi="Times New Roman" w:cs="Times New Roman"/>
          <w:sz w:val="28"/>
          <w:szCs w:val="28"/>
        </w:rPr>
        <w:t xml:space="preserve"> счет </w:t>
      </w:r>
      <w:r>
        <w:rPr>
          <w:rFonts w:ascii="Times New Roman" w:hAnsi="Times New Roman" w:cs="Times New Roman"/>
          <w:sz w:val="28"/>
          <w:szCs w:val="28"/>
        </w:rPr>
        <w:t xml:space="preserve">(счета) </w:t>
      </w:r>
      <w:r w:rsidRPr="005D3B1C">
        <w:rPr>
          <w:rFonts w:ascii="Times New Roman" w:hAnsi="Times New Roman" w:cs="Times New Roman"/>
          <w:sz w:val="28"/>
          <w:szCs w:val="28"/>
        </w:rPr>
        <w:t>Продавца.</w:t>
      </w:r>
    </w:p>
    <w:p w14:paraId="7CA71816" w14:textId="77777777" w:rsidR="00762BEA" w:rsidRPr="005D3B1C" w:rsidRDefault="00762BEA" w:rsidP="00E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874B9" w14:textId="68E1647A" w:rsidR="007D4E14" w:rsidRDefault="007D4E14" w:rsidP="007D4E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74DC">
        <w:rPr>
          <w:rFonts w:ascii="Times New Roman" w:hAnsi="Times New Roman" w:cs="Times New Roman"/>
          <w:bCs/>
          <w:sz w:val="28"/>
          <w:szCs w:val="28"/>
        </w:rPr>
        <w:t xml:space="preserve">3. Существенные условия </w:t>
      </w:r>
    </w:p>
    <w:p w14:paraId="29D89CF9" w14:textId="77777777" w:rsidR="002E4A12" w:rsidRPr="004074DC" w:rsidRDefault="002E4A12" w:rsidP="007D4E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5BD188" w14:textId="6A2224AB" w:rsidR="007D4E14" w:rsidRPr="007E17E5" w:rsidRDefault="007D4E14" w:rsidP="007D4E14">
      <w:pPr>
        <w:pStyle w:val="a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17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D29C6">
        <w:rPr>
          <w:rFonts w:ascii="Times New Roman" w:hAnsi="Times New Roman" w:cs="Times New Roman"/>
          <w:sz w:val="28"/>
          <w:szCs w:val="28"/>
        </w:rPr>
        <w:t>И</w:t>
      </w:r>
      <w:r w:rsidRPr="007E17E5">
        <w:rPr>
          <w:rFonts w:ascii="Times New Roman" w:hAnsi="Times New Roman" w:cs="Times New Roman"/>
          <w:sz w:val="28"/>
          <w:szCs w:val="28"/>
        </w:rPr>
        <w:t xml:space="preserve">мущества установлены обязательства, которые обязан выполнить покупатель: </w:t>
      </w:r>
    </w:p>
    <w:p w14:paraId="05821EF5" w14:textId="77777777" w:rsidR="007D4E14" w:rsidRDefault="007D4E14" w:rsidP="003303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4755934"/>
      <w:r w:rsidRPr="005D1021">
        <w:rPr>
          <w:rFonts w:ascii="Times New Roman" w:hAnsi="Times New Roman" w:cs="Times New Roman"/>
          <w:sz w:val="28"/>
          <w:szCs w:val="28"/>
        </w:rPr>
        <w:t>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6BEA5A98" w14:textId="77777777" w:rsidR="007D4E14" w:rsidRPr="005D1021" w:rsidRDefault="007D4E14" w:rsidP="003303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>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 не должен превышать установленный постановлением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14:paraId="1C1CA88A" w14:textId="77777777" w:rsidR="0033035C" w:rsidRPr="0033035C" w:rsidRDefault="007D4E14" w:rsidP="0033035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5C">
        <w:rPr>
          <w:rFonts w:ascii="Times New Roman" w:hAnsi="Times New Roman" w:cs="Times New Roman"/>
          <w:sz w:val="28"/>
          <w:szCs w:val="28"/>
        </w:rPr>
        <w:t>обеспечить эксплуатацию объектов в соответствии с Правилами технической эксплуатации электрических станций и сетей Российской Федерации, утвержденными приказом Минэнерго Российской Федерации от 19.06.2003 № 229 и Правилами устройства электроустановок, утвержденными Минэнерго Российской Федерации от 08.07.2002 № 204;</w:t>
      </w:r>
    </w:p>
    <w:p w14:paraId="3B90DDEF" w14:textId="703E2BA1" w:rsidR="0033035C" w:rsidRPr="0033035C" w:rsidRDefault="007D4E14" w:rsidP="0033035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5C">
        <w:rPr>
          <w:rFonts w:ascii="Times New Roman" w:hAnsi="Times New Roman" w:cs="Times New Roman"/>
          <w:sz w:val="28"/>
          <w:szCs w:val="28"/>
        </w:rPr>
        <w:t xml:space="preserve">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</w:t>
      </w:r>
      <w:r w:rsidRPr="0033035C">
        <w:rPr>
          <w:rFonts w:ascii="Times New Roman" w:hAnsi="Times New Roman" w:cs="Times New Roman"/>
          <w:sz w:val="28"/>
          <w:szCs w:val="28"/>
        </w:rPr>
        <w:lastRenderedPageBreak/>
        <w:t>по передаче электрической энергии и оказания этих услуг, утвержденных постановлением Правительства Российской Федерации от 27.12.2004 № 861;</w:t>
      </w:r>
    </w:p>
    <w:p w14:paraId="2BBE532E" w14:textId="36281A97" w:rsidR="00FD29C6" w:rsidRPr="0033035C" w:rsidRDefault="007D4E14" w:rsidP="0033035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5C">
        <w:rPr>
          <w:rFonts w:ascii="Times New Roman" w:hAnsi="Times New Roman" w:cs="Times New Roman"/>
          <w:sz w:val="28"/>
          <w:szCs w:val="28"/>
        </w:rPr>
        <w:t>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</w:t>
      </w:r>
      <w:r w:rsidR="00712F8E" w:rsidRPr="0033035C">
        <w:rPr>
          <w:rFonts w:ascii="Times New Roman" w:hAnsi="Times New Roman" w:cs="Times New Roman"/>
          <w:sz w:val="28"/>
          <w:szCs w:val="28"/>
        </w:rPr>
        <w:t>;</w:t>
      </w:r>
    </w:p>
    <w:p w14:paraId="6383E625" w14:textId="77777777" w:rsidR="007A16D0" w:rsidRPr="00970A9F" w:rsidRDefault="007A16D0" w:rsidP="0033035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9F">
        <w:rPr>
          <w:rFonts w:ascii="Times New Roman" w:hAnsi="Times New Roman" w:cs="Times New Roman"/>
          <w:sz w:val="28"/>
          <w:szCs w:val="28"/>
        </w:rPr>
        <w:t>включить приватизируемое имущество в инвестиционную программу субъекта электроэнергетики в соответствии с требованиями Федерального закона от 26.03.2003 № 35-ФЗ «Об электроэнергетике»</w:t>
      </w:r>
      <w:r w:rsidRPr="0097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24 месяцев с момента государственной регистрации права собственного на него; </w:t>
      </w:r>
    </w:p>
    <w:p w14:paraId="5620F7B3" w14:textId="2A53A6CD" w:rsidR="007A16D0" w:rsidRPr="00970A9F" w:rsidRDefault="007A16D0" w:rsidP="0033035C">
      <w:pPr>
        <w:pStyle w:val="a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/>
        <w:ind w:left="0"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00775B">
        <w:rPr>
          <w:rFonts w:ascii="Times New Roman" w:hAnsi="Times New Roman" w:cs="Times New Roman"/>
          <w:sz w:val="28"/>
          <w:szCs w:val="28"/>
        </w:rPr>
        <w:t xml:space="preserve">инвестиционные обязательства (обязательства по строительству, реконструкции и (или) модернизации) - </w:t>
      </w:r>
      <w:r w:rsidR="0000775B" w:rsidRPr="0000775B">
        <w:rPr>
          <w:rFonts w:ascii="Times New Roman" w:hAnsi="Times New Roman" w:cs="Times New Roman"/>
          <w:sz w:val="28"/>
          <w:szCs w:val="28"/>
        </w:rPr>
        <w:t xml:space="preserve">в соответствии с инвестиционной программой субъекта </w:t>
      </w:r>
      <w:r w:rsidRPr="0000775B">
        <w:rPr>
          <w:rFonts w:ascii="Times New Roman" w:hAnsi="Times New Roman" w:cs="Times New Roman"/>
          <w:sz w:val="28"/>
          <w:szCs w:val="28"/>
        </w:rPr>
        <w:t>электроэнергетики</w:t>
      </w:r>
      <w:r w:rsidRPr="00970A9F">
        <w:rPr>
          <w:rFonts w:ascii="Times New Roman" w:hAnsi="Times New Roman" w:cs="Times New Roman"/>
          <w:sz w:val="28"/>
          <w:szCs w:val="28"/>
        </w:rPr>
        <w:t>, утвержденной в соответствии с положениями Федерального закона от 26.03.2003 № 35-ФЗ «Об электроэнергетике».</w:t>
      </w:r>
    </w:p>
    <w:p w14:paraId="74421E74" w14:textId="77777777" w:rsidR="0033035C" w:rsidRDefault="0033035C" w:rsidP="00330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_Hlk114753269"/>
      <w:bookmarkEnd w:id="0"/>
      <w:r w:rsidRPr="005D1021">
        <w:rPr>
          <w:rFonts w:ascii="Times New Roman" w:hAnsi="Times New Roman" w:cs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279740DA" w14:textId="77777777" w:rsidR="0033035C" w:rsidRDefault="0033035C" w:rsidP="00330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 xml:space="preserve"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услуг. </w:t>
      </w:r>
    </w:p>
    <w:p w14:paraId="3A2ED4C6" w14:textId="77777777" w:rsidR="0033035C" w:rsidRDefault="0033035C" w:rsidP="00330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0B18">
        <w:rPr>
          <w:rFonts w:ascii="Times New Roman" w:hAnsi="Times New Roman" w:cs="Times New Roman"/>
          <w:sz w:val="28"/>
          <w:szCs w:val="28"/>
        </w:rPr>
        <w:t>Исполнение условий инвестиционных обязательств</w:t>
      </w:r>
      <w:r w:rsidRPr="005D102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инвестиционными программами, предусмотренными нормативными правовыми актами Российской Федерации в сфере электроэнергетики.</w:t>
      </w:r>
    </w:p>
    <w:p w14:paraId="309F138C" w14:textId="77777777" w:rsidR="0033035C" w:rsidRDefault="002F59F6" w:rsidP="0033035C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инвестиционных обязательств и эксплуатационных обязательств в отношении объектов электросетевого хозяйства, являющихся сложными вещами, распространяются на все их составные части.</w:t>
      </w:r>
      <w:bookmarkEnd w:id="1"/>
    </w:p>
    <w:p w14:paraId="194096E8" w14:textId="77777777" w:rsidR="0033035C" w:rsidRDefault="007D4E14" w:rsidP="0033035C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 xml:space="preserve">В случае существенного нарушения инвестиционного обязательства и (или) эксплуатационного обязательства собственником и (или) законным владельцем имущества орган местного самоуправления вправе обратиться в суд с иском об изъятии посредством выкупа имущества, стоимость которого определяется по результатам проведения оценки такого имущества в соответствии с Федеральным </w:t>
      </w:r>
      <w:hyperlink r:id="rId5" w:history="1">
        <w:r w:rsidRPr="005D102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D1021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Федерации», за вычетом убытков, причиненных потребителям вследствие существенного нарушения инвестиционного обязательства и (или) эксплуатационного обязательства.</w:t>
      </w:r>
    </w:p>
    <w:p w14:paraId="37B43092" w14:textId="77777777" w:rsidR="0033035C" w:rsidRDefault="007D4E14" w:rsidP="0033035C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lastRenderedPageBreak/>
        <w:t>Инвестиционные обязательства и (или) эксплуатационные обязательства сохраняются в случае перехода права собственности на имущество к другому лицу.</w:t>
      </w:r>
    </w:p>
    <w:p w14:paraId="07E8341F" w14:textId="4DDE5E80" w:rsidR="007D4E14" w:rsidRDefault="007D4E14" w:rsidP="0033035C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D5ACF">
        <w:rPr>
          <w:rFonts w:ascii="Times New Roman" w:hAnsi="Times New Roman" w:cs="Times New Roman"/>
          <w:sz w:val="28"/>
          <w:szCs w:val="28"/>
        </w:rPr>
        <w:t xml:space="preserve">.2. Контроль за исполнением условий инвестиционных обязательств в отношении </w:t>
      </w:r>
      <w:r w:rsidR="00246C27" w:rsidRPr="00DD5ACF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r:id="rId6" w:history="1">
        <w:r w:rsidR="00246C27" w:rsidRPr="00DD5AC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246C27" w:rsidRPr="00DD5ACF">
        <w:rPr>
          <w:rFonts w:ascii="Times New Roman" w:hAnsi="Times New Roman" w:cs="Times New Roman"/>
          <w:sz w:val="28"/>
          <w:szCs w:val="28"/>
        </w:rPr>
        <w:t xml:space="preserve"> 1.2. настоящего договора </w:t>
      </w:r>
      <w:r w:rsidR="00246C27">
        <w:rPr>
          <w:rFonts w:ascii="Times New Roman" w:hAnsi="Times New Roman" w:cs="Times New Roman"/>
          <w:sz w:val="28"/>
          <w:szCs w:val="28"/>
        </w:rPr>
        <w:t>и</w:t>
      </w:r>
      <w:r w:rsidR="00246C27" w:rsidRPr="00DD5ACF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Pr="00DD5AC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программ, которые установлены нормативными правовыми актами Российской Федерации в сфере электроэнергетики, органами исполнительной власти субъектов Российской Федерации, уполномоченными на осуществление контроля за реализацией инвестиционных программ </w:t>
      </w:r>
      <w:r>
        <w:rPr>
          <w:rFonts w:ascii="Times New Roman" w:hAnsi="Times New Roman" w:cs="Times New Roman"/>
          <w:sz w:val="28"/>
          <w:szCs w:val="28"/>
        </w:rPr>
        <w:t>субъектов электроэнергетики.</w:t>
      </w:r>
    </w:p>
    <w:p w14:paraId="72242BCD" w14:textId="6520B931" w:rsidR="007D4E14" w:rsidRDefault="007D4E14" w:rsidP="0084172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t xml:space="preserve">Контроль за исполнением условий эксплуатационных обязательств в отношении </w:t>
      </w:r>
      <w:bookmarkStart w:id="2" w:name="_Hlk114755741"/>
      <w:r w:rsidRPr="00DD5ACF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r:id="rId7" w:history="1">
        <w:r w:rsidRPr="00DD5AC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D5ACF">
        <w:rPr>
          <w:rFonts w:ascii="Times New Roman" w:hAnsi="Times New Roman" w:cs="Times New Roman"/>
          <w:sz w:val="28"/>
          <w:szCs w:val="28"/>
        </w:rPr>
        <w:t xml:space="preserve"> 1.2. настоящего договора </w:t>
      </w:r>
      <w:r w:rsidR="00246C27">
        <w:rPr>
          <w:rFonts w:ascii="Times New Roman" w:hAnsi="Times New Roman" w:cs="Times New Roman"/>
          <w:sz w:val="28"/>
          <w:szCs w:val="28"/>
        </w:rPr>
        <w:t>и</w:t>
      </w:r>
      <w:r w:rsidRPr="00DD5ACF">
        <w:rPr>
          <w:rFonts w:ascii="Times New Roman" w:hAnsi="Times New Roman" w:cs="Times New Roman"/>
          <w:sz w:val="28"/>
          <w:szCs w:val="28"/>
        </w:rPr>
        <w:t xml:space="preserve">мущества </w:t>
      </w:r>
      <w:bookmarkEnd w:id="2"/>
      <w:r w:rsidRPr="00DD5AC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самоуправления, принявшими решение об условиях приватизации муниципального имущества, или органами местного самоуправления, которым соответствующие полномочия переданы в установленном порядке.</w:t>
      </w:r>
    </w:p>
    <w:p w14:paraId="70B14D8F" w14:textId="77777777" w:rsidR="007D4E14" w:rsidRDefault="007D4E14" w:rsidP="0084172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контроля за исполнением условий эксплуатационных обязательств устанавливается органами местного самоуправления.</w:t>
      </w:r>
    </w:p>
    <w:p w14:paraId="2F0E8030" w14:textId="77777777" w:rsidR="007D4E14" w:rsidRDefault="007D4E14" w:rsidP="0033035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53EEB1" w14:textId="4092326D" w:rsidR="005D3B1C" w:rsidRPr="005D3B1C" w:rsidRDefault="007D4E14" w:rsidP="005D3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A5C">
        <w:rPr>
          <w:rFonts w:ascii="Times New Roman" w:hAnsi="Times New Roman" w:cs="Times New Roman"/>
          <w:bCs/>
          <w:sz w:val="28"/>
          <w:szCs w:val="28"/>
        </w:rPr>
        <w:t>4</w:t>
      </w:r>
      <w:r w:rsidR="005D3B1C" w:rsidRPr="002A6A5C">
        <w:rPr>
          <w:rFonts w:ascii="Times New Roman" w:hAnsi="Times New Roman" w:cs="Times New Roman"/>
          <w:bCs/>
          <w:sz w:val="28"/>
          <w:szCs w:val="28"/>
        </w:rPr>
        <w:t>. Права и обязанности сторон</w:t>
      </w:r>
    </w:p>
    <w:p w14:paraId="7BF8C8F3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20B84" w14:textId="371D699D" w:rsidR="005D3B1C" w:rsidRPr="007D4E14" w:rsidRDefault="007D4E14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4E14">
        <w:rPr>
          <w:rFonts w:ascii="Times New Roman" w:hAnsi="Times New Roman" w:cs="Times New Roman"/>
        </w:rPr>
        <w:t>4</w:t>
      </w:r>
      <w:r w:rsidR="005D3B1C" w:rsidRPr="007D4E14">
        <w:rPr>
          <w:rFonts w:ascii="Times New Roman" w:hAnsi="Times New Roman" w:cs="Times New Roman"/>
        </w:rPr>
        <w:t>.1. Продавец обязуется:</w:t>
      </w:r>
    </w:p>
    <w:p w14:paraId="0AC07689" w14:textId="51B52498" w:rsidR="005D3B1C" w:rsidRPr="007D4E14" w:rsidRDefault="005D3B1C" w:rsidP="005D3B1C">
      <w:pPr>
        <w:tabs>
          <w:tab w:val="left" w:pos="0"/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sz w:val="28"/>
          <w:szCs w:val="28"/>
        </w:rPr>
        <w:t xml:space="preserve">    </w:t>
      </w:r>
      <w:r w:rsidR="007D4E14" w:rsidRPr="007D4E14">
        <w:rPr>
          <w:rFonts w:ascii="Times New Roman" w:hAnsi="Times New Roman" w:cs="Times New Roman"/>
          <w:sz w:val="28"/>
          <w:szCs w:val="28"/>
        </w:rPr>
        <w:t>4</w:t>
      </w:r>
      <w:r w:rsidRPr="007D4E14">
        <w:rPr>
          <w:rFonts w:ascii="Times New Roman" w:hAnsi="Times New Roman" w:cs="Times New Roman"/>
          <w:sz w:val="28"/>
          <w:szCs w:val="28"/>
        </w:rPr>
        <w:t xml:space="preserve">.1.1. В течение </w:t>
      </w:r>
      <w:r w:rsidR="00744CB7">
        <w:rPr>
          <w:rFonts w:ascii="Times New Roman" w:hAnsi="Times New Roman" w:cs="Times New Roman"/>
          <w:sz w:val="28"/>
          <w:szCs w:val="28"/>
        </w:rPr>
        <w:t>3</w:t>
      </w:r>
      <w:r w:rsidRPr="007D4E14">
        <w:rPr>
          <w:rFonts w:ascii="Times New Roman" w:hAnsi="Times New Roman" w:cs="Times New Roman"/>
          <w:sz w:val="28"/>
          <w:szCs w:val="28"/>
        </w:rPr>
        <w:t xml:space="preserve"> (</w:t>
      </w:r>
      <w:r w:rsidR="00744CB7">
        <w:rPr>
          <w:rFonts w:ascii="Times New Roman" w:hAnsi="Times New Roman" w:cs="Times New Roman"/>
          <w:sz w:val="28"/>
          <w:szCs w:val="28"/>
        </w:rPr>
        <w:t>трёх</w:t>
      </w:r>
      <w:r w:rsidRPr="007D4E14">
        <w:rPr>
          <w:rFonts w:ascii="Times New Roman" w:hAnsi="Times New Roman" w:cs="Times New Roman"/>
          <w:sz w:val="28"/>
          <w:szCs w:val="28"/>
        </w:rPr>
        <w:t xml:space="preserve">) рабочих дней со дня поступления полной оплаты по Договору передать Покупателю Имущество по акту приема-передачи, </w:t>
      </w:r>
      <w:r w:rsidRPr="007D4E14">
        <w:rPr>
          <w:rFonts w:ascii="Times New Roman" w:hAnsi="Times New Roman" w:cs="Times New Roman"/>
          <w:sz w:val="28"/>
          <w:szCs w:val="28"/>
          <w:lang w:eastAsia="ru-RU"/>
        </w:rPr>
        <w:t>подписываемому обеими Сторонами и являющемуся неотъемлемой частью Договора</w:t>
      </w:r>
      <w:r w:rsidRPr="007D4E14">
        <w:rPr>
          <w:rFonts w:ascii="Times New Roman" w:hAnsi="Times New Roman" w:cs="Times New Roman"/>
          <w:sz w:val="28"/>
          <w:szCs w:val="28"/>
        </w:rPr>
        <w:t>.</w:t>
      </w:r>
    </w:p>
    <w:p w14:paraId="791C60EC" w14:textId="3C29D38E" w:rsidR="005D3B1C" w:rsidRPr="005D3B1C" w:rsidRDefault="007D4E14" w:rsidP="005D3B1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3B1C" w:rsidRPr="007D4E14">
        <w:rPr>
          <w:rFonts w:ascii="Times New Roman" w:hAnsi="Times New Roman" w:cs="Times New Roman"/>
          <w:sz w:val="28"/>
          <w:szCs w:val="28"/>
        </w:rPr>
        <w:t>.1.</w:t>
      </w:r>
      <w:r w:rsidR="00BA3AFC" w:rsidRPr="007D4E14">
        <w:rPr>
          <w:rFonts w:ascii="Times New Roman" w:hAnsi="Times New Roman" w:cs="Times New Roman"/>
          <w:sz w:val="28"/>
          <w:szCs w:val="28"/>
        </w:rPr>
        <w:t>2</w:t>
      </w:r>
      <w:r w:rsidR="005D3B1C" w:rsidRPr="007D4E14">
        <w:rPr>
          <w:rFonts w:ascii="Times New Roman" w:hAnsi="Times New Roman" w:cs="Times New Roman"/>
          <w:sz w:val="28"/>
          <w:szCs w:val="28"/>
        </w:rPr>
        <w:t>. Осуществлять контроль за соблюдением Покупателем обязательств</w:t>
      </w:r>
      <w:r w:rsidR="005D3B1C" w:rsidRPr="005D3B1C">
        <w:rPr>
          <w:rFonts w:ascii="Times New Roman" w:hAnsi="Times New Roman" w:cs="Times New Roman"/>
          <w:sz w:val="28"/>
          <w:szCs w:val="28"/>
        </w:rPr>
        <w:t xml:space="preserve"> по Договору.</w:t>
      </w:r>
    </w:p>
    <w:p w14:paraId="50BF4534" w14:textId="12F84469" w:rsidR="005D3B1C" w:rsidRPr="005D3B1C" w:rsidRDefault="005D3B1C" w:rsidP="005D3B1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ab/>
      </w:r>
      <w:r w:rsidRPr="005D3B1C">
        <w:rPr>
          <w:rFonts w:ascii="Times New Roman" w:hAnsi="Times New Roman" w:cs="Times New Roman"/>
        </w:rPr>
        <w:tab/>
      </w:r>
      <w:r w:rsidR="007D4E14">
        <w:rPr>
          <w:rFonts w:ascii="Times New Roman" w:hAnsi="Times New Roman" w:cs="Times New Roman"/>
        </w:rPr>
        <w:t>4</w:t>
      </w:r>
      <w:r w:rsidRPr="005D3B1C">
        <w:rPr>
          <w:rFonts w:ascii="Times New Roman" w:hAnsi="Times New Roman" w:cs="Times New Roman"/>
        </w:rPr>
        <w:t>.2. Покупатель обязуется:</w:t>
      </w:r>
    </w:p>
    <w:p w14:paraId="54CEC550" w14:textId="17E09EC4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</w:r>
      <w:r w:rsidR="007D4E14">
        <w:rPr>
          <w:rFonts w:ascii="Times New Roman" w:hAnsi="Times New Roman" w:cs="Times New Roman"/>
          <w:sz w:val="28"/>
          <w:szCs w:val="28"/>
        </w:rPr>
        <w:t>4</w:t>
      </w:r>
      <w:r w:rsidRPr="005D3B1C">
        <w:rPr>
          <w:rFonts w:ascii="Times New Roman" w:hAnsi="Times New Roman" w:cs="Times New Roman"/>
          <w:sz w:val="28"/>
          <w:szCs w:val="28"/>
        </w:rPr>
        <w:t xml:space="preserve">.2.1. Произвести оплату приобретаемого Имущества по цене и в порядке, установленном в разделе 2 настоящего Договора.   </w:t>
      </w:r>
    </w:p>
    <w:p w14:paraId="1B747DB5" w14:textId="7E803FF5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</w:r>
      <w:r w:rsidR="007D4E14">
        <w:rPr>
          <w:rFonts w:ascii="Times New Roman" w:hAnsi="Times New Roman" w:cs="Times New Roman"/>
          <w:sz w:val="28"/>
          <w:szCs w:val="28"/>
        </w:rPr>
        <w:t>4</w:t>
      </w:r>
      <w:r w:rsidRPr="005D3B1C">
        <w:rPr>
          <w:rFonts w:ascii="Times New Roman" w:hAnsi="Times New Roman" w:cs="Times New Roman"/>
          <w:sz w:val="28"/>
          <w:szCs w:val="28"/>
        </w:rPr>
        <w:t xml:space="preserve">.2.2. Принять Имущество по акту приема-передачи в течение </w:t>
      </w:r>
      <w:r w:rsidR="00744CB7">
        <w:rPr>
          <w:rFonts w:ascii="Times New Roman" w:hAnsi="Times New Roman" w:cs="Times New Roman"/>
          <w:sz w:val="28"/>
          <w:szCs w:val="28"/>
        </w:rPr>
        <w:t>3</w:t>
      </w:r>
      <w:r w:rsidRPr="005D3B1C">
        <w:rPr>
          <w:rFonts w:ascii="Times New Roman" w:hAnsi="Times New Roman" w:cs="Times New Roman"/>
          <w:sz w:val="28"/>
          <w:szCs w:val="28"/>
        </w:rPr>
        <w:t xml:space="preserve"> (</w:t>
      </w:r>
      <w:r w:rsidR="00744CB7">
        <w:rPr>
          <w:rFonts w:ascii="Times New Roman" w:hAnsi="Times New Roman" w:cs="Times New Roman"/>
          <w:sz w:val="28"/>
          <w:szCs w:val="28"/>
        </w:rPr>
        <w:t>трёх)</w:t>
      </w:r>
      <w:r w:rsidRPr="005D3B1C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полной оплаты на счет Продавца.</w:t>
      </w:r>
    </w:p>
    <w:p w14:paraId="5F0754F4" w14:textId="6407FEE3" w:rsidR="005D3B1C" w:rsidRPr="005D3B1C" w:rsidRDefault="007D4E14" w:rsidP="005D3B1C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</w:t>
      </w:r>
      <w:r w:rsidR="005D3B1C" w:rsidRPr="005D3B1C">
        <w:rPr>
          <w:rFonts w:ascii="Times New Roman" w:hAnsi="Times New Roman" w:cs="Times New Roman"/>
        </w:rPr>
        <w:t xml:space="preserve">.2.3 </w:t>
      </w:r>
      <w:r w:rsidR="007E5B04" w:rsidRPr="005D3B1C">
        <w:rPr>
          <w:rFonts w:ascii="Times New Roman" w:hAnsi="Times New Roman" w:cs="Times New Roman"/>
        </w:rPr>
        <w:t xml:space="preserve">Обеспечить государственную регистрацию перехода права собственности на </w:t>
      </w:r>
      <w:r w:rsidR="007E5B04">
        <w:rPr>
          <w:rFonts w:ascii="Times New Roman" w:hAnsi="Times New Roman" w:cs="Times New Roman"/>
        </w:rPr>
        <w:t>и</w:t>
      </w:r>
      <w:r w:rsidR="007E5B04" w:rsidRPr="005D3B1C">
        <w:rPr>
          <w:rFonts w:ascii="Times New Roman" w:hAnsi="Times New Roman" w:cs="Times New Roman"/>
        </w:rPr>
        <w:t xml:space="preserve">мущество не позднее чем через 30 (тридцать) календарных дней после дня полной оплаты </w:t>
      </w:r>
      <w:r w:rsidR="007E5B04">
        <w:rPr>
          <w:rFonts w:ascii="Times New Roman" w:hAnsi="Times New Roman" w:cs="Times New Roman"/>
        </w:rPr>
        <w:t>и</w:t>
      </w:r>
      <w:r w:rsidR="007E5B04" w:rsidRPr="005D3B1C">
        <w:rPr>
          <w:rFonts w:ascii="Times New Roman" w:hAnsi="Times New Roman" w:cs="Times New Roman"/>
        </w:rPr>
        <w:t xml:space="preserve">мущества. </w:t>
      </w:r>
      <w:r w:rsidR="007E5B04" w:rsidRPr="005D3B1C">
        <w:rPr>
          <w:rFonts w:ascii="Times New Roman" w:hAnsi="Times New Roman" w:cs="Times New Roman"/>
          <w:lang w:eastAsia="ru-RU"/>
        </w:rPr>
        <w:t xml:space="preserve">Все необходимые расходы по государственной регистрации перехода права собственности на </w:t>
      </w:r>
      <w:r w:rsidR="007E5B04">
        <w:rPr>
          <w:rFonts w:ascii="Times New Roman" w:hAnsi="Times New Roman" w:cs="Times New Roman"/>
          <w:lang w:eastAsia="ru-RU"/>
        </w:rPr>
        <w:t>и</w:t>
      </w:r>
      <w:r w:rsidR="007E5B04" w:rsidRPr="005D3B1C">
        <w:rPr>
          <w:rFonts w:ascii="Times New Roman" w:hAnsi="Times New Roman" w:cs="Times New Roman"/>
          <w:lang w:eastAsia="ru-RU"/>
        </w:rPr>
        <w:t>мущество несет Покупатель.</w:t>
      </w:r>
    </w:p>
    <w:p w14:paraId="37530A6E" w14:textId="5448D3F5" w:rsidR="005D3B1C" w:rsidRDefault="005D3B1C" w:rsidP="005D3B1C">
      <w:pPr>
        <w:pStyle w:val="ConsPlusNormal"/>
        <w:jc w:val="both"/>
        <w:rPr>
          <w:rFonts w:ascii="Times New Roman" w:hAnsi="Times New Roman" w:cs="Times New Roman"/>
        </w:rPr>
      </w:pPr>
    </w:p>
    <w:p w14:paraId="08F838BF" w14:textId="35A5A997" w:rsidR="008F3A82" w:rsidRDefault="008F3A82" w:rsidP="005D3B1C">
      <w:pPr>
        <w:pStyle w:val="ConsPlusNormal"/>
        <w:jc w:val="both"/>
        <w:rPr>
          <w:rFonts w:ascii="Times New Roman" w:hAnsi="Times New Roman" w:cs="Times New Roman"/>
        </w:rPr>
      </w:pPr>
    </w:p>
    <w:p w14:paraId="2F67D428" w14:textId="3D42D541" w:rsidR="008F3A82" w:rsidRDefault="008F3A82" w:rsidP="005D3B1C">
      <w:pPr>
        <w:pStyle w:val="ConsPlusNormal"/>
        <w:jc w:val="both"/>
        <w:rPr>
          <w:rFonts w:ascii="Times New Roman" w:hAnsi="Times New Roman" w:cs="Times New Roman"/>
        </w:rPr>
      </w:pPr>
    </w:p>
    <w:p w14:paraId="47FBE678" w14:textId="77777777" w:rsidR="008F3A82" w:rsidRPr="005D3B1C" w:rsidRDefault="008F3A82" w:rsidP="005D3B1C">
      <w:pPr>
        <w:pStyle w:val="ConsPlusNormal"/>
        <w:jc w:val="both"/>
        <w:rPr>
          <w:rFonts w:ascii="Times New Roman" w:hAnsi="Times New Roman" w:cs="Times New Roman"/>
        </w:rPr>
      </w:pPr>
    </w:p>
    <w:p w14:paraId="07C3E61F" w14:textId="27A135F3" w:rsidR="005D3B1C" w:rsidRPr="005D3B1C" w:rsidRDefault="002A6A5C" w:rsidP="005D3B1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5D3B1C" w:rsidRPr="005D3B1C">
        <w:rPr>
          <w:rFonts w:ascii="Times New Roman" w:hAnsi="Times New Roman" w:cs="Times New Roman"/>
        </w:rPr>
        <w:t xml:space="preserve">. Переход права собственности на Имущество </w:t>
      </w:r>
    </w:p>
    <w:p w14:paraId="015FE3AB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  </w:t>
      </w:r>
    </w:p>
    <w:p w14:paraId="56ADD7A2" w14:textId="75F9C1A4" w:rsidR="005D3B1C" w:rsidRPr="005D3B1C" w:rsidRDefault="002A6A5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5</w:t>
      </w:r>
      <w:r w:rsidR="005D3B1C" w:rsidRPr="005D3B1C">
        <w:rPr>
          <w:rFonts w:ascii="Times New Roman" w:hAnsi="Times New Roman" w:cs="Times New Roman"/>
        </w:rPr>
        <w:t xml:space="preserve">.1. </w:t>
      </w:r>
      <w:r w:rsidR="005D3B1C" w:rsidRPr="005D3B1C">
        <w:rPr>
          <w:rFonts w:ascii="Times New Roman" w:hAnsi="Times New Roman" w:cs="Times New Roman"/>
          <w:lang w:eastAsia="ru-RU"/>
        </w:rPr>
        <w:t xml:space="preserve">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Имущества, а также акт приема-передачи Имущества. </w:t>
      </w:r>
    </w:p>
    <w:p w14:paraId="66364AC0" w14:textId="4097F652" w:rsidR="005D3B1C" w:rsidRPr="002A6A5C" w:rsidRDefault="002A6A5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D3B1C" w:rsidRPr="005D3B1C">
        <w:rPr>
          <w:rFonts w:ascii="Times New Roman" w:hAnsi="Times New Roman" w:cs="Times New Roman"/>
        </w:rPr>
        <w:t xml:space="preserve">.2. Исполнение Покупателем обязательств по оплате Имущества подтверждается выписками о поступлении денежных средств на счет </w:t>
      </w:r>
      <w:r w:rsidR="005D3B1C" w:rsidRPr="002A6A5C">
        <w:rPr>
          <w:rFonts w:ascii="Times New Roman" w:hAnsi="Times New Roman" w:cs="Times New Roman"/>
        </w:rPr>
        <w:t>Продавца по указанным в п. 2.</w:t>
      </w:r>
      <w:r w:rsidR="002F2074">
        <w:rPr>
          <w:rFonts w:ascii="Times New Roman" w:hAnsi="Times New Roman" w:cs="Times New Roman"/>
        </w:rPr>
        <w:t>2</w:t>
      </w:r>
      <w:r w:rsidR="005D3B1C" w:rsidRPr="002A6A5C">
        <w:rPr>
          <w:rFonts w:ascii="Times New Roman" w:hAnsi="Times New Roman" w:cs="Times New Roman"/>
        </w:rPr>
        <w:t xml:space="preserve"> реквизитам.</w:t>
      </w:r>
    </w:p>
    <w:p w14:paraId="4BDE9871" w14:textId="7306FA2A" w:rsidR="005D3B1C" w:rsidRPr="007A16D0" w:rsidRDefault="002A6A5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4437B6">
        <w:rPr>
          <w:rFonts w:ascii="Times New Roman" w:hAnsi="Times New Roman" w:cs="Times New Roman"/>
        </w:rPr>
        <w:t>5</w:t>
      </w:r>
      <w:r w:rsidR="005D3B1C" w:rsidRPr="004437B6">
        <w:rPr>
          <w:rFonts w:ascii="Times New Roman" w:hAnsi="Times New Roman" w:cs="Times New Roman"/>
        </w:rPr>
        <w:t xml:space="preserve">.3. Покупатель берет на себя ответственность за сохранность Имущества, риск случайной </w:t>
      </w:r>
      <w:r w:rsidR="00623954" w:rsidRPr="004437B6">
        <w:rPr>
          <w:rFonts w:ascii="Times New Roman" w:hAnsi="Times New Roman" w:cs="Times New Roman"/>
        </w:rPr>
        <w:t xml:space="preserve">порчи или </w:t>
      </w:r>
      <w:r w:rsidR="005D3B1C" w:rsidRPr="004437B6">
        <w:rPr>
          <w:rFonts w:ascii="Times New Roman" w:hAnsi="Times New Roman" w:cs="Times New Roman"/>
        </w:rPr>
        <w:t xml:space="preserve">гибели Имущества, а также </w:t>
      </w:r>
      <w:r w:rsidR="004437B6" w:rsidRPr="004437B6">
        <w:rPr>
          <w:rFonts w:ascii="Times New Roman" w:hAnsi="Times New Roman" w:cs="Times New Roman"/>
        </w:rPr>
        <w:t>бремя содержания</w:t>
      </w:r>
      <w:r w:rsidR="00623954" w:rsidRPr="004437B6">
        <w:rPr>
          <w:rFonts w:ascii="Times New Roman" w:hAnsi="Times New Roman" w:cs="Times New Roman"/>
        </w:rPr>
        <w:t xml:space="preserve"> Имущества </w:t>
      </w:r>
      <w:r w:rsidR="005D3B1C" w:rsidRPr="004437B6">
        <w:rPr>
          <w:rFonts w:ascii="Times New Roman" w:hAnsi="Times New Roman" w:cs="Times New Roman"/>
        </w:rPr>
        <w:t>с момента подписания акта приема-передачи Имущества.</w:t>
      </w:r>
      <w:r w:rsidR="005D3B1C" w:rsidRPr="007A16D0">
        <w:rPr>
          <w:rFonts w:ascii="Times New Roman" w:hAnsi="Times New Roman" w:cs="Times New Roman"/>
        </w:rPr>
        <w:t xml:space="preserve"> </w:t>
      </w:r>
    </w:p>
    <w:p w14:paraId="7E09BF58" w14:textId="77777777" w:rsidR="00623954" w:rsidRPr="00446C6C" w:rsidRDefault="00623954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31C1F016" w14:textId="3A3E066A" w:rsidR="005D3B1C" w:rsidRPr="00FB7FC2" w:rsidRDefault="002A6A5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B7FC2">
        <w:rPr>
          <w:rFonts w:ascii="Times New Roman" w:hAnsi="Times New Roman" w:cs="Times New Roman"/>
        </w:rPr>
        <w:t>6</w:t>
      </w:r>
      <w:r w:rsidR="005D3B1C" w:rsidRPr="00FB7FC2">
        <w:rPr>
          <w:rFonts w:ascii="Times New Roman" w:hAnsi="Times New Roman" w:cs="Times New Roman"/>
        </w:rPr>
        <w:t>. Ответственность сторон</w:t>
      </w:r>
    </w:p>
    <w:p w14:paraId="78244964" w14:textId="77777777" w:rsidR="005D3B1C" w:rsidRPr="00FB7FC2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23207385" w14:textId="3714AFB2" w:rsidR="005D3B1C" w:rsidRPr="00FB7FC2" w:rsidRDefault="002A6A5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B7FC2">
        <w:rPr>
          <w:rFonts w:ascii="Times New Roman" w:hAnsi="Times New Roman" w:cs="Times New Roman"/>
        </w:rPr>
        <w:t>6</w:t>
      </w:r>
      <w:r w:rsidR="005D3B1C" w:rsidRPr="00FB7FC2">
        <w:rPr>
          <w:rFonts w:ascii="Times New Roman" w:hAnsi="Times New Roman" w:cs="Times New Roman"/>
        </w:rPr>
        <w:t>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047A9A75" w14:textId="08958D7B" w:rsidR="00134179" w:rsidRDefault="002A6A5C" w:rsidP="0013417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B7FC2">
        <w:rPr>
          <w:rFonts w:ascii="Times New Roman" w:hAnsi="Times New Roman" w:cs="Times New Roman"/>
        </w:rPr>
        <w:t>6</w:t>
      </w:r>
      <w:r w:rsidR="005D3B1C" w:rsidRPr="00FB7FC2">
        <w:rPr>
          <w:rFonts w:ascii="Times New Roman" w:hAnsi="Times New Roman" w:cs="Times New Roman"/>
        </w:rPr>
        <w:t xml:space="preserve">.2. </w:t>
      </w:r>
      <w:r w:rsidR="00C74890" w:rsidRPr="00FB7FC2">
        <w:rPr>
          <w:rFonts w:ascii="Times New Roman" w:hAnsi="Times New Roman" w:cs="Times New Roman"/>
        </w:rPr>
        <w:t>За нарушение сроков</w:t>
      </w:r>
      <w:r w:rsidR="00C74890" w:rsidRPr="00134179">
        <w:rPr>
          <w:rFonts w:ascii="Times New Roman" w:hAnsi="Times New Roman" w:cs="Times New Roman"/>
        </w:rPr>
        <w:t xml:space="preserve"> оплаты Имущества в порядке, предусмотренном разделом 2 настоящего Договора, Покупатель уплачивает Продавцу пеню в размере </w:t>
      </w:r>
      <w:r w:rsidR="00134179" w:rsidRPr="00134179">
        <w:rPr>
          <w:rFonts w:ascii="Times New Roman" w:hAnsi="Times New Roman" w:cs="Times New Roman"/>
        </w:rPr>
        <w:t>0,2 процента на сумму просроченного платежа, за каждый календарный день просрочки платежа</w:t>
      </w:r>
      <w:r w:rsidR="00670344">
        <w:rPr>
          <w:rFonts w:ascii="Times New Roman" w:hAnsi="Times New Roman" w:cs="Times New Roman"/>
        </w:rPr>
        <w:t xml:space="preserve"> по следующим реквизитам:</w:t>
      </w:r>
    </w:p>
    <w:p w14:paraId="0BE30B0F" w14:textId="77777777" w:rsidR="00134179" w:rsidRPr="005D3B1C" w:rsidRDefault="00134179" w:rsidP="00134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 03100643000000013400, к/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BD5329">
        <w:rPr>
          <w:rFonts w:ascii="Times New Roman" w:hAnsi="Times New Roman" w:cs="Times New Roman"/>
          <w:sz w:val="28"/>
          <w:szCs w:val="28"/>
        </w:rPr>
        <w:t>КБК: 91011402043042000410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(пени).</w:t>
      </w:r>
    </w:p>
    <w:p w14:paraId="1941117C" w14:textId="524ADD9B" w:rsidR="00134179" w:rsidRDefault="00134179" w:rsidP="001341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D3B1C">
        <w:rPr>
          <w:rFonts w:ascii="Times New Roman" w:hAnsi="Times New Roman" w:cs="Times New Roman"/>
        </w:rPr>
        <w:t xml:space="preserve">Просрочка внесения денежных средств в счет оплаты </w:t>
      </w:r>
      <w:r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мущества в сумме и сроки, указанные в разделе 2 настоящего Договора, не может составлять более пяти </w:t>
      </w:r>
      <w:r>
        <w:rPr>
          <w:rFonts w:ascii="Times New Roman" w:hAnsi="Times New Roman" w:cs="Times New Roman"/>
        </w:rPr>
        <w:t xml:space="preserve">рабочих </w:t>
      </w:r>
      <w:r w:rsidRPr="005D3B1C">
        <w:rPr>
          <w:rFonts w:ascii="Times New Roman" w:hAnsi="Times New Roman" w:cs="Times New Roman"/>
        </w:rPr>
        <w:t xml:space="preserve">дней (далее – «допустимая просрочка»). </w:t>
      </w:r>
      <w:r w:rsidRPr="00724025">
        <w:rPr>
          <w:rFonts w:ascii="Times New Roman" w:hAnsi="Times New Roman" w:cs="Times New Roman"/>
        </w:rPr>
        <w:t xml:space="preserve">Просрочка свыше пяти рабочих дней считается отказом Покупателя от исполнения обязательств по оплате </w:t>
      </w:r>
      <w:r>
        <w:rPr>
          <w:rFonts w:ascii="Times New Roman" w:hAnsi="Times New Roman" w:cs="Times New Roman"/>
        </w:rPr>
        <w:t>и</w:t>
      </w:r>
      <w:r w:rsidRPr="00724025">
        <w:rPr>
          <w:rFonts w:ascii="Times New Roman" w:hAnsi="Times New Roman" w:cs="Times New Roman"/>
        </w:rPr>
        <w:t xml:space="preserve">мущества. При этом, оформление Сторонами дополнительного соглашения о расторжении настоящего Договора в данном случае не требуется, договор считается расторгнутым с момента отказа покупателя от исполнения обязательств по оплате </w:t>
      </w:r>
      <w:r>
        <w:rPr>
          <w:rFonts w:ascii="Times New Roman" w:hAnsi="Times New Roman" w:cs="Times New Roman"/>
        </w:rPr>
        <w:t>и</w:t>
      </w:r>
      <w:r w:rsidRPr="00724025">
        <w:rPr>
          <w:rFonts w:ascii="Times New Roman" w:hAnsi="Times New Roman" w:cs="Times New Roman"/>
        </w:rPr>
        <w:t>мущества</w:t>
      </w:r>
      <w:r>
        <w:rPr>
          <w:rFonts w:ascii="Times New Roman" w:hAnsi="Times New Roman" w:cs="Times New Roman"/>
        </w:rPr>
        <w:t xml:space="preserve">, </w:t>
      </w:r>
      <w:r w:rsidRPr="005D3B1C">
        <w:rPr>
          <w:rFonts w:ascii="Times New Roman" w:hAnsi="Times New Roman" w:cs="Times New Roman"/>
        </w:rPr>
        <w:t xml:space="preserve">все обязательства сторон по Договору прекращаются. </w:t>
      </w:r>
    </w:p>
    <w:p w14:paraId="2D6D2FCF" w14:textId="0A41B8B1" w:rsidR="00D64E17" w:rsidRPr="00724025" w:rsidRDefault="00D64E17" w:rsidP="00D6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34179" w:rsidRPr="00134179">
        <w:rPr>
          <w:rFonts w:ascii="Times New Roman" w:hAnsi="Times New Roman" w:cs="Times New Roman"/>
          <w:sz w:val="28"/>
          <w:szCs w:val="28"/>
        </w:rPr>
        <w:t xml:space="preserve">Покупатель, уклонившийся или отказавшийся от оплаты имущества, обязан уплатить неустойку (штраф) Продавцу в размере </w:t>
      </w:r>
      <w:r>
        <w:rPr>
          <w:rFonts w:ascii="Times New Roman" w:hAnsi="Times New Roman" w:cs="Times New Roman"/>
        </w:rPr>
        <w:t>_____________ (</w:t>
      </w:r>
      <w:r w:rsidR="00134179" w:rsidRPr="00134179">
        <w:rPr>
          <w:rFonts w:ascii="Times New Roman" w:hAnsi="Times New Roman" w:cs="Times New Roman"/>
          <w:sz w:val="28"/>
          <w:szCs w:val="28"/>
        </w:rPr>
        <w:t xml:space="preserve">10 % от </w:t>
      </w:r>
      <w:r w:rsidR="00134179" w:rsidRPr="00134179">
        <w:rPr>
          <w:rFonts w:ascii="Times New Roman" w:hAnsi="Times New Roman" w:cs="Times New Roman"/>
          <w:sz w:val="28"/>
          <w:szCs w:val="28"/>
        </w:rPr>
        <w:lastRenderedPageBreak/>
        <w:t>стоимости имущества, определенной по итогам продажи муниципального имущества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по следующим реквизитам:  </w:t>
      </w:r>
    </w:p>
    <w:p w14:paraId="50CFE90C" w14:textId="77777777" w:rsidR="00D64E17" w:rsidRPr="005D3B1C" w:rsidRDefault="00D64E17" w:rsidP="00D6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 03100643000000013400, к/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3D6A0F">
        <w:rPr>
          <w:rFonts w:ascii="Times New Roman" w:hAnsi="Times New Roman" w:cs="Times New Roman"/>
          <w:sz w:val="28"/>
          <w:szCs w:val="28"/>
        </w:rPr>
        <w:t>КБК: 91011402043043000410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(штрафы).</w:t>
      </w:r>
    </w:p>
    <w:p w14:paraId="3DBD06D1" w14:textId="34940414" w:rsidR="00134179" w:rsidRPr="00134179" w:rsidRDefault="00134179" w:rsidP="00134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7150E067" w14:textId="76AE8EFD" w:rsidR="005D3B1C" w:rsidRPr="005D3B1C" w:rsidRDefault="002A6A5C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 Обстоятельства непреодолимой силы</w:t>
      </w:r>
    </w:p>
    <w:p w14:paraId="46BDD1A5" w14:textId="77777777" w:rsidR="005D3B1C" w:rsidRPr="005D3B1C" w:rsidRDefault="005D3B1C" w:rsidP="005D3B1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207517" w14:textId="1517AAFB" w:rsidR="005D3B1C" w:rsidRPr="005D3B1C" w:rsidRDefault="002A6A5C" w:rsidP="005D3B1C">
      <w:pPr>
        <w:tabs>
          <w:tab w:val="left" w:pos="2748"/>
          <w:tab w:val="left" w:pos="73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2738DE81" w14:textId="544F38F3" w:rsidR="005D3B1C" w:rsidRPr="005D3B1C" w:rsidRDefault="002A6A5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4BBCCB1C" w14:textId="31CBE856" w:rsidR="005D3B1C" w:rsidRPr="005D3B1C" w:rsidRDefault="002A6A5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.3. Наступление обстоятельств, предусмотренных </w:t>
      </w:r>
      <w:r w:rsidR="00701556">
        <w:rPr>
          <w:rFonts w:ascii="Times New Roman" w:hAnsi="Times New Roman" w:cs="Times New Roman"/>
          <w:color w:val="000000"/>
          <w:sz w:val="28"/>
          <w:szCs w:val="28"/>
        </w:rPr>
        <w:t>настоящим разделом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, при условии соблюдения требований п.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15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24C8DF9E" w14:textId="35E1A179" w:rsidR="005D3B1C" w:rsidRPr="005D3B1C" w:rsidRDefault="002A6A5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.4. В случае если обстоятельства, предусмотренные п.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35661">
        <w:rPr>
          <w:rFonts w:ascii="Times New Roman" w:hAnsi="Times New Roman" w:cs="Times New Roman"/>
          <w:color w:val="000000"/>
          <w:sz w:val="28"/>
          <w:szCs w:val="28"/>
        </w:rPr>
        <w:t>1 настоящего Договора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, длятся более трех месяцев, Стороны совместно определят дальнейшую юридическую судьбу настоящего Договора.</w:t>
      </w:r>
    </w:p>
    <w:p w14:paraId="49378032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13DE929" w14:textId="0E9388B8" w:rsidR="005D3B1C" w:rsidRPr="005D3B1C" w:rsidRDefault="002A6A5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D3B1C" w:rsidRPr="005D3B1C">
        <w:rPr>
          <w:rFonts w:ascii="Times New Roman" w:hAnsi="Times New Roman" w:cs="Times New Roman"/>
        </w:rPr>
        <w:t>. Заключительные положения</w:t>
      </w:r>
    </w:p>
    <w:p w14:paraId="6F26B26B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3A979BB2" w14:textId="46CFA34F" w:rsidR="005D3B1C" w:rsidRPr="005D3B1C" w:rsidRDefault="002A6A5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3B1C" w:rsidRPr="005D3B1C">
        <w:rPr>
          <w:rFonts w:ascii="Times New Roman" w:hAnsi="Times New Roman" w:cs="Times New Roman"/>
          <w:sz w:val="28"/>
          <w:szCs w:val="28"/>
        </w:rPr>
        <w:t>.1. Настоящий Договор вступает в силу с момента подписания Сторонами.</w:t>
      </w:r>
    </w:p>
    <w:p w14:paraId="653CD9FF" w14:textId="1D837739" w:rsidR="005D3B1C" w:rsidRPr="005D3B1C" w:rsidRDefault="002A6A5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3B1C" w:rsidRPr="005D3B1C">
        <w:rPr>
          <w:rFonts w:ascii="Times New Roman" w:hAnsi="Times New Roman" w:cs="Times New Roman"/>
          <w:sz w:val="28"/>
          <w:szCs w:val="28"/>
        </w:rPr>
        <w:t xml:space="preserve">.2. Споры, возникающие между сторонами в ходе исполнения настоящего Договора, регулируются соглашением сторон, в случае недостижения соглашения рассматриваются в суде </w:t>
      </w:r>
      <w:r w:rsidR="007D4E14">
        <w:rPr>
          <w:rFonts w:ascii="Times New Roman" w:hAnsi="Times New Roman" w:cs="Times New Roman"/>
          <w:sz w:val="28"/>
          <w:szCs w:val="28"/>
        </w:rPr>
        <w:t>по подведомственности.</w:t>
      </w:r>
    </w:p>
    <w:p w14:paraId="12F5DDA9" w14:textId="77777777" w:rsidR="008561B8" w:rsidRPr="00B975E5" w:rsidRDefault="002A6A5C" w:rsidP="0085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3B1C" w:rsidRPr="005D3B1C">
        <w:rPr>
          <w:rFonts w:ascii="Times New Roman" w:hAnsi="Times New Roman" w:cs="Times New Roman"/>
          <w:sz w:val="28"/>
          <w:szCs w:val="28"/>
        </w:rPr>
        <w:t xml:space="preserve">.3. </w:t>
      </w:r>
      <w:r w:rsidR="008561B8">
        <w:rPr>
          <w:rFonts w:ascii="Times New Roman" w:eastAsia="MS Mincho" w:hAnsi="Times New Roman" w:cs="Times New Roman"/>
          <w:sz w:val="28"/>
          <w:szCs w:val="28"/>
        </w:rPr>
        <w:t>Договор</w:t>
      </w:r>
      <w:r w:rsidR="008561B8" w:rsidRPr="00B975E5">
        <w:rPr>
          <w:rFonts w:ascii="Times New Roman" w:eastAsia="MS Mincho" w:hAnsi="Times New Roman" w:cs="Times New Roman"/>
          <w:sz w:val="28"/>
          <w:szCs w:val="28"/>
        </w:rPr>
        <w:t xml:space="preserve"> составлен в 1-ом экземпляре, подписывается в электронном виде</w:t>
      </w:r>
      <w:r w:rsidR="008561B8" w:rsidRPr="00B975E5">
        <w:rPr>
          <w:rFonts w:ascii="Times New Roman" w:hAnsi="Times New Roman" w:cs="Times New Roman"/>
          <w:sz w:val="28"/>
          <w:szCs w:val="28"/>
        </w:rPr>
        <w:t>.</w:t>
      </w:r>
    </w:p>
    <w:p w14:paraId="64F83D99" w14:textId="7134D5AA" w:rsidR="005D3B1C" w:rsidRPr="005D3B1C" w:rsidRDefault="005D3B1C" w:rsidP="00D719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p w14:paraId="225FFB4A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8. Реквизиты Сторон</w:t>
      </w:r>
    </w:p>
    <w:p w14:paraId="5737FE27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E07D2" w14:textId="77777777" w:rsidR="00E52429" w:rsidRPr="005D3B1C" w:rsidRDefault="00E52429" w:rsidP="00E52429">
      <w:pPr>
        <w:pStyle w:val="11"/>
        <w:numPr>
          <w:ilvl w:val="0"/>
          <w:numId w:val="0"/>
        </w:numPr>
        <w:tabs>
          <w:tab w:val="left" w:pos="915"/>
        </w:tabs>
        <w:spacing w:before="0" w:after="0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78"/>
        <w:gridCol w:w="4668"/>
      </w:tblGrid>
      <w:tr w:rsidR="00C41F79" w:rsidRPr="005D3B1C" w14:paraId="4CE40C0F" w14:textId="77777777" w:rsidTr="00393EDA">
        <w:trPr>
          <w:trHeight w:val="720"/>
        </w:trPr>
        <w:tc>
          <w:tcPr>
            <w:tcW w:w="4578" w:type="dxa"/>
          </w:tcPr>
          <w:p w14:paraId="0D1EBB1D" w14:textId="77777777" w:rsidR="00C41F79" w:rsidRPr="005D3B1C" w:rsidRDefault="00C41F79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sub_1"/>
            <w:bookmarkEnd w:id="4"/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Продавец:</w:t>
            </w:r>
          </w:p>
          <w:p w14:paraId="6EFD075F" w14:textId="77777777" w:rsidR="00C41F79" w:rsidRPr="005D3B1C" w:rsidRDefault="00554C13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 «Администрация города Тулуна»</w:t>
            </w:r>
          </w:p>
        </w:tc>
        <w:tc>
          <w:tcPr>
            <w:tcW w:w="4668" w:type="dxa"/>
          </w:tcPr>
          <w:p w14:paraId="7C10BE6B" w14:textId="77777777" w:rsidR="00C41F79" w:rsidRPr="005D3B1C" w:rsidRDefault="00C41F79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Покупатель:</w:t>
            </w:r>
          </w:p>
          <w:p w14:paraId="29661944" w14:textId="77777777" w:rsidR="00C41F79" w:rsidRPr="005D3B1C" w:rsidRDefault="005D3B1C" w:rsidP="005D3B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C41F79" w:rsidRPr="005D3B1C" w14:paraId="38C78582" w14:textId="77777777" w:rsidTr="00393EDA">
        <w:trPr>
          <w:trHeight w:val="720"/>
        </w:trPr>
        <w:tc>
          <w:tcPr>
            <w:tcW w:w="4578" w:type="dxa"/>
          </w:tcPr>
          <w:p w14:paraId="63AF8ACA" w14:textId="77777777" w:rsidR="005D3B1C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665268, Иркутская область, 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г.Тулун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14:paraId="606C6470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99 </w:t>
            </w:r>
          </w:p>
          <w:p w14:paraId="3955FC99" w14:textId="77777777" w:rsidR="005D3B1C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Фактический: 665268, Иркутская область, 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г.Тулун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, 18, ул. Ленина, </w:t>
            </w:r>
          </w:p>
          <w:p w14:paraId="32C8403E" w14:textId="77777777" w:rsidR="00BA4906" w:rsidRPr="00744CB7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4C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99</w:t>
            </w:r>
          </w:p>
          <w:p w14:paraId="47554903" w14:textId="77777777" w:rsidR="00164FB6" w:rsidRPr="00744CB7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44C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2-16-00, 2-18-79, </w:t>
            </w:r>
          </w:p>
          <w:p w14:paraId="5AF708CD" w14:textId="740921A3" w:rsidR="00BA4906" w:rsidRPr="008561B8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44C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44C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tulun</w:t>
            </w:r>
            <w:r w:rsidRPr="00856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</w:t>
            </w:r>
            <w:r w:rsidRPr="00856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irmail</w:t>
            </w:r>
            <w:r w:rsidRPr="00856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52197F68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. 02343005690 л/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 03910010010</w:t>
            </w:r>
          </w:p>
          <w:p w14:paraId="373997F1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ИНН 3816001999, КПП 381601001 </w:t>
            </w:r>
          </w:p>
          <w:p w14:paraId="3786C641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ОГРН 1023801973150,</w:t>
            </w:r>
          </w:p>
          <w:p w14:paraId="48706CF3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Казначейский счет/расчетный счет № 03231643257320003400</w:t>
            </w:r>
          </w:p>
          <w:p w14:paraId="1C108F1B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счет/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кор.счет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: 40102810145370000026</w:t>
            </w:r>
          </w:p>
          <w:p w14:paraId="424EB6B5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БИК 012520101</w:t>
            </w:r>
          </w:p>
          <w:p w14:paraId="60C4048F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ИРКУТСК БАНКА РОССИИ //УФК ПО ИРКУТСКОЙ ОБЛАСТИ 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г.Иркутск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5AEFD4BD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8" w:type="dxa"/>
          </w:tcPr>
          <w:p w14:paraId="3DC13AFD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местонахождения: </w:t>
            </w:r>
          </w:p>
          <w:p w14:paraId="3900DE11" w14:textId="77777777" w:rsidR="00164FB6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5D3B1C"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1540A10" w14:textId="77777777" w:rsidR="005D3B1C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0130A7D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35862EDC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ИНН/КПП: </w:t>
            </w:r>
          </w:p>
          <w:p w14:paraId="77C07267" w14:textId="77777777" w:rsidR="00164FB6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 w:rsidR="005D3B1C"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2CF1DA5F" w14:textId="77777777" w:rsidR="005D3B1C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расчетный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5533937" w14:textId="77777777" w:rsidR="005D3B1C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банк </w:t>
            </w:r>
          </w:p>
          <w:p w14:paraId="74C6D07D" w14:textId="77777777" w:rsidR="005D3B1C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корреспондентский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A393FA1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БИК: </w:t>
            </w:r>
          </w:p>
          <w:p w14:paraId="514AAC79" w14:textId="77777777" w:rsidR="005D3B1C" w:rsidRPr="005D3B1C" w:rsidRDefault="005D3B1C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F79" w:rsidRPr="005D3B1C" w14:paraId="74161D39" w14:textId="77777777" w:rsidTr="00393EDA">
        <w:trPr>
          <w:trHeight w:val="720"/>
        </w:trPr>
        <w:tc>
          <w:tcPr>
            <w:tcW w:w="4578" w:type="dxa"/>
          </w:tcPr>
          <w:p w14:paraId="5959A71D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Продавца</w:t>
            </w:r>
          </w:p>
          <w:p w14:paraId="5F6CEA09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05B47B0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78DA24C5" w14:textId="77777777" w:rsidR="00C41F79" w:rsidRPr="00393EDA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                 М.П.</w:t>
            </w:r>
          </w:p>
        </w:tc>
        <w:tc>
          <w:tcPr>
            <w:tcW w:w="4668" w:type="dxa"/>
          </w:tcPr>
          <w:p w14:paraId="63C180E4" w14:textId="5DD4A59F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Покупател</w:t>
            </w:r>
            <w:r w:rsidR="002A6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14:paraId="117A9741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70945B9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29C48B06" w14:textId="77777777" w:rsidR="00C41F79" w:rsidRPr="00393EDA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                 М.П.</w:t>
            </w:r>
          </w:p>
        </w:tc>
      </w:tr>
    </w:tbl>
    <w:p w14:paraId="0F6C0ED1" w14:textId="77777777" w:rsidR="00F81095" w:rsidRPr="005D3B1C" w:rsidRDefault="00F81095" w:rsidP="009B040F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hAnsi="Times New Roman" w:cs="Times New Roman"/>
          <w:b w:val="0"/>
          <w:sz w:val="28"/>
          <w:szCs w:val="28"/>
        </w:rPr>
      </w:pPr>
    </w:p>
    <w:p w14:paraId="3F812C30" w14:textId="77777777" w:rsidR="00F81095" w:rsidRPr="005D3B1C" w:rsidRDefault="00F81095" w:rsidP="009B040F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14:paraId="5988F31F" w14:textId="77777777" w:rsidR="007F5C1B" w:rsidRPr="005D3B1C" w:rsidRDefault="007F5C1B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E3C340" w14:textId="77777777" w:rsidR="005A3B47" w:rsidRPr="005D3B1C" w:rsidRDefault="005A3B47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C66A08" w14:textId="77777777" w:rsidR="005A3B47" w:rsidRPr="005D3B1C" w:rsidRDefault="005A3B47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DE9170" w14:textId="77777777" w:rsidR="005A3B47" w:rsidRPr="005D3B1C" w:rsidRDefault="005A3B47" w:rsidP="005A3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A3B47" w:rsidRPr="005D3B1C" w:rsidSect="005C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46ED3"/>
    <w:multiLevelType w:val="hybridMultilevel"/>
    <w:tmpl w:val="977844F6"/>
    <w:lvl w:ilvl="0" w:tplc="0CA2F10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2F5"/>
    <w:multiLevelType w:val="multilevel"/>
    <w:tmpl w:val="374CAC7A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43A9D"/>
    <w:multiLevelType w:val="hybridMultilevel"/>
    <w:tmpl w:val="AA34F8A4"/>
    <w:lvl w:ilvl="0" w:tplc="8B7CA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6553D8"/>
    <w:multiLevelType w:val="multilevel"/>
    <w:tmpl w:val="827A2C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9F65C5A"/>
    <w:multiLevelType w:val="hybridMultilevel"/>
    <w:tmpl w:val="3F82F356"/>
    <w:lvl w:ilvl="0" w:tplc="CE98287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D01BFE"/>
    <w:multiLevelType w:val="hybridMultilevel"/>
    <w:tmpl w:val="103E96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D1"/>
    <w:rsid w:val="0000775B"/>
    <w:rsid w:val="000464BB"/>
    <w:rsid w:val="00050A8E"/>
    <w:rsid w:val="00055762"/>
    <w:rsid w:val="000D78FD"/>
    <w:rsid w:val="00121B7C"/>
    <w:rsid w:val="001222F7"/>
    <w:rsid w:val="00134179"/>
    <w:rsid w:val="00137809"/>
    <w:rsid w:val="001563F8"/>
    <w:rsid w:val="0015791B"/>
    <w:rsid w:val="00164FB6"/>
    <w:rsid w:val="001C3DD3"/>
    <w:rsid w:val="001D3746"/>
    <w:rsid w:val="002028B5"/>
    <w:rsid w:val="00203427"/>
    <w:rsid w:val="00224E6D"/>
    <w:rsid w:val="0022651F"/>
    <w:rsid w:val="00234938"/>
    <w:rsid w:val="0023636D"/>
    <w:rsid w:val="00246C27"/>
    <w:rsid w:val="002618D1"/>
    <w:rsid w:val="00264E05"/>
    <w:rsid w:val="002A6A5C"/>
    <w:rsid w:val="002B60E4"/>
    <w:rsid w:val="002E4A12"/>
    <w:rsid w:val="002F2074"/>
    <w:rsid w:val="002F59F6"/>
    <w:rsid w:val="00323BBB"/>
    <w:rsid w:val="003245FA"/>
    <w:rsid w:val="0033035C"/>
    <w:rsid w:val="0034381D"/>
    <w:rsid w:val="003530B1"/>
    <w:rsid w:val="0036407D"/>
    <w:rsid w:val="00393EDA"/>
    <w:rsid w:val="003A0AE3"/>
    <w:rsid w:val="003E101D"/>
    <w:rsid w:val="004437B6"/>
    <w:rsid w:val="00446C6C"/>
    <w:rsid w:val="004666C9"/>
    <w:rsid w:val="00486850"/>
    <w:rsid w:val="004950CA"/>
    <w:rsid w:val="004A5B5F"/>
    <w:rsid w:val="004C185A"/>
    <w:rsid w:val="004D5A12"/>
    <w:rsid w:val="004E7855"/>
    <w:rsid w:val="00545533"/>
    <w:rsid w:val="00554C13"/>
    <w:rsid w:val="005563E4"/>
    <w:rsid w:val="005A3B47"/>
    <w:rsid w:val="005B20BC"/>
    <w:rsid w:val="005C081A"/>
    <w:rsid w:val="005D3B1C"/>
    <w:rsid w:val="00623470"/>
    <w:rsid w:val="00623954"/>
    <w:rsid w:val="00670344"/>
    <w:rsid w:val="00685769"/>
    <w:rsid w:val="006B12E9"/>
    <w:rsid w:val="006C6AC8"/>
    <w:rsid w:val="006E66EF"/>
    <w:rsid w:val="006E7CD6"/>
    <w:rsid w:val="006F1B22"/>
    <w:rsid w:val="006F4A5A"/>
    <w:rsid w:val="00701556"/>
    <w:rsid w:val="0070602B"/>
    <w:rsid w:val="00712F8E"/>
    <w:rsid w:val="00744CB7"/>
    <w:rsid w:val="00750162"/>
    <w:rsid w:val="00762BEA"/>
    <w:rsid w:val="00781C14"/>
    <w:rsid w:val="007A16D0"/>
    <w:rsid w:val="007D4E14"/>
    <w:rsid w:val="007E5B04"/>
    <w:rsid w:val="007F076B"/>
    <w:rsid w:val="007F5C1B"/>
    <w:rsid w:val="00841721"/>
    <w:rsid w:val="008561B8"/>
    <w:rsid w:val="00881C12"/>
    <w:rsid w:val="008A1103"/>
    <w:rsid w:val="008C2A79"/>
    <w:rsid w:val="008F3A82"/>
    <w:rsid w:val="009016DB"/>
    <w:rsid w:val="00970A9F"/>
    <w:rsid w:val="009A5232"/>
    <w:rsid w:val="009B040F"/>
    <w:rsid w:val="009B316B"/>
    <w:rsid w:val="009E0B18"/>
    <w:rsid w:val="00A061E2"/>
    <w:rsid w:val="00A26800"/>
    <w:rsid w:val="00A26E23"/>
    <w:rsid w:val="00A711EA"/>
    <w:rsid w:val="00A9422C"/>
    <w:rsid w:val="00AC3F8A"/>
    <w:rsid w:val="00AD75F4"/>
    <w:rsid w:val="00B80E50"/>
    <w:rsid w:val="00BA3AFC"/>
    <w:rsid w:val="00BA4906"/>
    <w:rsid w:val="00C3735A"/>
    <w:rsid w:val="00C41F79"/>
    <w:rsid w:val="00C74423"/>
    <w:rsid w:val="00C74890"/>
    <w:rsid w:val="00CA33C7"/>
    <w:rsid w:val="00CB33E2"/>
    <w:rsid w:val="00CD1F6D"/>
    <w:rsid w:val="00CE6C49"/>
    <w:rsid w:val="00D1392A"/>
    <w:rsid w:val="00D35661"/>
    <w:rsid w:val="00D42565"/>
    <w:rsid w:val="00D64E17"/>
    <w:rsid w:val="00D7194E"/>
    <w:rsid w:val="00D90BC2"/>
    <w:rsid w:val="00DA41E9"/>
    <w:rsid w:val="00DA51D6"/>
    <w:rsid w:val="00DE3DD6"/>
    <w:rsid w:val="00E52429"/>
    <w:rsid w:val="00E81D68"/>
    <w:rsid w:val="00E966EC"/>
    <w:rsid w:val="00EF59C8"/>
    <w:rsid w:val="00F039BC"/>
    <w:rsid w:val="00F201EB"/>
    <w:rsid w:val="00F21099"/>
    <w:rsid w:val="00F47272"/>
    <w:rsid w:val="00F539EF"/>
    <w:rsid w:val="00F6506C"/>
    <w:rsid w:val="00F81095"/>
    <w:rsid w:val="00F86EAA"/>
    <w:rsid w:val="00FB7FC2"/>
    <w:rsid w:val="00F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880D"/>
  <w15:docId w15:val="{F18EE9BF-5A79-4C83-9AEF-F74AFE17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5C081A"/>
  </w:style>
  <w:style w:type="paragraph" w:styleId="10">
    <w:name w:val="heading 1"/>
    <w:basedOn w:val="a0"/>
    <w:next w:val="a0"/>
    <w:link w:val="12"/>
    <w:uiPriority w:val="9"/>
    <w:qFormat/>
    <w:rsid w:val="004A5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0"/>
    <w:link w:val="a4"/>
    <w:uiPriority w:val="34"/>
    <w:qFormat/>
    <w:rsid w:val="00486850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"/>
    <w:uiPriority w:val="34"/>
    <w:locked/>
    <w:rsid w:val="00486850"/>
    <w:rPr>
      <w:rFonts w:ascii="Arial" w:eastAsia="Times New Roman" w:hAnsi="Arial" w:cs="Arial"/>
      <w:szCs w:val="20"/>
      <w:lang w:eastAsia="ru-RU"/>
    </w:rPr>
  </w:style>
  <w:style w:type="paragraph" w:customStyle="1" w:styleId="1">
    <w:name w:val="1."/>
    <w:basedOn w:val="10"/>
    <w:link w:val="1Char"/>
    <w:qFormat/>
    <w:rsid w:val="004A5B5F"/>
    <w:pPr>
      <w:keepNext w:val="0"/>
      <w:keepLines w:val="0"/>
      <w:numPr>
        <w:numId w:val="3"/>
      </w:numPr>
      <w:spacing w:before="240" w:after="60" w:line="240" w:lineRule="auto"/>
      <w:jc w:val="both"/>
    </w:pPr>
    <w:rPr>
      <w:rFonts w:ascii="Arial" w:eastAsia="Times New Roman" w:hAnsi="Arial" w:cs="Arial"/>
      <w:caps/>
      <w:color w:val="auto"/>
      <w:kern w:val="32"/>
      <w:sz w:val="22"/>
      <w:szCs w:val="32"/>
      <w:lang w:eastAsia="ru-RU"/>
    </w:rPr>
  </w:style>
  <w:style w:type="paragraph" w:customStyle="1" w:styleId="11">
    <w:name w:val="1.1"/>
    <w:basedOn w:val="1"/>
    <w:link w:val="11Char"/>
    <w:qFormat/>
    <w:rsid w:val="004A5B5F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1"/>
    <w:link w:val="11"/>
    <w:rsid w:val="004A5B5F"/>
    <w:rPr>
      <w:rFonts w:ascii="Arial" w:eastAsia="Times New Roman" w:hAnsi="Arial" w:cs="Arial"/>
      <w:bCs/>
      <w:kern w:val="32"/>
      <w:szCs w:val="32"/>
      <w:lang w:eastAsia="ru-RU"/>
    </w:rPr>
  </w:style>
  <w:style w:type="paragraph" w:customStyle="1" w:styleId="111">
    <w:name w:val="1.1.1"/>
    <w:basedOn w:val="11"/>
    <w:link w:val="111Char"/>
    <w:qFormat/>
    <w:rsid w:val="004A5B5F"/>
    <w:pPr>
      <w:widowControl w:val="0"/>
      <w:numPr>
        <w:ilvl w:val="2"/>
      </w:numPr>
    </w:pPr>
  </w:style>
  <w:style w:type="paragraph" w:customStyle="1" w:styleId="111I">
    <w:name w:val="1.1.1 (I)"/>
    <w:basedOn w:val="111"/>
    <w:qFormat/>
    <w:rsid w:val="004A5B5F"/>
    <w:pPr>
      <w:numPr>
        <w:ilvl w:val="3"/>
      </w:numPr>
    </w:pPr>
  </w:style>
  <w:style w:type="character" w:customStyle="1" w:styleId="12">
    <w:name w:val="Заголовок 1 Знак"/>
    <w:basedOn w:val="a1"/>
    <w:link w:val="10"/>
    <w:uiPriority w:val="9"/>
    <w:rsid w:val="004A5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Char">
    <w:name w:val="1. Char"/>
    <w:basedOn w:val="12"/>
    <w:link w:val="1"/>
    <w:rsid w:val="004A5B5F"/>
    <w:rPr>
      <w:rFonts w:ascii="Arial" w:eastAsia="Times New Roman" w:hAnsi="Arial" w:cs="Arial"/>
      <w:b/>
      <w:bCs/>
      <w:caps/>
      <w:color w:val="365F91" w:themeColor="accent1" w:themeShade="BF"/>
      <w:kern w:val="32"/>
      <w:sz w:val="28"/>
      <w:szCs w:val="32"/>
      <w:lang w:eastAsia="ru-RU"/>
    </w:rPr>
  </w:style>
  <w:style w:type="character" w:customStyle="1" w:styleId="111Char">
    <w:name w:val="1.1.1 Char"/>
    <w:basedOn w:val="11Char"/>
    <w:link w:val="111"/>
    <w:rsid w:val="008C2A79"/>
    <w:rPr>
      <w:rFonts w:ascii="Arial" w:eastAsia="Times New Roman" w:hAnsi="Arial" w:cs="Arial"/>
      <w:bCs/>
      <w:kern w:val="32"/>
      <w:szCs w:val="32"/>
      <w:lang w:eastAsia="ru-RU"/>
    </w:rPr>
  </w:style>
  <w:style w:type="table" w:styleId="a5">
    <w:name w:val="Table Grid"/>
    <w:basedOn w:val="a2"/>
    <w:uiPriority w:val="59"/>
    <w:rsid w:val="00055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aliases w:val="Не в оглавление"/>
    <w:basedOn w:val="a1"/>
    <w:qFormat/>
    <w:rsid w:val="00C41F79"/>
    <w:rPr>
      <w:rFonts w:ascii="Tahoma" w:hAnsi="Tahoma"/>
      <w:b/>
      <w:bCs/>
      <w:sz w:val="22"/>
    </w:rPr>
  </w:style>
  <w:style w:type="character" w:styleId="a7">
    <w:name w:val="Hyperlink"/>
    <w:basedOn w:val="a1"/>
    <w:uiPriority w:val="99"/>
    <w:unhideWhenUsed/>
    <w:rsid w:val="00164FB6"/>
    <w:rPr>
      <w:color w:val="0000FF" w:themeColor="hyperlink"/>
      <w:u w:val="single"/>
    </w:rPr>
  </w:style>
  <w:style w:type="paragraph" w:styleId="a8">
    <w:name w:val="Body Text"/>
    <w:basedOn w:val="a0"/>
    <w:link w:val="a9"/>
    <w:uiPriority w:val="99"/>
    <w:unhideWhenUsed/>
    <w:rsid w:val="00F6506C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1"/>
    <w:link w:val="a8"/>
    <w:uiPriority w:val="99"/>
    <w:rsid w:val="00F6506C"/>
    <w:rPr>
      <w:rFonts w:ascii="Calibri" w:eastAsia="Times New Roman" w:hAnsi="Calibri" w:cs="Calibri"/>
    </w:rPr>
  </w:style>
  <w:style w:type="paragraph" w:styleId="aa">
    <w:name w:val="Body Text Indent"/>
    <w:basedOn w:val="a0"/>
    <w:link w:val="ab"/>
    <w:uiPriority w:val="99"/>
    <w:rsid w:val="00F6506C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b">
    <w:name w:val="Основной текст с отступом Знак"/>
    <w:basedOn w:val="a1"/>
    <w:link w:val="aa"/>
    <w:uiPriority w:val="99"/>
    <w:rsid w:val="00F6506C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F650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c">
    <w:name w:val="Title"/>
    <w:basedOn w:val="a0"/>
    <w:link w:val="ad"/>
    <w:uiPriority w:val="99"/>
    <w:qFormat/>
    <w:rsid w:val="00F6506C"/>
    <w:pPr>
      <w:spacing w:after="0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ad">
    <w:name w:val="Заголовок Знак"/>
    <w:basedOn w:val="a1"/>
    <w:link w:val="ac"/>
    <w:uiPriority w:val="99"/>
    <w:rsid w:val="00F6506C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5D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B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1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13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D83090CAED182FB8E20EBB92E2CDBE206DE099AE63A9046A082EC2EFBD47348C648F378084501B989D7DBFFFB8EF817A83398FFBO3g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D83090CAED182FB8E20EBB92E2CDBE206DE099AE63A9046A082EC2EFBD47348C648F378084501B989D7DBFFFB8EF817A83398FFBO3g0H" TargetMode="External"/><Relationship Id="rId5" Type="http://schemas.openxmlformats.org/officeDocument/2006/relationships/hyperlink" Target="consultantplus://offline/ref=E2C4CBE43C5731EEA0528DFC46713FDF3A496760549B2872DCE8C8F5F9E4BD13B0852CE10E33258FC47A9B84B1R8K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23</cp:revision>
  <cp:lastPrinted>2022-04-26T06:58:00Z</cp:lastPrinted>
  <dcterms:created xsi:type="dcterms:W3CDTF">2022-11-07T01:06:00Z</dcterms:created>
  <dcterms:modified xsi:type="dcterms:W3CDTF">2022-11-09T06:48:00Z</dcterms:modified>
</cp:coreProperties>
</file>