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5CAE" w14:textId="77777777" w:rsidR="00055762" w:rsidRPr="005D3B1C" w:rsidRDefault="00486850" w:rsidP="00055762">
      <w:pPr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r w:rsidRPr="005D3B1C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="002618D1" w:rsidRPr="005D3B1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14:paraId="1E2163B1" w14:textId="77777777" w:rsidR="00F6506C" w:rsidRPr="005D3B1C" w:rsidRDefault="00055762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Д</w:t>
      </w:r>
      <w:r w:rsidR="002618D1" w:rsidRPr="005D3B1C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86850" w:rsidRPr="005D3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FA471C" w14:textId="77777777" w:rsidR="00486850" w:rsidRPr="005D3B1C" w:rsidRDefault="00486850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</w:p>
    <w:p w14:paraId="7986AD6C" w14:textId="77777777" w:rsidR="00F6506C" w:rsidRPr="005D3B1C" w:rsidRDefault="00F6506C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B8078A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г. Тулун </w:t>
      </w:r>
      <w:r w:rsidRPr="005D3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2028B5">
        <w:rPr>
          <w:rFonts w:ascii="Times New Roman" w:hAnsi="Times New Roman" w:cs="Times New Roman"/>
          <w:sz w:val="28"/>
          <w:szCs w:val="28"/>
        </w:rPr>
        <w:t>«__» __________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 20 __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года</w:t>
      </w:r>
    </w:p>
    <w:p w14:paraId="35061AEA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35E6C" w14:textId="77777777" w:rsidR="004E7855" w:rsidRPr="005D3B1C" w:rsidRDefault="00486850" w:rsidP="00F6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ab/>
      </w:r>
      <w:r w:rsidRPr="005D3B1C">
        <w:rPr>
          <w:rFonts w:ascii="Times New Roman" w:hAnsi="Times New Roman" w:cs="Times New Roman"/>
          <w:b/>
          <w:sz w:val="28"/>
          <w:szCs w:val="28"/>
        </w:rPr>
        <w:t>МУ «Администрация города Тулуна»</w:t>
      </w:r>
      <w:r w:rsidRPr="005D3B1C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Pr="005D3B1C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5D3B1C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1563F8" w:rsidRPr="005D3B1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D3B1C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1563F8" w:rsidRPr="005D3B1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="001563F8" w:rsidRPr="005D3B1C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1563F8" w:rsidRPr="005D3B1C">
        <w:rPr>
          <w:rFonts w:ascii="Times New Roman" w:hAnsi="Times New Roman" w:cs="Times New Roman"/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округа, утвержденного распоряжением администрации городского округа от 09.01.2020 </w:t>
      </w:r>
      <w:r w:rsidR="00F6506C" w:rsidRPr="005D3B1C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1563F8" w:rsidRPr="005D3B1C">
        <w:rPr>
          <w:rFonts w:ascii="Times New Roman" w:hAnsi="Times New Roman" w:cs="Times New Roman"/>
          <w:bCs/>
          <w:sz w:val="28"/>
          <w:szCs w:val="28"/>
        </w:rPr>
        <w:t xml:space="preserve">№ 01, </w:t>
      </w:r>
      <w:r w:rsidRPr="005D3B1C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4E7855" w:rsidRPr="005D3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A1FCA" w14:textId="77777777" w:rsidR="004666C9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____________________________</w:t>
      </w:r>
      <w:r w:rsidR="00486850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 xml:space="preserve">именуемый(ое) в дальнейшем «Покупатель», в лице ____________________________________________, действующего(ей) на основании ______________________________________, с другой стороны (далее по тексту – «Стороны»), </w:t>
      </w:r>
    </w:p>
    <w:p w14:paraId="4AF257F5" w14:textId="17055DF3" w:rsidR="001563F8" w:rsidRPr="005D3B1C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города Тулуна от _____________ № __________ и </w:t>
      </w:r>
      <w:r w:rsidR="0046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C3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13C3D">
        <w:rPr>
          <w:rFonts w:ascii="Times New Roman" w:eastAsia="Calibri" w:hAnsi="Times New Roman" w:cs="Times New Roman"/>
          <w:sz w:val="28"/>
          <w:szCs w:val="28"/>
        </w:rPr>
        <w:t xml:space="preserve">ротокола </w:t>
      </w:r>
      <w:r w:rsidRPr="00A13C3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A13C3D" w:rsidRPr="00A13C3D">
        <w:rPr>
          <w:rFonts w:ascii="Times New Roman" w:hAnsi="Times New Roman" w:cs="Times New Roman"/>
          <w:sz w:val="28"/>
          <w:szCs w:val="28"/>
        </w:rPr>
        <w:t>аукциона</w:t>
      </w:r>
      <w:r w:rsidRPr="00A13C3D">
        <w:rPr>
          <w:rFonts w:ascii="Times New Roman" w:hAnsi="Times New Roman" w:cs="Times New Roman"/>
          <w:sz w:val="28"/>
          <w:szCs w:val="28"/>
        </w:rPr>
        <w:t xml:space="preserve"> </w:t>
      </w:r>
      <w:r w:rsidRPr="00A13C3D">
        <w:rPr>
          <w:rFonts w:ascii="Times New Roman" w:eastAsia="Calibri" w:hAnsi="Times New Roman" w:cs="Times New Roman"/>
          <w:sz w:val="28"/>
          <w:szCs w:val="28"/>
        </w:rPr>
        <w:t>от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____________ № </w:t>
      </w:r>
      <w:r w:rsidRPr="005D3B1C">
        <w:rPr>
          <w:rFonts w:ascii="Times New Roman" w:hAnsi="Times New Roman" w:cs="Times New Roman"/>
          <w:sz w:val="28"/>
          <w:szCs w:val="28"/>
        </w:rPr>
        <w:t>__________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заключили настоящий Договор (далее – Договор) о нижеследующем:</w:t>
      </w:r>
    </w:p>
    <w:p w14:paraId="4E252819" w14:textId="77777777" w:rsidR="001563F8" w:rsidRPr="005D3B1C" w:rsidRDefault="001563F8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80159C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06C9C2F0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482CB0" w14:textId="77777777" w:rsidR="00F6506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1.1. По настоящему Договору Продавец обязуется передать в собственность имущество, принадлежащее на праве собственности муниципальному образованию – «город Тулун», указанное в пункте 1.2 настоящего Договора, а Покупатель принять указанное имущество и оплатить его в порядке, установленном настоящим Договором.</w:t>
      </w:r>
    </w:p>
    <w:p w14:paraId="3CE70896" w14:textId="77777777" w:rsidR="005D3B1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1.2. Сведения об имуществе, являющемся предметом настоящего Договора: </w:t>
      </w:r>
    </w:p>
    <w:p w14:paraId="064136F8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t>Объект недвижимого имущества:</w:t>
      </w:r>
    </w:p>
    <w:p w14:paraId="0EE677D4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A8FA82E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3433ADF9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Вид Объекта недвижимого имущества: </w:t>
      </w:r>
    </w:p>
    <w:p w14:paraId="3DA60B50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Наименование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260CDE72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Назначение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6BE81D8" w14:textId="52468A8A" w:rsidR="005D3B1C" w:rsidRPr="005D3B1C" w:rsidRDefault="00EE133E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</w:t>
      </w:r>
      <w:r w:rsidR="005D3B1C"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04587A7" w14:textId="77777777" w:rsidR="00F6506C" w:rsidRPr="005D3B1C" w:rsidRDefault="00F6506C" w:rsidP="00F6506C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3B1C">
        <w:rPr>
          <w:rFonts w:ascii="Times New Roman" w:hAnsi="Times New Roman" w:cs="Times New Roman"/>
          <w:b w:val="0"/>
          <w:bCs w:val="0"/>
          <w:color w:val="auto"/>
        </w:rPr>
        <w:lastRenderedPageBreak/>
        <w:t>1.3.</w:t>
      </w:r>
      <w:r w:rsidRPr="005D3B1C">
        <w:rPr>
          <w:rFonts w:ascii="Times New Roman" w:hAnsi="Times New Roman" w:cs="Times New Roman"/>
          <w:b w:val="0"/>
          <w:bCs w:val="0"/>
          <w:i/>
          <w:color w:val="auto"/>
        </w:rPr>
        <w:t xml:space="preserve"> 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Имущество принадлежит муниципальному образованию – «город Тулун» на праве собственности, о чем в Едином государственном реестре недвижимости сделаны записи о регистрации права от «___» ______________ года № ____________________, от «___» ______________ года № ____________________. </w:t>
      </w:r>
    </w:p>
    <w:p w14:paraId="6671FCAA" w14:textId="77777777" w:rsidR="009B316B" w:rsidRPr="005D3B1C" w:rsidRDefault="00F6506C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1.4. Продавец гарантирует, что к моменту заключения настоящего Договора Имущество не отчуждено, не заложено, </w:t>
      </w:r>
      <w:r w:rsidR="009B316B" w:rsidRPr="005D3B1C">
        <w:rPr>
          <w:rFonts w:ascii="Times New Roman" w:hAnsi="Times New Roman" w:cs="Times New Roman"/>
          <w:sz w:val="28"/>
          <w:szCs w:val="28"/>
        </w:rPr>
        <w:t>в споре, под арестом и запретом не состо</w:t>
      </w:r>
      <w:r w:rsidR="004666C9">
        <w:rPr>
          <w:rFonts w:ascii="Times New Roman" w:hAnsi="Times New Roman" w:cs="Times New Roman"/>
          <w:sz w:val="28"/>
          <w:szCs w:val="28"/>
        </w:rPr>
        <w:t>и</w:t>
      </w:r>
      <w:r w:rsidR="009B316B" w:rsidRPr="005D3B1C">
        <w:rPr>
          <w:rFonts w:ascii="Times New Roman" w:hAnsi="Times New Roman" w:cs="Times New Roman"/>
          <w:sz w:val="28"/>
          <w:szCs w:val="28"/>
        </w:rPr>
        <w:t>т и свободн</w:t>
      </w:r>
      <w:r w:rsidR="004666C9">
        <w:rPr>
          <w:rFonts w:ascii="Times New Roman" w:hAnsi="Times New Roman" w:cs="Times New Roman"/>
          <w:sz w:val="28"/>
          <w:szCs w:val="28"/>
        </w:rPr>
        <w:t>о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14:paraId="3DF6EE49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2028E8" w14:textId="77777777" w:rsidR="009B316B" w:rsidRPr="005D3B1C" w:rsidRDefault="009B316B" w:rsidP="009B31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2.  Цена Договора и порядок оплаты</w:t>
      </w:r>
    </w:p>
    <w:p w14:paraId="7DCE2392" w14:textId="7777777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78954" w14:textId="295AD355" w:rsidR="00E80AAA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2.1. Стоимость Имущества определена по итогам </w:t>
      </w:r>
      <w:r w:rsidR="00A13C3D">
        <w:rPr>
          <w:rFonts w:ascii="Times New Roman" w:hAnsi="Times New Roman" w:cs="Times New Roman"/>
          <w:sz w:val="28"/>
          <w:szCs w:val="28"/>
        </w:rPr>
        <w:t>аукциона</w:t>
      </w:r>
      <w:r w:rsidRPr="005D3B1C">
        <w:rPr>
          <w:rFonts w:ascii="Times New Roman" w:hAnsi="Times New Roman" w:cs="Times New Roman"/>
          <w:sz w:val="28"/>
          <w:szCs w:val="28"/>
        </w:rPr>
        <w:t xml:space="preserve"> 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и </w:t>
      </w:r>
      <w:r w:rsidR="00DB5417" w:rsidRPr="005D3B1C">
        <w:rPr>
          <w:rFonts w:ascii="Times New Roman" w:hAnsi="Times New Roman" w:cs="Times New Roman"/>
          <w:sz w:val="28"/>
          <w:szCs w:val="28"/>
        </w:rPr>
        <w:t>составляет</w:t>
      </w:r>
    </w:p>
    <w:p w14:paraId="43992A67" w14:textId="77777777" w:rsidR="00911AC5" w:rsidRPr="00FF6817" w:rsidRDefault="00911AC5" w:rsidP="00911A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Вариант 1: включается в текст договора в случае приобретения имущества юридическим или физическим лицом, зарегистрированным на дату совершения сделки в качестве индивидуального предпринимателя:</w:t>
      </w:r>
      <w:r w:rsidRPr="00FF6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FB4C76" w14:textId="3C4E4E8F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______________ рублей ___ копеек и включает (а) Цену Объекта недвижимого имущества в размере ___________ рублей___ копеек (без НДС).</w:t>
      </w:r>
    </w:p>
    <w:p w14:paraId="63B120E2" w14:textId="7777777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 соответствии с абзацем вторым пункта 3 статьи 161 Налогового кодекса Российской Федерации Покупатель является налоговым агентом и обязан самостоятельно исчислить и уплатить соответствующую сумму НДС по Объекту недвижимого имущества в бюджет.</w:t>
      </w:r>
    </w:p>
    <w:p w14:paraId="236BE0AE" w14:textId="77777777" w:rsidR="00911AC5" w:rsidRPr="00911AC5" w:rsidRDefault="00911AC5" w:rsidP="00911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911AC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highlight w:val="yellow"/>
          <w:lang w:eastAsia="ru-RU"/>
        </w:rPr>
        <w:t xml:space="preserve">Вариант 2: </w:t>
      </w:r>
      <w:bookmarkStart w:id="0" w:name="_Hlk106716842"/>
      <w:r w:rsidRPr="00911AC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highlight w:val="yellow"/>
          <w:lang w:eastAsia="ru-RU"/>
        </w:rPr>
        <w:t>включается в текст договора в случае приобретения имущества физическим лицом, не имеющим регистрации в качестве индивидуального предпринимателя</w:t>
      </w:r>
    </w:p>
    <w:bookmarkEnd w:id="0"/>
    <w:p w14:paraId="5807E790" w14:textId="23289852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_________________ рублей ___ копеек и включает (а) Цену Объекта недвижимого имущества в размере _____________ рублей___ </w:t>
      </w:r>
      <w:r w:rsidRPr="007712BD">
        <w:rPr>
          <w:rFonts w:ascii="Times New Roman" w:hAnsi="Times New Roman" w:cs="Times New Roman"/>
          <w:sz w:val="28"/>
          <w:szCs w:val="28"/>
        </w:rPr>
        <w:t>копеек, НДС в размере ______________ рублей ___ копеек</w:t>
      </w:r>
      <w:r w:rsidRPr="005D3B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4B60CB" w14:textId="6CC45E06" w:rsidR="009B316B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 соответствии с абзацем вторым пункта 3 статьи 161 Налогового кодекса Российской Федерации Продавец обязан уплатить сумму НДС по Объекту недвижимого имущества в бюджет.</w:t>
      </w:r>
    </w:p>
    <w:p w14:paraId="60CD31A6" w14:textId="2AA10B42" w:rsidR="009B316B" w:rsidRPr="005D3B1C" w:rsidRDefault="00E966EC" w:rsidP="009B31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2.2. </w:t>
      </w:r>
      <w:r w:rsidR="009B316B" w:rsidRPr="005D3B1C">
        <w:rPr>
          <w:rFonts w:ascii="Times New Roman" w:hAnsi="Times New Roman" w:cs="Times New Roman"/>
        </w:rPr>
        <w:t xml:space="preserve">Задаток в сумме _____________ (_____________________________) рублей __ </w:t>
      </w:r>
      <w:r w:rsidR="009B316B" w:rsidRPr="00EE133E">
        <w:rPr>
          <w:rFonts w:ascii="Times New Roman" w:hAnsi="Times New Roman" w:cs="Times New Roman"/>
        </w:rPr>
        <w:t>копеек (без НДС), внесенный Покупателем на расчетный счет универсальной торговой платформы</w:t>
      </w:r>
      <w:r w:rsidR="00EE133E" w:rsidRPr="00EE133E">
        <w:rPr>
          <w:rFonts w:ascii="Times New Roman" w:hAnsi="Times New Roman" w:cs="Times New Roman"/>
        </w:rPr>
        <w:t xml:space="preserve"> АО «Сбербанк - АСТ»</w:t>
      </w:r>
      <w:r w:rsidR="009B316B" w:rsidRPr="00EE133E">
        <w:rPr>
          <w:rFonts w:ascii="Times New Roman" w:hAnsi="Times New Roman" w:cs="Times New Roman"/>
        </w:rPr>
        <w:t>, засчитывается</w:t>
      </w:r>
      <w:r w:rsidR="009B316B" w:rsidRPr="005D3B1C">
        <w:rPr>
          <w:rFonts w:ascii="Times New Roman" w:hAnsi="Times New Roman" w:cs="Times New Roman"/>
        </w:rPr>
        <w:t xml:space="preserve"> в счет оплаты Имущества. </w:t>
      </w:r>
    </w:p>
    <w:p w14:paraId="3AF68858" w14:textId="77777777" w:rsidR="00E966EC" w:rsidRPr="005D3B1C" w:rsidRDefault="00E966EC" w:rsidP="00E9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2.3. О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плата 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Цены Договора осуществляется Покупателем 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единовременно в течение 10 (десяти) календарных дней </w:t>
      </w:r>
      <w:r w:rsidR="009B316B" w:rsidRPr="005D3B1C">
        <w:rPr>
          <w:rFonts w:ascii="Times New Roman" w:hAnsi="Times New Roman" w:cs="Times New Roman"/>
          <w:sz w:val="28"/>
          <w:szCs w:val="28"/>
        </w:rPr>
        <w:t>со дня заключения договора купли-продажи по следующим реквизитам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14:paraId="1ED9660C" w14:textId="77777777" w:rsidR="009B316B" w:rsidRPr="005D3B1C" w:rsidRDefault="009B316B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ИНН/КПП 3816001999/381645002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БИК 012520101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Р/сч  03100643000000013400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к/сч 40102810145370000026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БАНК: Отделение Иркутск Банка России//УФК по Иркутской области, г.Иркутск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 xml:space="preserve">КБК: 91011402043041000410 – </w:t>
      </w:r>
      <w:r w:rsidR="00E966EC" w:rsidRPr="005D3B1C">
        <w:rPr>
          <w:rFonts w:ascii="Times New Roman" w:hAnsi="Times New Roman" w:cs="Times New Roman"/>
          <w:sz w:val="28"/>
          <w:szCs w:val="28"/>
        </w:rPr>
        <w:t>д</w:t>
      </w:r>
      <w:r w:rsidRPr="005D3B1C">
        <w:rPr>
          <w:rFonts w:ascii="Times New Roman" w:hAnsi="Times New Roman" w:cs="Times New Roman"/>
          <w:sz w:val="28"/>
          <w:szCs w:val="28"/>
        </w:rPr>
        <w:t xml:space="preserve"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</w:r>
      <w:r w:rsidRPr="005D3B1C">
        <w:rPr>
          <w:rFonts w:ascii="Times New Roman" w:hAnsi="Times New Roman" w:cs="Times New Roman"/>
          <w:sz w:val="28"/>
          <w:szCs w:val="28"/>
        </w:rPr>
        <w:lastRenderedPageBreak/>
        <w:t>муниципальных унитарных предприятий, в том числе казенных), в частности реализации основных средств по указанному имуществу (сбор).</w:t>
      </w:r>
    </w:p>
    <w:p w14:paraId="152C982E" w14:textId="737E08C5" w:rsidR="00762BEA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платежном поручении на оплату должны быть указаны сведения о Покупателе, о наименовании Имущества, номер и дата Договора. </w:t>
      </w:r>
    </w:p>
    <w:p w14:paraId="7B81ACF3" w14:textId="77777777" w:rsidR="00911AC5" w:rsidRDefault="00911AC5" w:rsidP="00911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911AC5">
        <w:rPr>
          <w:rFonts w:ascii="Times New Roman" w:eastAsia="Times New Roman" w:hAnsi="Times New Roman" w:cs="Times New Roman"/>
          <w:b/>
          <w:i/>
          <w:iCs/>
          <w:kern w:val="32"/>
          <w:sz w:val="28"/>
          <w:szCs w:val="28"/>
          <w:highlight w:val="yellow"/>
          <w:lang w:eastAsia="ru-RU"/>
        </w:rPr>
        <w:t>В</w:t>
      </w:r>
      <w:r w:rsidRPr="00911AC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highlight w:val="yellow"/>
          <w:lang w:eastAsia="ru-RU"/>
        </w:rPr>
        <w:t>ключается в текст договора в случае приобретения имущества физическим лицом, не имеющим регистрации в качестве индивидуального предпринимателя</w:t>
      </w:r>
      <w:r w:rsidRPr="00911AC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:</w:t>
      </w:r>
    </w:p>
    <w:p w14:paraId="38D4CE94" w14:textId="77777777" w:rsidR="00911AC5" w:rsidRPr="00911AC5" w:rsidRDefault="00911AC5" w:rsidP="00911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AC5">
        <w:rPr>
          <w:rFonts w:ascii="Times New Roman" w:eastAsia="Times New Roman" w:hAnsi="Times New Roman" w:cs="Times New Roman"/>
          <w:bCs/>
          <w:iCs/>
          <w:sz w:val="28"/>
          <w:szCs w:val="28"/>
        </w:rPr>
        <w:t>Сумма налога на добавленную стоимость в размере</w:t>
      </w:r>
      <w:r w:rsidRPr="00911A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11AC5">
        <w:rPr>
          <w:rFonts w:ascii="Times New Roman" w:eastAsia="Times New Roman" w:hAnsi="Times New Roman" w:cs="Times New Roman"/>
          <w:sz w:val="28"/>
          <w:szCs w:val="28"/>
        </w:rPr>
        <w:t>_________________ рублей ___ копеек должна быть внесена Покупателем по следующим реквизитам</w:t>
      </w:r>
      <w:r w:rsidRPr="00911AC5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911AC5">
        <w:rPr>
          <w:rFonts w:ascii="Times New Roman" w:eastAsia="Times New Roman" w:hAnsi="Times New Roman" w:cs="Times New Roman"/>
          <w:sz w:val="28"/>
          <w:szCs w:val="28"/>
        </w:rPr>
        <w:t>МУ «Администрация города Тулуна», (МУ «Администрация города Тулуна» л/сч.  910000500001), ИНН 3816001999, КПП 381601001, ОГРН 1023801973150, ОКТМО 25732000001, казначейский счет /расчетный счет: 03232643257320003400, единый казначейский счет / корр.счет: 40102810145370000026, БИК 012520101, ОТДЕЛЕНИЕ ИРКУТСК БАНКА РОССИИ//УФК ПО ИРКУТСКОЙ ОБЛАСТИ г. Иркутск.</w:t>
      </w:r>
    </w:p>
    <w:p w14:paraId="5705D79C" w14:textId="77777777" w:rsidR="00911AC5" w:rsidRPr="00911AC5" w:rsidRDefault="00911AC5" w:rsidP="0091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AC5">
        <w:rPr>
          <w:rFonts w:ascii="Times New Roman" w:eastAsia="Times New Roman" w:hAnsi="Times New Roman" w:cs="Times New Roman"/>
          <w:sz w:val="28"/>
          <w:szCs w:val="28"/>
        </w:rPr>
        <w:t>В платежном поручении, оформляющем оплату, должно быть указано: «Оплата суммы НДС по договору от (указывается дата договора), сведения о наименовании имущества и Покупателе».</w:t>
      </w:r>
    </w:p>
    <w:p w14:paraId="6AD6CA91" w14:textId="4E007E98" w:rsidR="00762BEA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2.4. Моментом оплаты считается день зачисления денежных средств на указанный в п. 2.3 счет </w:t>
      </w:r>
      <w:r w:rsidR="00911AC5">
        <w:rPr>
          <w:rFonts w:ascii="Times New Roman" w:hAnsi="Times New Roman" w:cs="Times New Roman"/>
          <w:sz w:val="28"/>
          <w:szCs w:val="28"/>
        </w:rPr>
        <w:t xml:space="preserve">(счета) </w:t>
      </w:r>
      <w:r w:rsidRPr="005D3B1C">
        <w:rPr>
          <w:rFonts w:ascii="Times New Roman" w:hAnsi="Times New Roman" w:cs="Times New Roman"/>
          <w:sz w:val="28"/>
          <w:szCs w:val="28"/>
        </w:rPr>
        <w:t>Продавца.</w:t>
      </w:r>
    </w:p>
    <w:p w14:paraId="7CC3CD21" w14:textId="7EA17694" w:rsidR="0085516E" w:rsidRDefault="0085516E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BFE8E" w14:textId="02C80610" w:rsidR="0085516E" w:rsidRPr="004074DC" w:rsidRDefault="007E17E5" w:rsidP="008551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74DC">
        <w:rPr>
          <w:rFonts w:ascii="Times New Roman" w:hAnsi="Times New Roman" w:cs="Times New Roman"/>
          <w:bCs/>
          <w:sz w:val="28"/>
          <w:szCs w:val="28"/>
        </w:rPr>
        <w:t>3</w:t>
      </w:r>
      <w:r w:rsidR="0085516E" w:rsidRPr="004074DC">
        <w:rPr>
          <w:rFonts w:ascii="Times New Roman" w:hAnsi="Times New Roman" w:cs="Times New Roman"/>
          <w:bCs/>
          <w:sz w:val="28"/>
          <w:szCs w:val="28"/>
        </w:rPr>
        <w:t xml:space="preserve">. Существенные условия </w:t>
      </w:r>
    </w:p>
    <w:p w14:paraId="6991500C" w14:textId="77777777" w:rsidR="0085516E" w:rsidRDefault="0085516E" w:rsidP="0085516E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6B8BA9F" w14:textId="4E9D4304" w:rsidR="0085516E" w:rsidRPr="007E17E5" w:rsidRDefault="0085516E" w:rsidP="007E17E5">
      <w:pPr>
        <w:pStyle w:val="a"/>
        <w:numPr>
          <w:ilvl w:val="1"/>
          <w:numId w:val="10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17E5">
        <w:rPr>
          <w:rFonts w:ascii="Times New Roman" w:hAnsi="Times New Roman" w:cs="Times New Roman"/>
          <w:sz w:val="28"/>
          <w:szCs w:val="28"/>
        </w:rPr>
        <w:t xml:space="preserve">В отношении имущества установлены следующие обязательства, которые обязан выполнить покупатель: </w:t>
      </w:r>
    </w:p>
    <w:p w14:paraId="77DC2C91" w14:textId="77777777" w:rsidR="0085516E" w:rsidRDefault="0085516E" w:rsidP="008551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54A6A977" w14:textId="77777777" w:rsidR="0085516E" w:rsidRPr="005D1021" w:rsidRDefault="0085516E" w:rsidP="008551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 не должен превышать установленный постановлением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14:paraId="18C01E90" w14:textId="77777777" w:rsidR="0085516E" w:rsidRPr="005D1021" w:rsidRDefault="0085516E" w:rsidP="0085516E">
      <w:pPr>
        <w:numPr>
          <w:ilvl w:val="0"/>
          <w:numId w:val="7"/>
        </w:numPr>
        <w:overflowPunct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обеспечить эксплуатацию объектов в соответствии с Правилами технической эксплуатации электрических станций и сетей Российской Федерации, утвержденными приказом Минэнерго Российской Федерации от 19.06.2003 № 229 и Правилами устройства электроустановок, утвержденными Минэнерго Российской Федерации от 08.07.2002 № 204;</w:t>
      </w:r>
    </w:p>
    <w:p w14:paraId="1D61361C" w14:textId="77777777" w:rsidR="0085516E" w:rsidRPr="005D1021" w:rsidRDefault="0085516E" w:rsidP="0085516E">
      <w:pPr>
        <w:numPr>
          <w:ilvl w:val="0"/>
          <w:numId w:val="7"/>
        </w:numPr>
        <w:overflowPunct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lastRenderedPageBreak/>
        <w:t>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№ 861;</w:t>
      </w:r>
    </w:p>
    <w:p w14:paraId="356581B3" w14:textId="77777777" w:rsidR="0085516E" w:rsidRPr="005D1021" w:rsidRDefault="0085516E" w:rsidP="0085516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122D8C58" w14:textId="77777777" w:rsidR="0085516E" w:rsidRDefault="0085516E" w:rsidP="0085516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по истечении срока полезного использования приватизируемого имущества покупателю необходимо включить объекты электросетевого хозяйства в инвестиционную программу в соответствии с требованиями Федерального закона от 26.03.2003 № 35-ФЗ «Об электроэнергетике».</w:t>
      </w:r>
    </w:p>
    <w:p w14:paraId="786DB70D" w14:textId="77777777" w:rsidR="0085516E" w:rsidRPr="005D1021" w:rsidRDefault="0085516E" w:rsidP="0085516E">
      <w:pPr>
        <w:overflowPunct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Исполнение условий инвестиционных обязательств осуществляется в соответствии с инвестиционными программами, предусмотренными нормативными правовыми актами Российской Федерации в сфере электроэнергетики.</w:t>
      </w:r>
    </w:p>
    <w:p w14:paraId="1CAAF346" w14:textId="77777777" w:rsidR="004074DC" w:rsidRDefault="0085516E" w:rsidP="004074DC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 xml:space="preserve">В случае существенного нарушения инвестиционного обязательства и (или) эксплуатационного обязательства собственником и (или) законным владельцем имущества орган местного самоуправления вправе обратиться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Федеральным </w:t>
      </w:r>
      <w:hyperlink r:id="rId5" w:history="1">
        <w:r w:rsidRPr="005D102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1021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Федерации», за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обязательства.</w:t>
      </w:r>
    </w:p>
    <w:p w14:paraId="30F46F85" w14:textId="77777777" w:rsidR="004074DC" w:rsidRDefault="0085516E" w:rsidP="004074DC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Инвестиционные обязательства и (или) эксплуатационные обязательства сохраняются в случае перехода права собственности на имущество к другому лицу.</w:t>
      </w:r>
    </w:p>
    <w:p w14:paraId="259B953A" w14:textId="77777777" w:rsidR="004074DC" w:rsidRDefault="0085516E" w:rsidP="004074DC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67631338" w14:textId="44E1CDA9" w:rsidR="0085516E" w:rsidRPr="005D1021" w:rsidRDefault="0085516E" w:rsidP="004074DC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 xml:space="preserve"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 </w:t>
      </w:r>
    </w:p>
    <w:p w14:paraId="5EE5446D" w14:textId="311878CE" w:rsidR="0085516E" w:rsidRDefault="0085516E" w:rsidP="0085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74D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D5ACF">
        <w:rPr>
          <w:rFonts w:ascii="Times New Roman" w:hAnsi="Times New Roman" w:cs="Times New Roman"/>
          <w:sz w:val="28"/>
          <w:szCs w:val="28"/>
        </w:rPr>
        <w:t xml:space="preserve">.2.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</w:t>
      </w:r>
      <w:r w:rsidRPr="00DD5ACF">
        <w:rPr>
          <w:rFonts w:ascii="Times New Roman" w:hAnsi="Times New Roman" w:cs="Times New Roman"/>
          <w:sz w:val="28"/>
          <w:szCs w:val="28"/>
        </w:rPr>
        <w:lastRenderedPageBreak/>
        <w:t xml:space="preserve">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органами исполнительной власти субъектов Российской Федерации, уполномоченными на осуществление контроля за реализацией инвестиционных программ </w:t>
      </w:r>
      <w:r>
        <w:rPr>
          <w:rFonts w:ascii="Times New Roman" w:hAnsi="Times New Roman" w:cs="Times New Roman"/>
          <w:sz w:val="28"/>
          <w:szCs w:val="28"/>
        </w:rPr>
        <w:t>субъектов электроэнергетики.</w:t>
      </w:r>
    </w:p>
    <w:p w14:paraId="1C7EF7D2" w14:textId="77777777" w:rsidR="0085516E" w:rsidRDefault="0085516E" w:rsidP="00855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 xml:space="preserve">Контроль за исполнением условий эксплуатационных обязательств в отношении указанного в </w:t>
      </w:r>
      <w:hyperlink r:id="rId6" w:history="1">
        <w:r w:rsidRPr="00DD5AC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D5ACF">
        <w:rPr>
          <w:rFonts w:ascii="Times New Roman" w:hAnsi="Times New Roman" w:cs="Times New Roman"/>
          <w:sz w:val="28"/>
          <w:szCs w:val="28"/>
        </w:rPr>
        <w:t xml:space="preserve"> 1.2. настоящего договора имущества осуществляется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самоуправления, принявшими решение об условиях приватизации муниципального имущества, или органами местного самоуправления, которым соответствующие полномочия переданы в установленном порядке.</w:t>
      </w:r>
    </w:p>
    <w:p w14:paraId="4DF5EE2F" w14:textId="77777777" w:rsidR="0085516E" w:rsidRDefault="0085516E" w:rsidP="00855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контроля за исполнением условий эксплуатационных обязательств устанавливается органами местного самоуправления.</w:t>
      </w:r>
    </w:p>
    <w:p w14:paraId="6EBF5212" w14:textId="77777777" w:rsidR="0085516E" w:rsidRDefault="0085516E" w:rsidP="0085516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14:paraId="45606CD6" w14:textId="192A30EC" w:rsidR="005D3B1C" w:rsidRPr="005D3B1C" w:rsidRDefault="004074DC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D3B1C" w:rsidRPr="005D3B1C">
        <w:rPr>
          <w:rFonts w:ascii="Times New Roman" w:hAnsi="Times New Roman" w:cs="Times New Roman"/>
          <w:bCs/>
          <w:sz w:val="28"/>
          <w:szCs w:val="28"/>
        </w:rPr>
        <w:t>. Права и обязанности сторон</w:t>
      </w:r>
    </w:p>
    <w:p w14:paraId="1F3C2D34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EE719" w14:textId="7E9F8F65" w:rsidR="005D3B1C" w:rsidRPr="005D3B1C" w:rsidRDefault="005137FD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D3B1C" w:rsidRPr="005D3B1C">
        <w:rPr>
          <w:rFonts w:ascii="Times New Roman" w:hAnsi="Times New Roman" w:cs="Times New Roman"/>
        </w:rPr>
        <w:t>.1. Продавец обязуется:</w:t>
      </w:r>
    </w:p>
    <w:p w14:paraId="0470E8B9" w14:textId="40BC3FC1" w:rsidR="005D3B1C" w:rsidRPr="005D3B1C" w:rsidRDefault="005D3B1C" w:rsidP="007E1F85">
      <w:pPr>
        <w:tabs>
          <w:tab w:val="left" w:pos="0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</w:t>
      </w:r>
      <w:r w:rsidR="005137FD">
        <w:rPr>
          <w:rFonts w:ascii="Times New Roman" w:hAnsi="Times New Roman" w:cs="Times New Roman"/>
          <w:sz w:val="28"/>
          <w:szCs w:val="28"/>
        </w:rPr>
        <w:t>4</w:t>
      </w:r>
      <w:r w:rsidRPr="005D3B1C">
        <w:rPr>
          <w:rFonts w:ascii="Times New Roman" w:hAnsi="Times New Roman" w:cs="Times New Roman"/>
          <w:sz w:val="28"/>
          <w:szCs w:val="28"/>
        </w:rPr>
        <w:t xml:space="preserve">.1.1. </w:t>
      </w:r>
      <w:r w:rsidRPr="00A00568">
        <w:rPr>
          <w:rFonts w:ascii="Times New Roman" w:hAnsi="Times New Roman" w:cs="Times New Roman"/>
          <w:sz w:val="28"/>
          <w:szCs w:val="28"/>
        </w:rPr>
        <w:t>В течение 10 (десяти) рабочих дней со дня поступления полной оплаты по Договору передать Покупателю Имущество</w:t>
      </w:r>
      <w:r w:rsidRPr="005D3B1C">
        <w:rPr>
          <w:rFonts w:ascii="Times New Roman" w:hAnsi="Times New Roman" w:cs="Times New Roman"/>
          <w:sz w:val="28"/>
          <w:szCs w:val="28"/>
        </w:rPr>
        <w:t xml:space="preserve"> по акту приема-передачи, </w:t>
      </w:r>
      <w:r w:rsidRPr="005D3B1C">
        <w:rPr>
          <w:rFonts w:ascii="Times New Roman" w:hAnsi="Times New Roman" w:cs="Times New Roman"/>
          <w:sz w:val="28"/>
          <w:szCs w:val="28"/>
          <w:lang w:eastAsia="ru-RU"/>
        </w:rPr>
        <w:t>подписываемому обеими Сторонами и являющемуся неотъемлемой частью Договора</w:t>
      </w:r>
      <w:r w:rsidR="007E1F85">
        <w:rPr>
          <w:rFonts w:ascii="Times New Roman" w:hAnsi="Times New Roman" w:cs="Times New Roman"/>
          <w:sz w:val="28"/>
          <w:szCs w:val="28"/>
          <w:lang w:eastAsia="ru-RU"/>
        </w:rPr>
        <w:t xml:space="preserve"> (д</w:t>
      </w:r>
      <w:r w:rsidRPr="005D3B1C">
        <w:rPr>
          <w:rFonts w:ascii="Times New Roman" w:hAnsi="Times New Roman" w:cs="Times New Roman"/>
          <w:sz w:val="28"/>
          <w:szCs w:val="28"/>
        </w:rPr>
        <w:t>окументаци</w:t>
      </w:r>
      <w:r w:rsidR="00906537">
        <w:rPr>
          <w:rFonts w:ascii="Times New Roman" w:hAnsi="Times New Roman" w:cs="Times New Roman"/>
          <w:sz w:val="28"/>
          <w:szCs w:val="28"/>
        </w:rPr>
        <w:t>я</w:t>
      </w:r>
      <w:r w:rsidRPr="005D3B1C">
        <w:rPr>
          <w:rFonts w:ascii="Times New Roman" w:hAnsi="Times New Roman" w:cs="Times New Roman"/>
          <w:sz w:val="28"/>
          <w:szCs w:val="28"/>
        </w:rPr>
        <w:t xml:space="preserve"> на </w:t>
      </w:r>
      <w:r w:rsidR="00906537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>мущество</w:t>
      </w:r>
      <w:r w:rsidR="00906537">
        <w:rPr>
          <w:rFonts w:ascii="Times New Roman" w:hAnsi="Times New Roman" w:cs="Times New Roman"/>
          <w:sz w:val="28"/>
          <w:szCs w:val="28"/>
        </w:rPr>
        <w:t xml:space="preserve"> не передается</w:t>
      </w:r>
      <w:r w:rsidR="007E1F85">
        <w:rPr>
          <w:rFonts w:ascii="Times New Roman" w:hAnsi="Times New Roman" w:cs="Times New Roman"/>
          <w:sz w:val="28"/>
          <w:szCs w:val="28"/>
        </w:rPr>
        <w:t>)</w:t>
      </w:r>
      <w:r w:rsidRPr="005D3B1C">
        <w:rPr>
          <w:rFonts w:ascii="Times New Roman" w:hAnsi="Times New Roman" w:cs="Times New Roman"/>
          <w:sz w:val="28"/>
          <w:szCs w:val="28"/>
        </w:rPr>
        <w:t>.</w:t>
      </w:r>
    </w:p>
    <w:p w14:paraId="7A9CAB04" w14:textId="7D005DE5" w:rsidR="005D3B1C" w:rsidRPr="005D3B1C" w:rsidRDefault="005137FD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3B1C" w:rsidRPr="005D3B1C">
        <w:rPr>
          <w:rFonts w:ascii="Times New Roman" w:hAnsi="Times New Roman" w:cs="Times New Roman"/>
          <w:sz w:val="28"/>
          <w:szCs w:val="28"/>
        </w:rPr>
        <w:t>.1.</w:t>
      </w:r>
      <w:r w:rsidR="007E1F85">
        <w:rPr>
          <w:rFonts w:ascii="Times New Roman" w:hAnsi="Times New Roman" w:cs="Times New Roman"/>
          <w:sz w:val="28"/>
          <w:szCs w:val="28"/>
        </w:rPr>
        <w:t>2</w:t>
      </w:r>
      <w:r w:rsidR="005D3B1C" w:rsidRPr="005D3B1C">
        <w:rPr>
          <w:rFonts w:ascii="Times New Roman" w:hAnsi="Times New Roman" w:cs="Times New Roman"/>
          <w:sz w:val="28"/>
          <w:szCs w:val="28"/>
        </w:rPr>
        <w:t>. Осуществлять контроль за соблюдением Покупателем обязательств по Договору.</w:t>
      </w:r>
    </w:p>
    <w:p w14:paraId="67599FED" w14:textId="7019A0D9" w:rsidR="005D3B1C" w:rsidRPr="005D3B1C" w:rsidRDefault="005D3B1C" w:rsidP="005D3B1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</w:r>
      <w:r w:rsidR="005137FD">
        <w:rPr>
          <w:rFonts w:ascii="Times New Roman" w:hAnsi="Times New Roman" w:cs="Times New Roman"/>
        </w:rPr>
        <w:t>4</w:t>
      </w:r>
      <w:r w:rsidRPr="005D3B1C">
        <w:rPr>
          <w:rFonts w:ascii="Times New Roman" w:hAnsi="Times New Roman" w:cs="Times New Roman"/>
        </w:rPr>
        <w:t>.2. Покупатель обязуется:</w:t>
      </w:r>
    </w:p>
    <w:p w14:paraId="74594174" w14:textId="0BBC5A36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</w:r>
      <w:r w:rsidR="005137FD">
        <w:rPr>
          <w:rFonts w:ascii="Times New Roman" w:hAnsi="Times New Roman" w:cs="Times New Roman"/>
          <w:sz w:val="28"/>
          <w:szCs w:val="28"/>
        </w:rPr>
        <w:t>4</w:t>
      </w:r>
      <w:r w:rsidRPr="005D3B1C">
        <w:rPr>
          <w:rFonts w:ascii="Times New Roman" w:hAnsi="Times New Roman" w:cs="Times New Roman"/>
          <w:sz w:val="28"/>
          <w:szCs w:val="28"/>
        </w:rPr>
        <w:t xml:space="preserve">.2.1. Произвести оплату приобретаемого </w:t>
      </w:r>
      <w:r w:rsidR="00906537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 xml:space="preserve">мущества по цене и в порядке, установленном в разделе 2 настоящего Договора.   </w:t>
      </w:r>
    </w:p>
    <w:p w14:paraId="1F30F0BC" w14:textId="71294981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</w:r>
      <w:r w:rsidR="005137FD">
        <w:rPr>
          <w:rFonts w:ascii="Times New Roman" w:hAnsi="Times New Roman" w:cs="Times New Roman"/>
          <w:sz w:val="28"/>
          <w:szCs w:val="28"/>
        </w:rPr>
        <w:t>4</w:t>
      </w:r>
      <w:r w:rsidRPr="005D3B1C">
        <w:rPr>
          <w:rFonts w:ascii="Times New Roman" w:hAnsi="Times New Roman" w:cs="Times New Roman"/>
          <w:sz w:val="28"/>
          <w:szCs w:val="28"/>
        </w:rPr>
        <w:t xml:space="preserve">.2.2. Принять </w:t>
      </w:r>
      <w:r w:rsidR="00906537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>мущество по акту приема-передачи в течение 10 (десяти) рабочих дней с даты поступления полной оплаты на счет Продавца.</w:t>
      </w:r>
    </w:p>
    <w:p w14:paraId="33901DDC" w14:textId="0A09DA8D" w:rsidR="005D3B1C" w:rsidRPr="005D3B1C" w:rsidRDefault="005137FD" w:rsidP="005D3B1C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</w:t>
      </w:r>
      <w:r w:rsidR="005D3B1C" w:rsidRPr="005D3B1C">
        <w:rPr>
          <w:rFonts w:ascii="Times New Roman" w:hAnsi="Times New Roman" w:cs="Times New Roman"/>
        </w:rPr>
        <w:t xml:space="preserve">.2.3 Обеспечить государственную регистрацию перехода права собственности на Имущество в </w:t>
      </w:r>
      <w:r w:rsidR="00066075">
        <w:rPr>
          <w:rFonts w:ascii="Times New Roman" w:hAnsi="Times New Roman" w:cs="Times New Roman"/>
        </w:rPr>
        <w:t>органе, осуществляющем государственную регистрацию прав на недвижимое имущество и сделок с ним</w:t>
      </w:r>
      <w:r w:rsidR="00066075" w:rsidRPr="005D3B1C">
        <w:rPr>
          <w:rFonts w:ascii="Times New Roman" w:hAnsi="Times New Roman" w:cs="Times New Roman"/>
        </w:rPr>
        <w:t xml:space="preserve"> </w:t>
      </w:r>
      <w:r w:rsidR="005D3B1C" w:rsidRPr="005D3B1C">
        <w:rPr>
          <w:rFonts w:ascii="Times New Roman" w:hAnsi="Times New Roman" w:cs="Times New Roman"/>
        </w:rPr>
        <w:t xml:space="preserve">не позднее чем через 30 (тридцать) календарных дней после дня полной оплаты </w:t>
      </w:r>
      <w:r w:rsidR="00066075">
        <w:rPr>
          <w:rFonts w:ascii="Times New Roman" w:hAnsi="Times New Roman" w:cs="Times New Roman"/>
        </w:rPr>
        <w:t>и</w:t>
      </w:r>
      <w:r w:rsidR="005D3B1C" w:rsidRPr="005D3B1C">
        <w:rPr>
          <w:rFonts w:ascii="Times New Roman" w:hAnsi="Times New Roman" w:cs="Times New Roman"/>
        </w:rPr>
        <w:t xml:space="preserve">мущества. </w:t>
      </w:r>
      <w:r w:rsidR="005D3B1C" w:rsidRPr="005D3B1C">
        <w:rPr>
          <w:rFonts w:ascii="Times New Roman" w:hAnsi="Times New Roman" w:cs="Times New Roman"/>
          <w:lang w:eastAsia="ru-RU"/>
        </w:rPr>
        <w:t xml:space="preserve">Все необходимые расходы по государственной регистрации перехода права собственности на Имущество несет Покупатель. </w:t>
      </w:r>
    </w:p>
    <w:p w14:paraId="3AD6584A" w14:textId="77777777" w:rsidR="005D3B1C" w:rsidRPr="005D3B1C" w:rsidRDefault="005D3B1C" w:rsidP="005D3B1C">
      <w:pPr>
        <w:pStyle w:val="ConsPlusNormal"/>
        <w:jc w:val="both"/>
        <w:rPr>
          <w:rFonts w:ascii="Times New Roman" w:hAnsi="Times New Roman" w:cs="Times New Roman"/>
        </w:rPr>
      </w:pPr>
    </w:p>
    <w:p w14:paraId="4C05E0C7" w14:textId="47D48701" w:rsidR="005D3B1C" w:rsidRPr="005D3B1C" w:rsidRDefault="005137FD" w:rsidP="005D3B1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D3B1C" w:rsidRPr="005D3B1C">
        <w:rPr>
          <w:rFonts w:ascii="Times New Roman" w:hAnsi="Times New Roman" w:cs="Times New Roman"/>
        </w:rPr>
        <w:t xml:space="preserve">. Переход права собственности на </w:t>
      </w:r>
      <w:r>
        <w:rPr>
          <w:rFonts w:ascii="Times New Roman" w:hAnsi="Times New Roman" w:cs="Times New Roman"/>
        </w:rPr>
        <w:t>и</w:t>
      </w:r>
      <w:r w:rsidR="005D3B1C" w:rsidRPr="005D3B1C">
        <w:rPr>
          <w:rFonts w:ascii="Times New Roman" w:hAnsi="Times New Roman" w:cs="Times New Roman"/>
        </w:rPr>
        <w:t xml:space="preserve">мущество </w:t>
      </w:r>
    </w:p>
    <w:p w14:paraId="188D2097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  </w:t>
      </w:r>
    </w:p>
    <w:p w14:paraId="792802B7" w14:textId="627F0543" w:rsidR="005D3B1C" w:rsidRPr="005D3B1C" w:rsidRDefault="005137FD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5</w:t>
      </w:r>
      <w:r w:rsidR="005D3B1C" w:rsidRPr="005D3B1C">
        <w:rPr>
          <w:rFonts w:ascii="Times New Roman" w:hAnsi="Times New Roman" w:cs="Times New Roman"/>
        </w:rPr>
        <w:t xml:space="preserve">.1. </w:t>
      </w:r>
      <w:r w:rsidR="005D3B1C" w:rsidRPr="005D3B1C">
        <w:rPr>
          <w:rFonts w:ascii="Times New Roman" w:hAnsi="Times New Roman" w:cs="Times New Roman"/>
          <w:lang w:eastAsia="ru-RU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</w:t>
      </w:r>
      <w:r>
        <w:rPr>
          <w:rFonts w:ascii="Times New Roman" w:hAnsi="Times New Roman" w:cs="Times New Roman"/>
          <w:lang w:eastAsia="ru-RU"/>
        </w:rPr>
        <w:t>и</w:t>
      </w:r>
      <w:r w:rsidR="005D3B1C" w:rsidRPr="005D3B1C">
        <w:rPr>
          <w:rFonts w:ascii="Times New Roman" w:hAnsi="Times New Roman" w:cs="Times New Roman"/>
          <w:lang w:eastAsia="ru-RU"/>
        </w:rPr>
        <w:t xml:space="preserve">мущества, а также акт приема-передачи </w:t>
      </w:r>
      <w:r>
        <w:rPr>
          <w:rFonts w:ascii="Times New Roman" w:hAnsi="Times New Roman" w:cs="Times New Roman"/>
          <w:lang w:eastAsia="ru-RU"/>
        </w:rPr>
        <w:t>и</w:t>
      </w:r>
      <w:r w:rsidR="005D3B1C" w:rsidRPr="005D3B1C">
        <w:rPr>
          <w:rFonts w:ascii="Times New Roman" w:hAnsi="Times New Roman" w:cs="Times New Roman"/>
          <w:lang w:eastAsia="ru-RU"/>
        </w:rPr>
        <w:t xml:space="preserve">мущества. </w:t>
      </w:r>
    </w:p>
    <w:p w14:paraId="0EFD19B9" w14:textId="2FEA9469" w:rsidR="005D3B1C" w:rsidRPr="005D3B1C" w:rsidRDefault="005137FD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5D3B1C" w:rsidRPr="005D3B1C">
        <w:rPr>
          <w:rFonts w:ascii="Times New Roman" w:hAnsi="Times New Roman" w:cs="Times New Roman"/>
        </w:rPr>
        <w:t xml:space="preserve">.2. Исполнение Покупателем обязательств по оплате </w:t>
      </w:r>
      <w:r>
        <w:rPr>
          <w:rFonts w:ascii="Times New Roman" w:hAnsi="Times New Roman" w:cs="Times New Roman"/>
        </w:rPr>
        <w:t>и</w:t>
      </w:r>
      <w:r w:rsidR="005D3B1C" w:rsidRPr="005D3B1C">
        <w:rPr>
          <w:rFonts w:ascii="Times New Roman" w:hAnsi="Times New Roman" w:cs="Times New Roman"/>
        </w:rPr>
        <w:t>мущества подтверждается выписками о поступлении денежных средств на счет Продавца по указанным в п. 2.3 реквизитам.</w:t>
      </w:r>
    </w:p>
    <w:p w14:paraId="1ED08FC6" w14:textId="6A5EEA29" w:rsidR="005D3B1C" w:rsidRPr="005D3B1C" w:rsidRDefault="005137FD" w:rsidP="00B0164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D3B1C" w:rsidRPr="005D3B1C">
        <w:rPr>
          <w:rFonts w:ascii="Times New Roman" w:hAnsi="Times New Roman" w:cs="Times New Roman"/>
        </w:rPr>
        <w:t xml:space="preserve">.3. Покупатель берет на себя ответственность за сохранность </w:t>
      </w:r>
      <w:r>
        <w:rPr>
          <w:rFonts w:ascii="Times New Roman" w:hAnsi="Times New Roman" w:cs="Times New Roman"/>
        </w:rPr>
        <w:t>и</w:t>
      </w:r>
      <w:r w:rsidR="005D3B1C" w:rsidRPr="005D3B1C">
        <w:rPr>
          <w:rFonts w:ascii="Times New Roman" w:hAnsi="Times New Roman" w:cs="Times New Roman"/>
        </w:rPr>
        <w:t xml:space="preserve">мущества, риск случайной гибели </w:t>
      </w:r>
      <w:r>
        <w:rPr>
          <w:rFonts w:ascii="Times New Roman" w:hAnsi="Times New Roman" w:cs="Times New Roman"/>
        </w:rPr>
        <w:t>и</w:t>
      </w:r>
      <w:r w:rsidR="005D3B1C" w:rsidRPr="005D3B1C">
        <w:rPr>
          <w:rFonts w:ascii="Times New Roman" w:hAnsi="Times New Roman" w:cs="Times New Roman"/>
        </w:rPr>
        <w:t xml:space="preserve">мущества, а также все расходы и обязательства по сохранности, эксплуатации, оплате коммунальных и других услуг по содержанию имущества, а также заключению соответствующих Договоров с эксплуатирующими организациями с момента подписания акта приема-передачи </w:t>
      </w:r>
      <w:r>
        <w:rPr>
          <w:rFonts w:ascii="Times New Roman" w:hAnsi="Times New Roman" w:cs="Times New Roman"/>
        </w:rPr>
        <w:t>и</w:t>
      </w:r>
      <w:r w:rsidR="005D3B1C" w:rsidRPr="005D3B1C">
        <w:rPr>
          <w:rFonts w:ascii="Times New Roman" w:hAnsi="Times New Roman" w:cs="Times New Roman"/>
        </w:rPr>
        <w:t xml:space="preserve">мущества. </w:t>
      </w:r>
    </w:p>
    <w:p w14:paraId="42284FEF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037CF5" w14:textId="730A7B70" w:rsidR="00B01641" w:rsidRPr="00B01641" w:rsidRDefault="005137FD" w:rsidP="00B0164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1641" w:rsidRPr="00B01641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14:paraId="13DD6CBE" w14:textId="77777777" w:rsidR="00B01641" w:rsidRPr="005D3B1C" w:rsidRDefault="00B01641" w:rsidP="00B0164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30A16F2B" w14:textId="31BDC569" w:rsidR="00B01641" w:rsidRPr="005D3B1C" w:rsidRDefault="005137FD" w:rsidP="00B0164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01641" w:rsidRPr="005D3B1C">
        <w:rPr>
          <w:rFonts w:ascii="Times New Roman" w:hAnsi="Times New Roman" w:cs="Times New Roman"/>
        </w:rPr>
        <w:t>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3C329CAA" w14:textId="7046B74F" w:rsidR="00B01641" w:rsidRDefault="005137FD" w:rsidP="00B0164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01641" w:rsidRPr="005D3B1C">
        <w:rPr>
          <w:rFonts w:ascii="Times New Roman" w:hAnsi="Times New Roman" w:cs="Times New Roman"/>
        </w:rPr>
        <w:t xml:space="preserve">.2. За нарушение сроков оплаты Имущества в порядке, </w:t>
      </w:r>
      <w:r w:rsidR="00B01641" w:rsidRPr="000C5083">
        <w:rPr>
          <w:rFonts w:ascii="Times New Roman" w:hAnsi="Times New Roman" w:cs="Times New Roman"/>
        </w:rPr>
        <w:t>предусмотренном разделом 2 настоящего Договора, Покупатель уплачивает Продавцу пеню в размере 0,05 % от стоимости</w:t>
      </w:r>
      <w:r w:rsidR="00B01641" w:rsidRPr="005D3B1C">
        <w:rPr>
          <w:rFonts w:ascii="Times New Roman" w:hAnsi="Times New Roman" w:cs="Times New Roman"/>
        </w:rPr>
        <w:t xml:space="preserve"> Имущества за каждый день просрочки</w:t>
      </w:r>
      <w:r w:rsidR="00583499">
        <w:rPr>
          <w:rFonts w:ascii="Times New Roman" w:hAnsi="Times New Roman" w:cs="Times New Roman"/>
        </w:rPr>
        <w:t xml:space="preserve"> по следующим реквизитам:</w:t>
      </w:r>
    </w:p>
    <w:p w14:paraId="4CB907F4" w14:textId="77777777" w:rsidR="00583499" w:rsidRPr="005D3B1C" w:rsidRDefault="00583499" w:rsidP="00583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Получатель: УФК по Иркутской области (МУ «Администрация города Тулуна», КУМИ), ИНН/КПП 3816001999/381645002, БИК 012520101, Р/сч  03100643000000013400, к/сч 40102810145370000026, БАНК: Отделение Иркутск Банка России//УФК по Иркутской области, г.Иркутск, </w:t>
      </w:r>
      <w:r w:rsidRPr="00BD5329">
        <w:rPr>
          <w:rFonts w:ascii="Times New Roman" w:hAnsi="Times New Roman" w:cs="Times New Roman"/>
          <w:sz w:val="28"/>
          <w:szCs w:val="28"/>
        </w:rPr>
        <w:t>КБК: 91011402043042000410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(пени).</w:t>
      </w:r>
    </w:p>
    <w:p w14:paraId="02250C8C" w14:textId="7FC5122F" w:rsidR="00B01641" w:rsidRDefault="00B01641" w:rsidP="00B01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bookmarkStart w:id="1" w:name="_GoBack"/>
      <w:bookmarkEnd w:id="1"/>
      <w:r w:rsidRPr="005D3B1C">
        <w:rPr>
          <w:rFonts w:ascii="Times New Roman" w:hAnsi="Times New Roman" w:cs="Times New Roman"/>
        </w:rPr>
        <w:t xml:space="preserve">Просрочка внесения денежных средств в счет оплаты </w:t>
      </w:r>
      <w:r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 в сумме и сроки, указанные в разделе 2 настоящего Договора, не может составлять более пяти </w:t>
      </w:r>
      <w:r>
        <w:rPr>
          <w:rFonts w:ascii="Times New Roman" w:hAnsi="Times New Roman" w:cs="Times New Roman"/>
        </w:rPr>
        <w:t xml:space="preserve">рабочих </w:t>
      </w:r>
      <w:r w:rsidRPr="005D3B1C">
        <w:rPr>
          <w:rFonts w:ascii="Times New Roman" w:hAnsi="Times New Roman" w:cs="Times New Roman"/>
        </w:rPr>
        <w:t xml:space="preserve">дней (далее – «допустимая просрочка»). </w:t>
      </w:r>
      <w:r w:rsidRPr="00724025">
        <w:rPr>
          <w:rFonts w:ascii="Times New Roman" w:hAnsi="Times New Roman" w:cs="Times New Roman"/>
        </w:rPr>
        <w:t xml:space="preserve">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 w:cs="Times New Roman"/>
        </w:rPr>
        <w:t>и</w:t>
      </w:r>
      <w:r w:rsidRPr="00724025">
        <w:rPr>
          <w:rFonts w:ascii="Times New Roman" w:hAnsi="Times New Roman" w:cs="Times New Roman"/>
        </w:rPr>
        <w:t xml:space="preserve">мущества. При этом, оформление Сторонами дополнительного соглашения о расторжении настоящего Договора в данном случае не требуется, договор считается расторгнутым с момента отказа покупателя от исполнения обязательств по оплате </w:t>
      </w:r>
      <w:r>
        <w:rPr>
          <w:rFonts w:ascii="Times New Roman" w:hAnsi="Times New Roman" w:cs="Times New Roman"/>
        </w:rPr>
        <w:t>и</w:t>
      </w:r>
      <w:r w:rsidRPr="00724025">
        <w:rPr>
          <w:rFonts w:ascii="Times New Roman" w:hAnsi="Times New Roman" w:cs="Times New Roman"/>
        </w:rPr>
        <w:t>мущества</w:t>
      </w:r>
      <w:r>
        <w:rPr>
          <w:rFonts w:ascii="Times New Roman" w:hAnsi="Times New Roman" w:cs="Times New Roman"/>
        </w:rPr>
        <w:t xml:space="preserve">, </w:t>
      </w:r>
      <w:r w:rsidRPr="005D3B1C">
        <w:rPr>
          <w:rFonts w:ascii="Times New Roman" w:hAnsi="Times New Roman" w:cs="Times New Roman"/>
        </w:rPr>
        <w:t xml:space="preserve">все обязательства сторон по Договору прекращаются, задаток Покупателю не возвращается. </w:t>
      </w:r>
    </w:p>
    <w:p w14:paraId="73B1D030" w14:textId="078CC1B8" w:rsidR="00B01641" w:rsidRDefault="00B01641" w:rsidP="000E72D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14:paraId="5DEC2382" w14:textId="0AE1EB81" w:rsidR="005D3B1C" w:rsidRPr="005D3B1C" w:rsidRDefault="005137FD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 Обстоятельства непреодолимой силы</w:t>
      </w:r>
    </w:p>
    <w:p w14:paraId="471B1CB3" w14:textId="77777777" w:rsidR="005D3B1C" w:rsidRPr="005D3B1C" w:rsidRDefault="005D3B1C" w:rsidP="005D3B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8DD22" w14:textId="6068D650" w:rsidR="005D3B1C" w:rsidRPr="005D3B1C" w:rsidRDefault="005137FD" w:rsidP="005D3B1C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18B866F4" w14:textId="670D5F27" w:rsidR="005D3B1C" w:rsidRPr="005D3B1C" w:rsidRDefault="005137FD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75524D05" w14:textId="7FF66734" w:rsidR="005D3B1C" w:rsidRPr="005D3B1C" w:rsidRDefault="005137FD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.3. Наступление обстоятельств, предусмотренных настоящей статьей, при условии </w:t>
      </w:r>
      <w:r w:rsidR="005D3B1C" w:rsidRPr="005137FD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требований п. </w:t>
      </w:r>
      <w:r w:rsidR="00B01641" w:rsidRPr="005137F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D3B1C" w:rsidRPr="005137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37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3B1C" w:rsidRPr="005137FD">
        <w:rPr>
          <w:rFonts w:ascii="Times New Roman" w:hAnsi="Times New Roman" w:cs="Times New Roman"/>
          <w:color w:val="000000"/>
          <w:sz w:val="28"/>
          <w:szCs w:val="28"/>
        </w:rPr>
        <w:t>. настоящего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7161A35D" w14:textId="5E68BE14" w:rsidR="005D3B1C" w:rsidRPr="005D3B1C" w:rsidRDefault="005137FD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.4. В случае если обстоятельства, предусмотренные п. </w:t>
      </w:r>
      <w:r w:rsidR="00B0164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.2, длятся более трех месяцев, Стороны совместно определят дальнейшую юридическую судьбу настоящего Договора.</w:t>
      </w:r>
    </w:p>
    <w:p w14:paraId="49C50C03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76AB837" w14:textId="5F2E3149" w:rsidR="005D3B1C" w:rsidRPr="005D3B1C" w:rsidRDefault="005137FD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3B1C" w:rsidRPr="005D3B1C">
        <w:rPr>
          <w:rFonts w:ascii="Times New Roman" w:hAnsi="Times New Roman" w:cs="Times New Roman"/>
        </w:rPr>
        <w:t>. Заключительные положения</w:t>
      </w:r>
    </w:p>
    <w:p w14:paraId="4429E9C0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16F94770" w14:textId="5F015808" w:rsidR="005D3B1C" w:rsidRPr="005D3B1C" w:rsidRDefault="005137FD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>.1. Настоящий Договор вступает в силу с момента подписания Сторонами.</w:t>
      </w:r>
    </w:p>
    <w:p w14:paraId="7436619C" w14:textId="46845D5B" w:rsidR="005D3B1C" w:rsidRPr="005D3B1C" w:rsidRDefault="005137FD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>.2. 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в Арбитражном суде Иркутской области.</w:t>
      </w:r>
    </w:p>
    <w:p w14:paraId="6DC63272" w14:textId="5BDAB994" w:rsidR="00B01641" w:rsidRDefault="005137FD" w:rsidP="00B01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 xml:space="preserve">.3. Настоящий Договор составлен в 3-х экземплярах, по одному для каждой из Сторон </w:t>
      </w:r>
      <w:r w:rsidR="00B01641" w:rsidRPr="005D3B1C">
        <w:rPr>
          <w:rFonts w:ascii="Times New Roman" w:hAnsi="Times New Roman" w:cs="Times New Roman"/>
          <w:sz w:val="28"/>
          <w:szCs w:val="28"/>
        </w:rPr>
        <w:t xml:space="preserve">и для </w:t>
      </w:r>
      <w:r w:rsidR="00B01641">
        <w:rPr>
          <w:rFonts w:ascii="Times New Roman" w:hAnsi="Times New Roman" w:cs="Times New Roman"/>
          <w:sz w:val="28"/>
          <w:szCs w:val="28"/>
        </w:rPr>
        <w:t>органа, осуществляющего государственную регистрацию прав на недвижимое имущество и сделок с ним.</w:t>
      </w:r>
    </w:p>
    <w:p w14:paraId="206A7255" w14:textId="722AC4A0" w:rsidR="005D3B1C" w:rsidRPr="005D3B1C" w:rsidRDefault="005D3B1C" w:rsidP="00B016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B0E6DE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8. Реквизиты Сторон</w:t>
      </w:r>
    </w:p>
    <w:p w14:paraId="5395B122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94111" w14:textId="77777777" w:rsidR="00E52429" w:rsidRPr="005D3B1C" w:rsidRDefault="00E52429" w:rsidP="00E52429">
      <w:pPr>
        <w:pStyle w:val="11"/>
        <w:numPr>
          <w:ilvl w:val="0"/>
          <w:numId w:val="0"/>
        </w:numPr>
        <w:tabs>
          <w:tab w:val="left" w:pos="915"/>
        </w:tabs>
        <w:spacing w:before="0"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8"/>
        <w:gridCol w:w="4668"/>
      </w:tblGrid>
      <w:tr w:rsidR="00C41F79" w:rsidRPr="005D3B1C" w14:paraId="798DFA07" w14:textId="77777777" w:rsidTr="00393EDA">
        <w:trPr>
          <w:trHeight w:val="720"/>
        </w:trPr>
        <w:tc>
          <w:tcPr>
            <w:tcW w:w="4578" w:type="dxa"/>
          </w:tcPr>
          <w:p w14:paraId="4E01E93D" w14:textId="77777777"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sub_1"/>
            <w:bookmarkEnd w:id="2"/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14:paraId="3A5DAE9D" w14:textId="77777777" w:rsidR="00C41F79" w:rsidRPr="005D3B1C" w:rsidRDefault="00554C13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«Администрация города Тулуна»</w:t>
            </w:r>
          </w:p>
        </w:tc>
        <w:tc>
          <w:tcPr>
            <w:tcW w:w="4668" w:type="dxa"/>
          </w:tcPr>
          <w:p w14:paraId="370094A1" w14:textId="77777777"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14:paraId="2C52A4EE" w14:textId="77777777" w:rsidR="00C41F79" w:rsidRPr="005D3B1C" w:rsidRDefault="005D3B1C" w:rsidP="005D3B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C41F79" w:rsidRPr="005D3B1C" w14:paraId="449DBFB5" w14:textId="77777777" w:rsidTr="00393EDA">
        <w:trPr>
          <w:trHeight w:val="720"/>
        </w:trPr>
        <w:tc>
          <w:tcPr>
            <w:tcW w:w="4578" w:type="dxa"/>
          </w:tcPr>
          <w:p w14:paraId="56BDC7E4" w14:textId="77777777" w:rsidR="005D3B1C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665268, Иркутская область, г.Тулун, 18, </w:t>
            </w:r>
          </w:p>
          <w:p w14:paraId="49AA5EA7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99 </w:t>
            </w:r>
          </w:p>
          <w:p w14:paraId="27FE0AEE" w14:textId="77777777" w:rsidR="005D3B1C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Фактический: 665268, Иркутская область, г.Тулун, 18, ул. Ленина, </w:t>
            </w:r>
          </w:p>
          <w:p w14:paraId="57F61344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д. 99</w:t>
            </w:r>
          </w:p>
          <w:p w14:paraId="164E0A7F" w14:textId="77777777" w:rsidR="00164FB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Тел. 2-16-00, 2-18-79, </w:t>
            </w:r>
          </w:p>
          <w:p w14:paraId="4AF5681A" w14:textId="77777777" w:rsidR="00164FB6" w:rsidRPr="00A00568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</w:t>
            </w:r>
            <w:r w:rsidRPr="00A005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00568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7" w:history="1"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buh</w:t>
              </w:r>
              <w:r w:rsidR="00164FB6" w:rsidRPr="00A0056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tulun</w:t>
              </w:r>
              <w:r w:rsidR="00164FB6" w:rsidRPr="00A0056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mer</w:t>
              </w:r>
              <w:r w:rsidR="00164FB6" w:rsidRPr="00A0056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164FB6" w:rsidRPr="00A0056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A005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3A78F9A" w14:textId="77777777" w:rsidR="00BA4906" w:rsidRPr="00A00568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tulun</w:t>
            </w:r>
            <w:r w:rsidRPr="00A005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</w:t>
            </w:r>
            <w:r w:rsidRPr="00A0056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irmail</w:t>
            </w:r>
            <w:r w:rsidRPr="00A00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0E3CDED7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л/сч. 02343005690 л/сч 03910010010</w:t>
            </w:r>
          </w:p>
          <w:p w14:paraId="503D940E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ИНН 3816001999, КПП 381601001 </w:t>
            </w:r>
          </w:p>
          <w:p w14:paraId="6565AE88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ОГРН 1023801973150,</w:t>
            </w:r>
          </w:p>
          <w:p w14:paraId="08E58242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Казначейский счет/расчетный счет № 03231643257320003400</w:t>
            </w:r>
          </w:p>
          <w:p w14:paraId="67C2D233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счет/кор.счет: 40102810145370000026</w:t>
            </w:r>
          </w:p>
          <w:p w14:paraId="3806DF85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14:paraId="7AB9C7DB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ИРКУТСК БАНКА РОССИИ //УФК ПО ИРКУТСКОЙ ОБЛАСТИ г.Иркутск        </w:t>
            </w:r>
          </w:p>
          <w:p w14:paraId="443514E5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8" w:type="dxa"/>
          </w:tcPr>
          <w:p w14:paraId="436F643E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 местонахождения: </w:t>
            </w:r>
          </w:p>
          <w:p w14:paraId="23656A34" w14:textId="77777777"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5D3B1C"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4A811E7" w14:textId="77777777" w:rsidR="005D3B1C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EC3898F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6E810717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ИНН/КПП: </w:t>
            </w:r>
          </w:p>
          <w:p w14:paraId="66F9FCE2" w14:textId="77777777"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="005D3B1C"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1F6749F0" w14:textId="77777777"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88C3BE0" w14:textId="77777777" w:rsidR="005D3B1C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банк </w:t>
            </w:r>
          </w:p>
          <w:p w14:paraId="16E1E95A" w14:textId="77777777"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корреспондентский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3C1E787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БИК: </w:t>
            </w:r>
          </w:p>
          <w:p w14:paraId="70DC0AF8" w14:textId="77777777" w:rsidR="005D3B1C" w:rsidRPr="005D3B1C" w:rsidRDefault="005D3B1C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F79" w:rsidRPr="005D3B1C" w14:paraId="53046C06" w14:textId="77777777" w:rsidTr="00393EDA">
        <w:trPr>
          <w:trHeight w:val="720"/>
        </w:trPr>
        <w:tc>
          <w:tcPr>
            <w:tcW w:w="4578" w:type="dxa"/>
          </w:tcPr>
          <w:p w14:paraId="72D06715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Продавца</w:t>
            </w:r>
          </w:p>
          <w:p w14:paraId="400F72C9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BB36110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1B9F66B3" w14:textId="77777777"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М.П.</w:t>
            </w:r>
          </w:p>
        </w:tc>
        <w:tc>
          <w:tcPr>
            <w:tcW w:w="4668" w:type="dxa"/>
          </w:tcPr>
          <w:p w14:paraId="4D33AA3B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Покупателя</w:t>
            </w:r>
          </w:p>
          <w:p w14:paraId="52168508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4FA5774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52F9C4EC" w14:textId="77777777"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М.П.</w:t>
            </w:r>
          </w:p>
        </w:tc>
      </w:tr>
    </w:tbl>
    <w:p w14:paraId="6BB0F74C" w14:textId="77777777"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hAnsi="Times New Roman" w:cs="Times New Roman"/>
          <w:b w:val="0"/>
          <w:sz w:val="28"/>
          <w:szCs w:val="28"/>
        </w:rPr>
      </w:pPr>
    </w:p>
    <w:p w14:paraId="7F0C05A2" w14:textId="77777777"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0B410EC4" w14:textId="77777777" w:rsidR="007F5C1B" w:rsidRPr="005D3B1C" w:rsidRDefault="007F5C1B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E032DE" w14:textId="77777777"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0C5B4C" w14:textId="77777777"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17349F" w14:textId="77777777" w:rsidR="005A3B47" w:rsidRPr="005D3B1C" w:rsidRDefault="005A3B47" w:rsidP="005A3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3B47" w:rsidRPr="005D3B1C" w:rsidSect="005C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1F6"/>
    <w:multiLevelType w:val="multilevel"/>
    <w:tmpl w:val="D8D2A4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4641C23"/>
    <w:multiLevelType w:val="hybridMultilevel"/>
    <w:tmpl w:val="DE6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40ABA"/>
    <w:multiLevelType w:val="multilevel"/>
    <w:tmpl w:val="5C4889D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343A9D"/>
    <w:multiLevelType w:val="hybridMultilevel"/>
    <w:tmpl w:val="AA34F8A4"/>
    <w:lvl w:ilvl="0" w:tplc="8B7CA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952485"/>
    <w:multiLevelType w:val="multilevel"/>
    <w:tmpl w:val="54C686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76553D8"/>
    <w:multiLevelType w:val="multilevel"/>
    <w:tmpl w:val="827A2C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9F65C5A"/>
    <w:multiLevelType w:val="hybridMultilevel"/>
    <w:tmpl w:val="3F82F356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1"/>
    <w:rsid w:val="00055762"/>
    <w:rsid w:val="00066075"/>
    <w:rsid w:val="000C5083"/>
    <w:rsid w:val="000D78FD"/>
    <w:rsid w:val="000E72DD"/>
    <w:rsid w:val="00121B7C"/>
    <w:rsid w:val="001222F7"/>
    <w:rsid w:val="001563F8"/>
    <w:rsid w:val="00164FB6"/>
    <w:rsid w:val="001B2341"/>
    <w:rsid w:val="001D3746"/>
    <w:rsid w:val="002028B5"/>
    <w:rsid w:val="0023636D"/>
    <w:rsid w:val="002618D1"/>
    <w:rsid w:val="002B60E4"/>
    <w:rsid w:val="00323BBB"/>
    <w:rsid w:val="00333027"/>
    <w:rsid w:val="003530B1"/>
    <w:rsid w:val="00393EDA"/>
    <w:rsid w:val="004074DC"/>
    <w:rsid w:val="004666C9"/>
    <w:rsid w:val="00486850"/>
    <w:rsid w:val="004A5B5F"/>
    <w:rsid w:val="004D5A12"/>
    <w:rsid w:val="004E7855"/>
    <w:rsid w:val="005137FD"/>
    <w:rsid w:val="00554C13"/>
    <w:rsid w:val="00583499"/>
    <w:rsid w:val="005A3B47"/>
    <w:rsid w:val="005B20BC"/>
    <w:rsid w:val="005C081A"/>
    <w:rsid w:val="005D1021"/>
    <w:rsid w:val="005D3B1C"/>
    <w:rsid w:val="005E09BC"/>
    <w:rsid w:val="00623470"/>
    <w:rsid w:val="00685769"/>
    <w:rsid w:val="006B12E9"/>
    <w:rsid w:val="006E66EF"/>
    <w:rsid w:val="006E7CD6"/>
    <w:rsid w:val="006F1B22"/>
    <w:rsid w:val="0070602B"/>
    <w:rsid w:val="00750162"/>
    <w:rsid w:val="00762BEA"/>
    <w:rsid w:val="007712BD"/>
    <w:rsid w:val="007E17E5"/>
    <w:rsid w:val="007E1F85"/>
    <w:rsid w:val="007F5C1B"/>
    <w:rsid w:val="0085516E"/>
    <w:rsid w:val="00867068"/>
    <w:rsid w:val="00881C12"/>
    <w:rsid w:val="008A1103"/>
    <w:rsid w:val="008C2A79"/>
    <w:rsid w:val="009016DB"/>
    <w:rsid w:val="00906537"/>
    <w:rsid w:val="00911AC5"/>
    <w:rsid w:val="00950E7B"/>
    <w:rsid w:val="009A092D"/>
    <w:rsid w:val="009B040F"/>
    <w:rsid w:val="009B316B"/>
    <w:rsid w:val="00A00568"/>
    <w:rsid w:val="00A13C3D"/>
    <w:rsid w:val="00A26800"/>
    <w:rsid w:val="00AC3F8A"/>
    <w:rsid w:val="00AD75F4"/>
    <w:rsid w:val="00B01641"/>
    <w:rsid w:val="00B80E50"/>
    <w:rsid w:val="00BA4906"/>
    <w:rsid w:val="00C07472"/>
    <w:rsid w:val="00C41F79"/>
    <w:rsid w:val="00C74423"/>
    <w:rsid w:val="00CB33E2"/>
    <w:rsid w:val="00CD1F6D"/>
    <w:rsid w:val="00D42565"/>
    <w:rsid w:val="00DB5417"/>
    <w:rsid w:val="00DD5ACF"/>
    <w:rsid w:val="00DE3DD6"/>
    <w:rsid w:val="00E52429"/>
    <w:rsid w:val="00E80AAA"/>
    <w:rsid w:val="00E81D68"/>
    <w:rsid w:val="00E966EC"/>
    <w:rsid w:val="00EE133E"/>
    <w:rsid w:val="00EE5C6D"/>
    <w:rsid w:val="00F47272"/>
    <w:rsid w:val="00F6506C"/>
    <w:rsid w:val="00F81095"/>
    <w:rsid w:val="00F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F0EF"/>
  <w15:docId w15:val="{DF4F1AEA-2D88-468F-BC13-3F298CD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C081A"/>
  </w:style>
  <w:style w:type="paragraph" w:styleId="10">
    <w:name w:val="heading 1"/>
    <w:basedOn w:val="a0"/>
    <w:next w:val="a0"/>
    <w:link w:val="12"/>
    <w:uiPriority w:val="9"/>
    <w:qFormat/>
    <w:rsid w:val="004A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0"/>
    <w:link w:val="a4"/>
    <w:uiPriority w:val="34"/>
    <w:qFormat/>
    <w:rsid w:val="00486850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486850"/>
    <w:rPr>
      <w:rFonts w:ascii="Arial" w:eastAsia="Times New Roman" w:hAnsi="Arial" w:cs="Arial"/>
      <w:szCs w:val="20"/>
      <w:lang w:eastAsia="ru-RU"/>
    </w:rPr>
  </w:style>
  <w:style w:type="paragraph" w:customStyle="1" w:styleId="1">
    <w:name w:val="1."/>
    <w:basedOn w:val="10"/>
    <w:link w:val="1Char"/>
    <w:qFormat/>
    <w:rsid w:val="004A5B5F"/>
    <w:pPr>
      <w:keepNext w:val="0"/>
      <w:keepLines w:val="0"/>
      <w:numPr>
        <w:numId w:val="3"/>
      </w:numPr>
      <w:spacing w:before="240" w:after="60" w:line="240" w:lineRule="auto"/>
      <w:jc w:val="both"/>
    </w:pPr>
    <w:rPr>
      <w:rFonts w:ascii="Arial" w:eastAsia="Times New Roman" w:hAnsi="Arial" w:cs="Arial"/>
      <w:caps/>
      <w:color w:val="auto"/>
      <w:kern w:val="32"/>
      <w:sz w:val="22"/>
      <w:szCs w:val="32"/>
      <w:lang w:eastAsia="ru-RU"/>
    </w:rPr>
  </w:style>
  <w:style w:type="paragraph" w:customStyle="1" w:styleId="11">
    <w:name w:val="1.1"/>
    <w:basedOn w:val="1"/>
    <w:link w:val="11Char"/>
    <w:qFormat/>
    <w:rsid w:val="004A5B5F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1"/>
    <w:link w:val="11"/>
    <w:rsid w:val="004A5B5F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link w:val="111Char"/>
    <w:qFormat/>
    <w:rsid w:val="004A5B5F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4A5B5F"/>
    <w:pPr>
      <w:numPr>
        <w:ilvl w:val="3"/>
      </w:numPr>
    </w:pPr>
  </w:style>
  <w:style w:type="character" w:customStyle="1" w:styleId="12">
    <w:name w:val="Заголовок 1 Знак"/>
    <w:basedOn w:val="a1"/>
    <w:link w:val="10"/>
    <w:uiPriority w:val="9"/>
    <w:rsid w:val="004A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1. Char"/>
    <w:basedOn w:val="12"/>
    <w:link w:val="1"/>
    <w:rsid w:val="004A5B5F"/>
    <w:rPr>
      <w:rFonts w:ascii="Arial" w:eastAsia="Times New Roman" w:hAnsi="Arial" w:cs="Arial"/>
      <w:b/>
      <w:bCs/>
      <w:caps/>
      <w:color w:val="365F91" w:themeColor="accent1" w:themeShade="BF"/>
      <w:kern w:val="32"/>
      <w:sz w:val="28"/>
      <w:szCs w:val="32"/>
      <w:lang w:eastAsia="ru-RU"/>
    </w:rPr>
  </w:style>
  <w:style w:type="character" w:customStyle="1" w:styleId="111Char">
    <w:name w:val="1.1.1 Char"/>
    <w:basedOn w:val="11Char"/>
    <w:link w:val="111"/>
    <w:rsid w:val="008C2A79"/>
    <w:rPr>
      <w:rFonts w:ascii="Arial" w:eastAsia="Times New Roman" w:hAnsi="Arial" w:cs="Arial"/>
      <w:bCs/>
      <w:kern w:val="32"/>
      <w:szCs w:val="32"/>
      <w:lang w:eastAsia="ru-RU"/>
    </w:rPr>
  </w:style>
  <w:style w:type="table" w:styleId="a5">
    <w:name w:val="Table Grid"/>
    <w:basedOn w:val="a2"/>
    <w:uiPriority w:val="59"/>
    <w:rsid w:val="0005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aliases w:val="Не в оглавление"/>
    <w:basedOn w:val="a1"/>
    <w:qFormat/>
    <w:rsid w:val="00C41F79"/>
    <w:rPr>
      <w:rFonts w:ascii="Tahoma" w:hAnsi="Tahoma"/>
      <w:b/>
      <w:bCs/>
      <w:sz w:val="22"/>
    </w:rPr>
  </w:style>
  <w:style w:type="character" w:styleId="a7">
    <w:name w:val="Hyperlink"/>
    <w:basedOn w:val="a1"/>
    <w:uiPriority w:val="99"/>
    <w:unhideWhenUsed/>
    <w:rsid w:val="00164FB6"/>
    <w:rPr>
      <w:color w:val="0000FF" w:themeColor="hyperlink"/>
      <w:u w:val="single"/>
    </w:rPr>
  </w:style>
  <w:style w:type="paragraph" w:styleId="a8">
    <w:name w:val="Body Text"/>
    <w:basedOn w:val="a0"/>
    <w:link w:val="a9"/>
    <w:uiPriority w:val="99"/>
    <w:unhideWhenUsed/>
    <w:rsid w:val="00F6506C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F6506C"/>
    <w:rPr>
      <w:rFonts w:ascii="Calibri" w:eastAsia="Times New Roman" w:hAnsi="Calibri" w:cs="Calibri"/>
    </w:rPr>
  </w:style>
  <w:style w:type="paragraph" w:styleId="aa">
    <w:name w:val="Body Text Indent"/>
    <w:basedOn w:val="a0"/>
    <w:link w:val="ab"/>
    <w:uiPriority w:val="99"/>
    <w:rsid w:val="00F650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1"/>
    <w:link w:val="aa"/>
    <w:uiPriority w:val="99"/>
    <w:rsid w:val="00F6506C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6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c">
    <w:name w:val="Title"/>
    <w:basedOn w:val="a0"/>
    <w:link w:val="ad"/>
    <w:uiPriority w:val="99"/>
    <w:qFormat/>
    <w:rsid w:val="00F6506C"/>
    <w:pP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F6506C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5D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B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h-tulun-m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D83090CAED182FB8E20EBB92E2CDBE206DE099AE63A9046A082EC2EFBD47348C648F378084501B989D7DBFFFB8EF817A83398FFBO3g0H" TargetMode="External"/><Relationship Id="rId5" Type="http://schemas.openxmlformats.org/officeDocument/2006/relationships/hyperlink" Target="consultantplus://offline/ref=E2C4CBE43C5731EEA0528DFC46713FDF3A496760549B2872DCE8C8F5F9E4BD13B0852CE10E33258FC47A9B84B1R8K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</cp:revision>
  <cp:lastPrinted>2022-07-06T04:57:00Z</cp:lastPrinted>
  <dcterms:created xsi:type="dcterms:W3CDTF">2022-08-12T09:59:00Z</dcterms:created>
  <dcterms:modified xsi:type="dcterms:W3CDTF">2022-08-19T06:08:00Z</dcterms:modified>
</cp:coreProperties>
</file>