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AF71D3">
        <w:rPr>
          <w:bCs/>
          <w:szCs w:val="19"/>
        </w:rPr>
        <w:t>на земельном участке с кадастровым номером 38:30:</w:t>
      </w:r>
      <w:r w:rsidR="00BC4577">
        <w:rPr>
          <w:bCs/>
          <w:szCs w:val="19"/>
        </w:rPr>
        <w:t>011204:318</w:t>
      </w:r>
      <w:r w:rsidR="00AF71D3">
        <w:rPr>
          <w:bCs/>
          <w:szCs w:val="19"/>
        </w:rPr>
        <w:t>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proofErr w:type="spellStart"/>
      <w:r w:rsidR="00BC4577">
        <w:rPr>
          <w:bCs/>
          <w:szCs w:val="19"/>
        </w:rPr>
        <w:t>Сигаева</w:t>
      </w:r>
      <w:proofErr w:type="spellEnd"/>
      <w:r w:rsidR="00BC4577">
        <w:rPr>
          <w:bCs/>
          <w:szCs w:val="19"/>
        </w:rPr>
        <w:t>, 37а</w:t>
      </w:r>
      <w:r w:rsidR="00AF71D3">
        <w:rPr>
          <w:bCs/>
          <w:szCs w:val="19"/>
        </w:rPr>
        <w:t xml:space="preserve">, площадью </w:t>
      </w:r>
      <w:r w:rsidR="00BC4577">
        <w:rPr>
          <w:bCs/>
          <w:szCs w:val="19"/>
        </w:rPr>
        <w:t>35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7B0D6C">
        <w:rPr>
          <w:b/>
          <w:bCs/>
          <w:szCs w:val="19"/>
        </w:rPr>
        <w:t>23.03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7B0D6C">
        <w:rPr>
          <w:b/>
          <w:bCs/>
          <w:szCs w:val="19"/>
        </w:rPr>
        <w:t>24.04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0D6C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6F36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577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96F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D05E-5527-4D5E-AA6B-2162D581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2023-03-17T06:49:00Z</cp:lastPrinted>
  <dcterms:created xsi:type="dcterms:W3CDTF">2023-03-17T06:50:00Z</dcterms:created>
  <dcterms:modified xsi:type="dcterms:W3CDTF">2023-03-17T06:50:00Z</dcterms:modified>
</cp:coreProperties>
</file>