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A83" w:rsidRPr="00121DCA" w:rsidRDefault="008C0784" w:rsidP="008C0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C54A83" w:rsidRPr="00121DCA" w:rsidRDefault="00C54A83" w:rsidP="001E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A83" w:rsidRPr="00121DCA" w:rsidRDefault="00C54A83" w:rsidP="001E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A83" w:rsidRPr="00121DCA" w:rsidRDefault="00C54A83" w:rsidP="001E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A83" w:rsidRPr="00121DCA" w:rsidRDefault="00C54A83" w:rsidP="001E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A83" w:rsidRPr="00121DCA" w:rsidRDefault="00C54A83" w:rsidP="001E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A83" w:rsidRPr="00121DCA" w:rsidRDefault="00C54A83" w:rsidP="001E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A83" w:rsidRPr="00121DCA" w:rsidRDefault="00C54A83" w:rsidP="001E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A83" w:rsidRPr="00121DCA" w:rsidRDefault="00C54A83" w:rsidP="001E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A83" w:rsidRPr="00121DCA" w:rsidRDefault="00C54A83" w:rsidP="001E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A83" w:rsidRPr="00121DCA" w:rsidRDefault="00C54A83" w:rsidP="001E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A83" w:rsidRPr="00121DCA" w:rsidRDefault="00C54A83" w:rsidP="001E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A83" w:rsidRPr="00121DCA" w:rsidRDefault="00C54A83" w:rsidP="001E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A83" w:rsidRPr="00121DCA" w:rsidRDefault="00C54A83" w:rsidP="001E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121DCA">
        <w:rPr>
          <w:rFonts w:ascii="Times New Roman" w:hAnsi="Times New Roman"/>
          <w:b/>
          <w:sz w:val="72"/>
          <w:szCs w:val="72"/>
        </w:rPr>
        <w:t>СТРАТЕГИ</w:t>
      </w:r>
      <w:r w:rsidR="00B80091" w:rsidRPr="00121DCA">
        <w:rPr>
          <w:rFonts w:ascii="Times New Roman" w:hAnsi="Times New Roman"/>
          <w:b/>
          <w:sz w:val="72"/>
          <w:szCs w:val="72"/>
        </w:rPr>
        <w:t>Я</w:t>
      </w:r>
    </w:p>
    <w:p w:rsidR="00C54A83" w:rsidRPr="00121DCA" w:rsidRDefault="00C54A83" w:rsidP="001E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b/>
          <w:sz w:val="72"/>
          <w:szCs w:val="72"/>
        </w:rPr>
        <w:t xml:space="preserve">социально-экономического развития </w:t>
      </w:r>
      <w:r w:rsidR="005D5638">
        <w:rPr>
          <w:rFonts w:ascii="Times New Roman" w:hAnsi="Times New Roman"/>
          <w:b/>
          <w:sz w:val="72"/>
          <w:szCs w:val="72"/>
        </w:rPr>
        <w:t>городского округа муниципального образования – «город Тулун»</w:t>
      </w:r>
      <w:r w:rsidRPr="00121DCA">
        <w:rPr>
          <w:rFonts w:ascii="Times New Roman" w:hAnsi="Times New Roman"/>
          <w:b/>
          <w:sz w:val="28"/>
          <w:szCs w:val="28"/>
        </w:rPr>
        <w:t xml:space="preserve"> </w:t>
      </w:r>
    </w:p>
    <w:p w:rsidR="00C54A83" w:rsidRPr="00121DCA" w:rsidRDefault="00C54A83" w:rsidP="001E26E7">
      <w:pPr>
        <w:tabs>
          <w:tab w:val="left" w:pos="58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C54A83" w:rsidRPr="00121DCA" w:rsidRDefault="008C0784" w:rsidP="001E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период до 2036</w:t>
      </w:r>
      <w:r w:rsidR="00C54A83" w:rsidRPr="00121DCA">
        <w:rPr>
          <w:rFonts w:ascii="Times New Roman" w:hAnsi="Times New Roman"/>
          <w:b/>
          <w:sz w:val="48"/>
          <w:szCs w:val="48"/>
        </w:rPr>
        <w:t xml:space="preserve"> года</w:t>
      </w:r>
    </w:p>
    <w:p w:rsidR="00C54A83" w:rsidRPr="00121DCA" w:rsidRDefault="00C54A83" w:rsidP="001E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54A83" w:rsidRPr="00121DCA" w:rsidRDefault="00C54A83" w:rsidP="001E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A83" w:rsidRPr="00121DCA" w:rsidRDefault="00C54A83" w:rsidP="001E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A83" w:rsidRPr="00121DCA" w:rsidRDefault="00C54A83" w:rsidP="001E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A83" w:rsidRPr="00121DCA" w:rsidRDefault="00C54A83" w:rsidP="001E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A83" w:rsidRPr="00121DCA" w:rsidRDefault="00C54A83" w:rsidP="001E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A83" w:rsidRPr="00121DCA" w:rsidRDefault="00C54A83" w:rsidP="001E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A83" w:rsidRPr="00121DCA" w:rsidRDefault="00C54A83" w:rsidP="001E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A83" w:rsidRPr="00121DCA" w:rsidRDefault="00C54A83" w:rsidP="001E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FFE" w:rsidRDefault="00C54A83" w:rsidP="007F51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br w:type="page"/>
      </w:r>
      <w:r w:rsidR="00A53FFE" w:rsidRPr="007F51EA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001654" w:rsidRPr="007F51EA" w:rsidRDefault="00001654" w:rsidP="007F51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1840" w:rsidRPr="00E51DFD" w:rsidRDefault="00237408" w:rsidP="00E51DFD">
      <w:pPr>
        <w:pStyle w:val="31"/>
        <w:rPr>
          <w:rFonts w:ascii="Times New Roman" w:hAnsi="Times New Roman"/>
          <w:noProof/>
          <w:lang w:val="ru-RU" w:bidi="ar-SA"/>
        </w:rPr>
      </w:pPr>
      <w:r w:rsidRPr="00C01824">
        <w:fldChar w:fldCharType="begin"/>
      </w:r>
      <w:r w:rsidR="00A53FFE" w:rsidRPr="00C01824">
        <w:instrText xml:space="preserve"> TOC \o "1-3" \h \z \u </w:instrText>
      </w:r>
      <w:r w:rsidRPr="00C01824">
        <w:fldChar w:fldCharType="separate"/>
      </w:r>
      <w:hyperlink w:anchor="_Toc468119806" w:history="1">
        <w:r w:rsidR="00B21840" w:rsidRPr="00E51DFD">
          <w:rPr>
            <w:rStyle w:val="ae"/>
            <w:rFonts w:ascii="Times New Roman" w:hAnsi="Times New Roman"/>
            <w:noProof/>
            <w:color w:val="auto"/>
            <w:lang w:val="ru-RU"/>
          </w:rPr>
          <w:t>ОБЩИЕ ПОЛОЖЕНИЯ</w:t>
        </w:r>
        <w:r w:rsidR="00B21840" w:rsidRPr="00E51DFD">
          <w:rPr>
            <w:rFonts w:ascii="Times New Roman" w:hAnsi="Times New Roman"/>
            <w:noProof/>
            <w:webHidden/>
          </w:rPr>
          <w:tab/>
        </w:r>
        <w:r w:rsidRPr="00E51DFD">
          <w:rPr>
            <w:rFonts w:ascii="Times New Roman" w:hAnsi="Times New Roman"/>
            <w:noProof/>
            <w:webHidden/>
          </w:rPr>
          <w:fldChar w:fldCharType="begin"/>
        </w:r>
        <w:r w:rsidR="00B21840" w:rsidRPr="00E51DFD">
          <w:rPr>
            <w:rFonts w:ascii="Times New Roman" w:hAnsi="Times New Roman"/>
            <w:noProof/>
            <w:webHidden/>
          </w:rPr>
          <w:instrText xml:space="preserve"> PAGEREF _Toc468119806 \h </w:instrText>
        </w:r>
        <w:r w:rsidRPr="00E51DFD">
          <w:rPr>
            <w:rFonts w:ascii="Times New Roman" w:hAnsi="Times New Roman"/>
            <w:noProof/>
            <w:webHidden/>
          </w:rPr>
        </w:r>
        <w:r w:rsidRPr="00E51DFD">
          <w:rPr>
            <w:rFonts w:ascii="Times New Roman" w:hAnsi="Times New Roman"/>
            <w:noProof/>
            <w:webHidden/>
          </w:rPr>
          <w:fldChar w:fldCharType="separate"/>
        </w:r>
        <w:r w:rsidR="00ED6A4A" w:rsidRPr="00E51DFD">
          <w:rPr>
            <w:rFonts w:ascii="Times New Roman" w:hAnsi="Times New Roman"/>
            <w:noProof/>
            <w:webHidden/>
          </w:rPr>
          <w:t>4</w:t>
        </w:r>
        <w:r w:rsidRPr="00E51DFD">
          <w:rPr>
            <w:rFonts w:ascii="Times New Roman" w:hAnsi="Times New Roman"/>
            <w:noProof/>
            <w:webHidden/>
          </w:rPr>
          <w:fldChar w:fldCharType="end"/>
        </w:r>
      </w:hyperlink>
    </w:p>
    <w:p w:rsidR="00B21840" w:rsidRPr="00E51DFD" w:rsidRDefault="000E3876" w:rsidP="00E51DFD">
      <w:pPr>
        <w:pStyle w:val="31"/>
        <w:rPr>
          <w:rFonts w:ascii="Times New Roman" w:hAnsi="Times New Roman"/>
          <w:noProof/>
          <w:lang w:bidi="ar-SA"/>
        </w:rPr>
      </w:pPr>
      <w:hyperlink w:anchor="_Toc468119807" w:history="1">
        <w:r w:rsidR="00B21840" w:rsidRPr="00E51DFD">
          <w:rPr>
            <w:rStyle w:val="ae"/>
            <w:rFonts w:ascii="Times New Roman" w:hAnsi="Times New Roman"/>
            <w:noProof/>
            <w:color w:val="auto"/>
            <w:lang w:val="ru-RU"/>
          </w:rPr>
          <w:t>ОЦЕНКА ДОСТИГНУТЫХ ЦЕЛЕЙ СО</w:t>
        </w:r>
        <w:r w:rsidR="00024221" w:rsidRPr="00E51DFD">
          <w:rPr>
            <w:rStyle w:val="ae"/>
            <w:rFonts w:ascii="Times New Roman" w:hAnsi="Times New Roman"/>
            <w:noProof/>
            <w:color w:val="auto"/>
            <w:lang w:val="ru-RU"/>
          </w:rPr>
          <w:t>ЦИАЛЬНО-ЭКОНОМИЧЕСКОГО РАЗВИТИЯ МУНИЦИПАЛЬНОГО ОБРАЗОВАНИЯ – «ГОРОД ТУЛУН»</w:t>
        </w:r>
        <w:r w:rsidR="001A100A" w:rsidRPr="00E51DFD">
          <w:rPr>
            <w:rFonts w:ascii="Times New Roman" w:hAnsi="Times New Roman"/>
          </w:rPr>
          <w:t xml:space="preserve"> </w:t>
        </w:r>
        <w:hyperlink w:anchor="_Toc468119826" w:history="1">
          <w:r w:rsidR="001A100A" w:rsidRPr="00E51DFD">
            <w:rPr>
              <w:rFonts w:ascii="Times New Roman" w:hAnsi="Times New Roman"/>
              <w:noProof/>
              <w:webHidden/>
            </w:rPr>
            <w:tab/>
          </w:r>
        </w:hyperlink>
        <w:r w:rsidR="00237408" w:rsidRPr="00E51DFD">
          <w:rPr>
            <w:rFonts w:ascii="Times New Roman" w:hAnsi="Times New Roman"/>
            <w:noProof/>
            <w:webHidden/>
          </w:rPr>
          <w:fldChar w:fldCharType="begin"/>
        </w:r>
        <w:r w:rsidR="00B21840" w:rsidRPr="00E51DFD">
          <w:rPr>
            <w:rFonts w:ascii="Times New Roman" w:hAnsi="Times New Roman"/>
            <w:noProof/>
            <w:webHidden/>
          </w:rPr>
          <w:instrText xml:space="preserve"> PAGEREF _Toc468119807 \h </w:instrText>
        </w:r>
        <w:r w:rsidR="00237408" w:rsidRPr="00E51DFD">
          <w:rPr>
            <w:rFonts w:ascii="Times New Roman" w:hAnsi="Times New Roman"/>
            <w:noProof/>
            <w:webHidden/>
          </w:rPr>
        </w:r>
        <w:r w:rsidR="00237408" w:rsidRPr="00E51DFD">
          <w:rPr>
            <w:rFonts w:ascii="Times New Roman" w:hAnsi="Times New Roman"/>
            <w:noProof/>
            <w:webHidden/>
          </w:rPr>
          <w:fldChar w:fldCharType="separate"/>
        </w:r>
        <w:r w:rsidR="00ED6A4A" w:rsidRPr="00E51DFD">
          <w:rPr>
            <w:rFonts w:ascii="Times New Roman" w:hAnsi="Times New Roman"/>
            <w:noProof/>
            <w:webHidden/>
          </w:rPr>
          <w:t>11</w:t>
        </w:r>
        <w:r w:rsidR="00237408" w:rsidRPr="00E51DFD">
          <w:rPr>
            <w:rFonts w:ascii="Times New Roman" w:hAnsi="Times New Roman"/>
            <w:noProof/>
            <w:webHidden/>
          </w:rPr>
          <w:fldChar w:fldCharType="end"/>
        </w:r>
      </w:hyperlink>
    </w:p>
    <w:p w:rsidR="00B21840" w:rsidRPr="00E51DFD" w:rsidRDefault="000E3876" w:rsidP="00E51DFD">
      <w:pPr>
        <w:pStyle w:val="31"/>
        <w:rPr>
          <w:rFonts w:ascii="Times New Roman" w:hAnsi="Times New Roman"/>
          <w:noProof/>
          <w:lang w:val="ru-RU" w:bidi="ar-SA"/>
        </w:rPr>
      </w:pPr>
      <w:hyperlink w:anchor="_Toc468119808" w:history="1">
        <w:r w:rsidR="00B21840" w:rsidRPr="00E51DFD">
          <w:rPr>
            <w:rStyle w:val="ae"/>
            <w:rFonts w:ascii="Times New Roman" w:hAnsi="Times New Roman"/>
            <w:noProof/>
            <w:color w:val="auto"/>
            <w:lang w:val="ru-RU"/>
          </w:rPr>
          <w:t>Социально-экономическое положение</w:t>
        </w:r>
        <w:r w:rsidR="001A100A" w:rsidRPr="00E51DFD">
          <w:rPr>
            <w:rFonts w:ascii="Times New Roman" w:hAnsi="Times New Roman"/>
          </w:rPr>
          <w:t xml:space="preserve"> </w:t>
        </w:r>
        <w:hyperlink w:anchor="_Toc468119826" w:history="1">
          <w:r w:rsidR="001A100A" w:rsidRPr="00E51DFD">
            <w:rPr>
              <w:rFonts w:ascii="Times New Roman" w:hAnsi="Times New Roman"/>
              <w:noProof/>
              <w:webHidden/>
            </w:rPr>
            <w:tab/>
          </w:r>
        </w:hyperlink>
        <w:r w:rsidR="00237408" w:rsidRPr="00E51DFD">
          <w:rPr>
            <w:rFonts w:ascii="Times New Roman" w:hAnsi="Times New Roman"/>
            <w:noProof/>
            <w:webHidden/>
          </w:rPr>
          <w:fldChar w:fldCharType="begin"/>
        </w:r>
        <w:r w:rsidR="00B21840" w:rsidRPr="00E51DFD">
          <w:rPr>
            <w:rFonts w:ascii="Times New Roman" w:hAnsi="Times New Roman"/>
            <w:noProof/>
            <w:webHidden/>
          </w:rPr>
          <w:instrText xml:space="preserve"> PAGEREF _Toc468119808 \h </w:instrText>
        </w:r>
        <w:r w:rsidR="00237408" w:rsidRPr="00E51DFD">
          <w:rPr>
            <w:rFonts w:ascii="Times New Roman" w:hAnsi="Times New Roman"/>
            <w:noProof/>
            <w:webHidden/>
          </w:rPr>
        </w:r>
        <w:r w:rsidR="00237408" w:rsidRPr="00E51DFD">
          <w:rPr>
            <w:rFonts w:ascii="Times New Roman" w:hAnsi="Times New Roman"/>
            <w:noProof/>
            <w:webHidden/>
          </w:rPr>
          <w:fldChar w:fldCharType="separate"/>
        </w:r>
        <w:r w:rsidR="00ED6A4A" w:rsidRPr="00E51DFD">
          <w:rPr>
            <w:rFonts w:ascii="Times New Roman" w:hAnsi="Times New Roman"/>
            <w:noProof/>
            <w:webHidden/>
          </w:rPr>
          <w:t>11</w:t>
        </w:r>
        <w:r w:rsidR="00237408" w:rsidRPr="00E51DFD">
          <w:rPr>
            <w:rFonts w:ascii="Times New Roman" w:hAnsi="Times New Roman"/>
            <w:noProof/>
            <w:webHidden/>
          </w:rPr>
          <w:fldChar w:fldCharType="end"/>
        </w:r>
      </w:hyperlink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11" w:history="1">
        <w:r w:rsidR="00B21840" w:rsidRPr="00E51DFD">
          <w:rPr>
            <w:rStyle w:val="ae"/>
            <w:noProof/>
            <w:color w:val="auto"/>
          </w:rPr>
          <w:t xml:space="preserve">Основные факторы социально-экономического развития </w:t>
        </w:r>
        <w:r w:rsidR="005D5638" w:rsidRPr="00E51DFD">
          <w:rPr>
            <w:rStyle w:val="ae"/>
            <w:noProof/>
            <w:color w:val="auto"/>
          </w:rPr>
          <w:t>городского округа</w:t>
        </w:r>
        <w:r w:rsidR="001A100A" w:rsidRPr="00E51DFD">
          <w:t xml:space="preserve"> </w:t>
        </w:r>
        <w:hyperlink w:anchor="_Toc468119826" w:history="1">
          <w:r w:rsidR="001A100A" w:rsidRPr="00E51DFD">
            <w:rPr>
              <w:noProof/>
              <w:webHidden/>
            </w:rPr>
            <w:tab/>
          </w:r>
        </w:hyperlink>
      </w:hyperlink>
      <w:r w:rsidR="00025C4C" w:rsidRPr="00E51DFD">
        <w:rPr>
          <w:noProof/>
        </w:rPr>
        <w:t>1</w:t>
      </w:r>
      <w:r w:rsidR="00E51DFD" w:rsidRPr="00E51DFD">
        <w:rPr>
          <w:noProof/>
        </w:rPr>
        <w:t>5</w:t>
      </w:r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12" w:history="1">
        <w:r w:rsidR="00B21840" w:rsidRPr="00E51DFD">
          <w:rPr>
            <w:rStyle w:val="ae"/>
            <w:noProof/>
            <w:color w:val="auto"/>
          </w:rPr>
          <w:t xml:space="preserve">Оценка основных итогов реализации программы социально-экономического развития </w:t>
        </w:r>
        <w:r w:rsidR="005D5638" w:rsidRPr="00E51DFD">
          <w:rPr>
            <w:rStyle w:val="ae"/>
            <w:noProof/>
            <w:color w:val="auto"/>
          </w:rPr>
          <w:t xml:space="preserve"> городского округа </w:t>
        </w:r>
        <w:r w:rsidR="00B21840" w:rsidRPr="00E51DFD">
          <w:rPr>
            <w:rStyle w:val="ae"/>
            <w:noProof/>
            <w:color w:val="auto"/>
          </w:rPr>
          <w:t>на 2011-201</w:t>
        </w:r>
        <w:r w:rsidR="00E460BA" w:rsidRPr="00E51DFD">
          <w:rPr>
            <w:rStyle w:val="ae"/>
            <w:noProof/>
            <w:color w:val="auto"/>
          </w:rPr>
          <w:t>6</w:t>
        </w:r>
        <w:r w:rsidR="008C0784" w:rsidRPr="00E51DFD">
          <w:rPr>
            <w:rStyle w:val="ae"/>
            <w:noProof/>
            <w:color w:val="auto"/>
          </w:rPr>
          <w:t xml:space="preserve"> </w:t>
        </w:r>
        <w:r w:rsidR="00B21840" w:rsidRPr="00E51DFD">
          <w:rPr>
            <w:rStyle w:val="ae"/>
            <w:noProof/>
            <w:color w:val="auto"/>
          </w:rPr>
          <w:t>годы</w:t>
        </w:r>
        <w:r w:rsidR="001A100A" w:rsidRPr="00E51DFD">
          <w:t xml:space="preserve"> </w:t>
        </w:r>
        <w:hyperlink w:anchor="_Toc468119826" w:history="1">
          <w:r w:rsidR="001A100A" w:rsidRPr="00E51DFD">
            <w:rPr>
              <w:noProof/>
              <w:webHidden/>
            </w:rPr>
            <w:tab/>
          </w:r>
        </w:hyperlink>
        <w:r w:rsidR="00237408" w:rsidRPr="00E51DFD">
          <w:rPr>
            <w:noProof/>
            <w:webHidden/>
          </w:rPr>
          <w:fldChar w:fldCharType="begin"/>
        </w:r>
        <w:r w:rsidR="00B21840" w:rsidRPr="00E51DFD">
          <w:rPr>
            <w:noProof/>
            <w:webHidden/>
          </w:rPr>
          <w:instrText xml:space="preserve"> PAGEREF _Toc468119812 \h </w:instrText>
        </w:r>
        <w:r w:rsidR="00237408" w:rsidRPr="00E51DFD">
          <w:rPr>
            <w:noProof/>
            <w:webHidden/>
          </w:rPr>
        </w:r>
        <w:r w:rsidR="00237408" w:rsidRPr="00E51DFD">
          <w:rPr>
            <w:noProof/>
            <w:webHidden/>
          </w:rPr>
          <w:fldChar w:fldCharType="separate"/>
        </w:r>
        <w:r w:rsidR="00ED6A4A" w:rsidRPr="00E51DFD">
          <w:rPr>
            <w:noProof/>
            <w:webHidden/>
          </w:rPr>
          <w:t>16</w:t>
        </w:r>
        <w:r w:rsidR="00237408" w:rsidRPr="00E51DFD">
          <w:rPr>
            <w:noProof/>
            <w:webHidden/>
          </w:rPr>
          <w:fldChar w:fldCharType="end"/>
        </w:r>
      </w:hyperlink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13" w:history="1">
        <w:r w:rsidR="00B21840" w:rsidRPr="00E51DFD">
          <w:rPr>
            <w:rStyle w:val="ae"/>
            <w:noProof/>
            <w:color w:val="auto"/>
          </w:rPr>
          <w:t>ПРИОРИТЕТЫ СОЦИАЛЬНО-ЭКОНОМИЧ</w:t>
        </w:r>
        <w:r w:rsidR="00024221" w:rsidRPr="00E51DFD">
          <w:rPr>
            <w:rStyle w:val="ae"/>
            <w:noProof/>
            <w:color w:val="auto"/>
          </w:rPr>
          <w:t>ЕСКОЙ ПОЛИТИКИ МУНИИПАЛЬНОГО ОБРАЗОВАНИЯ – «ГОРОДА ТУЛУНА»</w:t>
        </w:r>
        <w:r w:rsidR="00B21840" w:rsidRPr="00E51DFD">
          <w:rPr>
            <w:noProof/>
            <w:webHidden/>
          </w:rPr>
          <w:tab/>
        </w:r>
      </w:hyperlink>
      <w:r w:rsidR="00E51DFD">
        <w:rPr>
          <w:noProof/>
        </w:rPr>
        <w:t>20</w:t>
      </w:r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14" w:history="1">
        <w:r w:rsidR="00B21840" w:rsidRPr="00E51DFD">
          <w:rPr>
            <w:rStyle w:val="ae"/>
            <w:noProof/>
            <w:color w:val="auto"/>
          </w:rPr>
          <w:t>«Достойные условия жизни»</w:t>
        </w:r>
        <w:r w:rsidR="00B21840" w:rsidRPr="00E51DFD">
          <w:rPr>
            <w:noProof/>
            <w:webHidden/>
          </w:rPr>
          <w:tab/>
        </w:r>
      </w:hyperlink>
      <w:r w:rsidR="00E51DFD">
        <w:rPr>
          <w:noProof/>
        </w:rPr>
        <w:t>21</w:t>
      </w:r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15" w:history="1">
        <w:r w:rsidR="00B21840" w:rsidRPr="00E51DFD">
          <w:rPr>
            <w:rStyle w:val="ae"/>
            <w:noProof/>
            <w:color w:val="auto"/>
          </w:rPr>
          <w:t>Образование</w:t>
        </w:r>
        <w:r w:rsidR="00B21840" w:rsidRPr="00E51DFD">
          <w:rPr>
            <w:noProof/>
            <w:webHidden/>
          </w:rPr>
          <w:tab/>
        </w:r>
      </w:hyperlink>
      <w:r w:rsidR="00E51DFD">
        <w:rPr>
          <w:noProof/>
        </w:rPr>
        <w:t>21</w:t>
      </w:r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16" w:history="1">
        <w:r w:rsidR="00B21840" w:rsidRPr="00E51DFD">
          <w:rPr>
            <w:rStyle w:val="ae"/>
            <w:noProof/>
            <w:color w:val="auto"/>
          </w:rPr>
          <w:t>Здравоохранение</w:t>
        </w:r>
        <w:r w:rsidR="00B21840" w:rsidRPr="00E51DFD">
          <w:rPr>
            <w:noProof/>
            <w:webHidden/>
          </w:rPr>
          <w:tab/>
        </w:r>
      </w:hyperlink>
      <w:r w:rsidR="00741A80" w:rsidRPr="00E51DFD">
        <w:rPr>
          <w:noProof/>
        </w:rPr>
        <w:t>2</w:t>
      </w:r>
      <w:r w:rsidR="00E51DFD">
        <w:rPr>
          <w:noProof/>
        </w:rPr>
        <w:t>5</w:t>
      </w:r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17" w:history="1">
        <w:r w:rsidR="00B21840" w:rsidRPr="00E51DFD">
          <w:rPr>
            <w:rStyle w:val="ae"/>
            <w:noProof/>
            <w:color w:val="auto"/>
          </w:rPr>
          <w:t>Физическая культура и спорт</w:t>
        </w:r>
        <w:r w:rsidR="00B21840" w:rsidRPr="00E51DFD">
          <w:rPr>
            <w:noProof/>
            <w:webHidden/>
          </w:rPr>
          <w:tab/>
        </w:r>
      </w:hyperlink>
      <w:r w:rsidR="00741A80" w:rsidRPr="00E51DFD">
        <w:rPr>
          <w:noProof/>
        </w:rPr>
        <w:t>2</w:t>
      </w:r>
      <w:r w:rsidR="00E51DFD">
        <w:rPr>
          <w:noProof/>
        </w:rPr>
        <w:t>7</w:t>
      </w:r>
    </w:p>
    <w:p w:rsidR="00B21840" w:rsidRPr="00E51DFD" w:rsidRDefault="000E3876" w:rsidP="00E51DFD">
      <w:pPr>
        <w:pStyle w:val="11"/>
        <w:rPr>
          <w:noProof/>
        </w:rPr>
      </w:pPr>
      <w:hyperlink w:anchor="_Toc468119818" w:history="1">
        <w:r w:rsidR="00B21840" w:rsidRPr="00E51DFD">
          <w:rPr>
            <w:rStyle w:val="ae"/>
            <w:noProof/>
            <w:color w:val="auto"/>
          </w:rPr>
          <w:t>Культура</w:t>
        </w:r>
        <w:r w:rsidR="00B21840" w:rsidRPr="00E51DFD">
          <w:rPr>
            <w:noProof/>
            <w:webHidden/>
          </w:rPr>
          <w:tab/>
        </w:r>
        <w:r w:rsidR="00237408" w:rsidRPr="00E51DFD">
          <w:rPr>
            <w:noProof/>
            <w:webHidden/>
          </w:rPr>
          <w:fldChar w:fldCharType="begin"/>
        </w:r>
        <w:r w:rsidR="00B21840" w:rsidRPr="00E51DFD">
          <w:rPr>
            <w:noProof/>
            <w:webHidden/>
          </w:rPr>
          <w:instrText xml:space="preserve"> PAGEREF _Toc468119818 \h </w:instrText>
        </w:r>
        <w:r w:rsidR="00237408" w:rsidRPr="00E51DFD">
          <w:rPr>
            <w:noProof/>
            <w:webHidden/>
          </w:rPr>
        </w:r>
        <w:r w:rsidR="00237408" w:rsidRPr="00E51DFD">
          <w:rPr>
            <w:noProof/>
            <w:webHidden/>
          </w:rPr>
          <w:fldChar w:fldCharType="separate"/>
        </w:r>
        <w:r w:rsidR="00ED6A4A" w:rsidRPr="00E51DFD">
          <w:rPr>
            <w:noProof/>
            <w:webHidden/>
          </w:rPr>
          <w:t>2</w:t>
        </w:r>
        <w:r w:rsidR="00237408" w:rsidRPr="00E51DFD">
          <w:rPr>
            <w:noProof/>
            <w:webHidden/>
          </w:rPr>
          <w:fldChar w:fldCharType="end"/>
        </w:r>
      </w:hyperlink>
      <w:r w:rsidR="00E51DFD">
        <w:rPr>
          <w:noProof/>
        </w:rPr>
        <w:t>9</w:t>
      </w:r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19" w:history="1">
        <w:r w:rsidR="00B21840" w:rsidRPr="00E51DFD">
          <w:rPr>
            <w:rStyle w:val="ae"/>
            <w:noProof/>
            <w:color w:val="auto"/>
          </w:rPr>
          <w:t>Молодежная политика</w:t>
        </w:r>
        <w:r w:rsidR="00B21840" w:rsidRPr="00E51DFD">
          <w:rPr>
            <w:noProof/>
            <w:webHidden/>
          </w:rPr>
          <w:tab/>
        </w:r>
      </w:hyperlink>
      <w:r w:rsidR="00E51DFD">
        <w:rPr>
          <w:noProof/>
        </w:rPr>
        <w:t>31</w:t>
      </w:r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20" w:history="1">
        <w:r w:rsidR="00B21840" w:rsidRPr="00E51DFD">
          <w:rPr>
            <w:rStyle w:val="ae"/>
            <w:noProof/>
            <w:color w:val="auto"/>
          </w:rPr>
          <w:t>Социальная поддержка</w:t>
        </w:r>
        <w:r w:rsidR="00B21840" w:rsidRPr="00E51DFD">
          <w:rPr>
            <w:noProof/>
            <w:webHidden/>
          </w:rPr>
          <w:tab/>
        </w:r>
      </w:hyperlink>
      <w:r w:rsidR="00E51DFD">
        <w:rPr>
          <w:noProof/>
        </w:rPr>
        <w:t>33</w:t>
      </w:r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22" w:history="1">
        <w:r w:rsidR="00B21840" w:rsidRPr="00E51DFD">
          <w:rPr>
            <w:rStyle w:val="ae"/>
            <w:noProof/>
            <w:color w:val="auto"/>
          </w:rPr>
          <w:t>Противодействие чрезвычайным ситуациям и профилактика правонарушений</w:t>
        </w:r>
        <w:r w:rsidR="00B21840" w:rsidRPr="00E51DFD">
          <w:rPr>
            <w:noProof/>
            <w:webHidden/>
          </w:rPr>
          <w:tab/>
        </w:r>
      </w:hyperlink>
      <w:r w:rsidR="00741A80" w:rsidRPr="00E51DFD">
        <w:rPr>
          <w:noProof/>
        </w:rPr>
        <w:t>3</w:t>
      </w:r>
      <w:r w:rsidR="00E51DFD">
        <w:rPr>
          <w:noProof/>
        </w:rPr>
        <w:t>6</w:t>
      </w:r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23" w:history="1">
        <w:r w:rsidR="00B21840" w:rsidRPr="00E51DFD">
          <w:rPr>
            <w:rStyle w:val="ae"/>
            <w:noProof/>
            <w:color w:val="auto"/>
          </w:rPr>
          <w:t>Обеспеченность жильем</w:t>
        </w:r>
        <w:r w:rsidR="00B21840" w:rsidRPr="00E51DFD">
          <w:rPr>
            <w:noProof/>
            <w:webHidden/>
          </w:rPr>
          <w:tab/>
        </w:r>
      </w:hyperlink>
      <w:r w:rsidR="00741A80" w:rsidRPr="00E51DFD">
        <w:rPr>
          <w:noProof/>
        </w:rPr>
        <w:t>3</w:t>
      </w:r>
      <w:r w:rsidR="00E51DFD">
        <w:rPr>
          <w:noProof/>
        </w:rPr>
        <w:t>7</w:t>
      </w:r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24" w:history="1">
        <w:r w:rsidR="00B21840" w:rsidRPr="00E51DFD">
          <w:rPr>
            <w:rStyle w:val="ae"/>
            <w:noProof/>
            <w:color w:val="auto"/>
          </w:rPr>
          <w:t>Жилищно-коммунальное хозяйство</w:t>
        </w:r>
        <w:r w:rsidR="00B21840" w:rsidRPr="00E51DFD">
          <w:rPr>
            <w:noProof/>
            <w:webHidden/>
          </w:rPr>
          <w:tab/>
        </w:r>
      </w:hyperlink>
      <w:r w:rsidR="00741A80" w:rsidRPr="00E51DFD">
        <w:rPr>
          <w:noProof/>
        </w:rPr>
        <w:t>3</w:t>
      </w:r>
      <w:r w:rsidR="00E51DFD">
        <w:rPr>
          <w:noProof/>
        </w:rPr>
        <w:t>9</w:t>
      </w:r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26" w:history="1">
        <w:r w:rsidR="00B21840" w:rsidRPr="00E51DFD">
          <w:rPr>
            <w:rStyle w:val="ae"/>
            <w:noProof/>
            <w:color w:val="auto"/>
          </w:rPr>
          <w:t>Забота об экологии</w:t>
        </w:r>
        <w:r w:rsidR="00B21840" w:rsidRPr="00E51DFD">
          <w:rPr>
            <w:noProof/>
            <w:webHidden/>
          </w:rPr>
          <w:tab/>
        </w:r>
      </w:hyperlink>
      <w:r w:rsidR="00E51DFD">
        <w:rPr>
          <w:noProof/>
        </w:rPr>
        <w:t>40</w:t>
      </w:r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27" w:history="1">
        <w:r w:rsidR="00B21840" w:rsidRPr="00E51DFD">
          <w:rPr>
            <w:rStyle w:val="ae"/>
            <w:noProof/>
            <w:color w:val="auto"/>
          </w:rPr>
          <w:t>«Возможности для работы и бизнеса»</w:t>
        </w:r>
      </w:hyperlink>
      <w:bookmarkStart w:id="0" w:name="_Hlk153731515"/>
      <w:r w:rsidR="00C01824" w:rsidRPr="00E51DFD">
        <w:t xml:space="preserve"> </w:t>
      </w:r>
      <w:bookmarkStart w:id="1" w:name="_Hlk153730946"/>
      <w:r w:rsidRPr="00E51DFD">
        <w:fldChar w:fldCharType="begin"/>
      </w:r>
      <w:r w:rsidRPr="00E51DFD">
        <w:instrText xml:space="preserve"> HYPERLINK \l "_Toc468119826" </w:instrText>
      </w:r>
      <w:r w:rsidRPr="00E51DFD">
        <w:fldChar w:fldCharType="separate"/>
      </w:r>
      <w:r w:rsidR="00C01824" w:rsidRPr="00E51DFD">
        <w:rPr>
          <w:noProof/>
          <w:webHidden/>
        </w:rPr>
        <w:tab/>
      </w:r>
      <w:r w:rsidRPr="00E51DFD">
        <w:rPr>
          <w:noProof/>
        </w:rPr>
        <w:fldChar w:fldCharType="end"/>
      </w:r>
      <w:bookmarkEnd w:id="0"/>
      <w:r w:rsidR="00E51DFD">
        <w:rPr>
          <w:noProof/>
        </w:rPr>
        <w:t>42</w:t>
      </w:r>
      <w:bookmarkEnd w:id="1"/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28" w:history="1">
        <w:r w:rsidR="00B21840" w:rsidRPr="00E51DFD">
          <w:rPr>
            <w:rStyle w:val="ae"/>
            <w:noProof/>
            <w:color w:val="auto"/>
          </w:rPr>
          <w:t>Труд и занятость</w:t>
        </w:r>
      </w:hyperlink>
      <w:hyperlink w:anchor="_Toc468119826" w:history="1">
        <w:r w:rsidR="00E51DFD" w:rsidRPr="00E51DFD">
          <w:rPr>
            <w:noProof/>
            <w:webHidden/>
          </w:rPr>
          <w:tab/>
        </w:r>
      </w:hyperlink>
      <w:r w:rsidR="00E51DFD">
        <w:rPr>
          <w:noProof/>
        </w:rPr>
        <w:t>42</w:t>
      </w:r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29" w:history="1">
        <w:r w:rsidR="00B21840" w:rsidRPr="00E51DFD">
          <w:rPr>
            <w:rStyle w:val="ae"/>
            <w:noProof/>
            <w:color w:val="auto"/>
          </w:rPr>
          <w:t>Поддержка малого и среднего предпринимательства</w:t>
        </w:r>
      </w:hyperlink>
      <w:r w:rsidR="00C01824" w:rsidRPr="00E51DFD">
        <w:t>...........................................................</w:t>
      </w:r>
      <w:r w:rsidR="001A100A">
        <w:t>...</w:t>
      </w:r>
      <w:r w:rsidR="00E51DFD">
        <w:rPr>
          <w:noProof/>
        </w:rPr>
        <w:t>4</w:t>
      </w:r>
      <w:r w:rsidR="001A100A">
        <w:rPr>
          <w:noProof/>
        </w:rPr>
        <w:t xml:space="preserve">4   </w:t>
      </w:r>
      <w:hyperlink w:anchor="_Toc468119830" w:history="1">
        <w:r w:rsidR="00B21840" w:rsidRPr="00E51DFD">
          <w:rPr>
            <w:rStyle w:val="ae"/>
            <w:noProof/>
            <w:color w:val="auto"/>
          </w:rPr>
          <w:t>Благоприятный инвестиционный климат</w:t>
        </w:r>
      </w:hyperlink>
      <w:r w:rsidR="001A100A" w:rsidRPr="00E51DFD">
        <w:t xml:space="preserve"> </w:t>
      </w:r>
      <w:hyperlink w:anchor="_Toc468119826" w:history="1">
        <w:r w:rsidR="001A100A" w:rsidRPr="00E51DFD">
          <w:rPr>
            <w:noProof/>
            <w:webHidden/>
          </w:rPr>
          <w:tab/>
        </w:r>
      </w:hyperlink>
      <w:r w:rsidR="00741A80" w:rsidRPr="00E51DFD">
        <w:rPr>
          <w:noProof/>
        </w:rPr>
        <w:t>4</w:t>
      </w:r>
      <w:r w:rsidR="001A100A">
        <w:rPr>
          <w:noProof/>
        </w:rPr>
        <w:t>8</w:t>
      </w:r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32" w:history="1">
        <w:r w:rsidR="00B21840" w:rsidRPr="00E51DFD">
          <w:rPr>
            <w:rStyle w:val="ae"/>
            <w:noProof/>
            <w:color w:val="auto"/>
          </w:rPr>
          <w:t>Дорожная инфраструктура</w:t>
        </w:r>
      </w:hyperlink>
      <w:r w:rsidR="001A100A" w:rsidRPr="00E51DFD">
        <w:t xml:space="preserve"> </w:t>
      </w:r>
      <w:hyperlink w:anchor="_Toc468119826" w:history="1">
        <w:r w:rsidR="001A100A" w:rsidRPr="00E51DFD">
          <w:rPr>
            <w:noProof/>
            <w:webHidden/>
          </w:rPr>
          <w:tab/>
        </w:r>
      </w:hyperlink>
      <w:r w:rsidR="00F943AE" w:rsidRPr="00E51DFD">
        <w:t>.</w:t>
      </w:r>
      <w:r w:rsidR="00741A80" w:rsidRPr="00E51DFD">
        <w:rPr>
          <w:noProof/>
        </w:rPr>
        <w:t>4</w:t>
      </w:r>
      <w:r w:rsidR="001A100A">
        <w:rPr>
          <w:noProof/>
        </w:rPr>
        <w:t>9</w:t>
      </w:r>
    </w:p>
    <w:p w:rsidR="00B21840" w:rsidRPr="00E51DFD" w:rsidRDefault="000E3876" w:rsidP="001A100A">
      <w:pPr>
        <w:pStyle w:val="11"/>
        <w:rPr>
          <w:noProof/>
          <w:lang w:bidi="ar-SA"/>
        </w:rPr>
      </w:pPr>
      <w:hyperlink w:anchor="_Toc468119833" w:history="1">
        <w:r w:rsidR="00B21840" w:rsidRPr="001A100A">
          <w:rPr>
            <w:rStyle w:val="ae"/>
            <w:noProof/>
            <w:color w:val="auto"/>
            <w:u w:val="none"/>
          </w:rPr>
          <w:t>Транспорт и связь</w:t>
        </w:r>
        <w:r w:rsidR="00F943AE" w:rsidRPr="001A100A">
          <w:rPr>
            <w:rStyle w:val="ae"/>
            <w:noProof/>
            <w:color w:val="auto"/>
            <w:u w:val="none"/>
          </w:rPr>
          <w:t>.</w:t>
        </w:r>
      </w:hyperlink>
      <w:r w:rsidR="001A100A" w:rsidRPr="00E51DFD">
        <w:t xml:space="preserve"> </w:t>
      </w:r>
      <w:hyperlink w:anchor="_Toc468119826" w:history="1">
        <w:r w:rsidR="001A100A" w:rsidRPr="00E51DFD">
          <w:rPr>
            <w:noProof/>
            <w:webHidden/>
          </w:rPr>
          <w:tab/>
        </w:r>
      </w:hyperlink>
      <w:r w:rsidR="001A100A">
        <w:t>50</w:t>
      </w:r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34" w:history="1">
        <w:r w:rsidR="00B21840" w:rsidRPr="00E51DFD">
          <w:rPr>
            <w:rStyle w:val="ae"/>
            <w:noProof/>
            <w:color w:val="auto"/>
          </w:rPr>
          <w:t>«Высокий уровень управления»</w:t>
        </w:r>
      </w:hyperlink>
      <w:r w:rsidR="001A100A" w:rsidRPr="00E51DFD">
        <w:t xml:space="preserve"> </w:t>
      </w:r>
      <w:hyperlink w:anchor="_Toc468119826" w:history="1">
        <w:r w:rsidR="001A100A" w:rsidRPr="00E51DFD">
          <w:rPr>
            <w:noProof/>
            <w:webHidden/>
          </w:rPr>
          <w:tab/>
        </w:r>
      </w:hyperlink>
      <w:r w:rsidR="001A100A">
        <w:rPr>
          <w:noProof/>
        </w:rPr>
        <w:t>53</w:t>
      </w:r>
    </w:p>
    <w:p w:rsidR="00B21840" w:rsidRPr="00E51DFD" w:rsidRDefault="005D5638" w:rsidP="00E51DFD">
      <w:pPr>
        <w:pStyle w:val="11"/>
        <w:rPr>
          <w:noProof/>
        </w:rPr>
      </w:pPr>
      <w:r w:rsidRPr="00E51DFD">
        <w:rPr>
          <w:noProof/>
        </w:rPr>
        <w:t>Организация муниципального управления</w:t>
      </w:r>
      <w:r w:rsidR="001A100A" w:rsidRPr="00E51DFD">
        <w:t xml:space="preserve"> </w:t>
      </w:r>
      <w:hyperlink w:anchor="_Toc468119826" w:history="1">
        <w:r w:rsidR="001A100A" w:rsidRPr="00E51DFD">
          <w:rPr>
            <w:noProof/>
            <w:webHidden/>
          </w:rPr>
          <w:tab/>
        </w:r>
      </w:hyperlink>
      <w:r w:rsidR="001A100A">
        <w:rPr>
          <w:noProof/>
        </w:rPr>
        <w:t>53</w:t>
      </w:r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36" w:history="1">
        <w:r w:rsidR="00B21840" w:rsidRPr="00E51DFD">
          <w:rPr>
            <w:rStyle w:val="ae"/>
            <w:noProof/>
            <w:color w:val="auto"/>
          </w:rPr>
          <w:t>Устойчивость финансовой системы</w:t>
        </w:r>
      </w:hyperlink>
      <w:r w:rsidR="001A100A" w:rsidRPr="00E51DFD">
        <w:t xml:space="preserve"> </w:t>
      </w:r>
      <w:hyperlink w:anchor="_Toc468119826" w:history="1">
        <w:r w:rsidR="001A100A" w:rsidRPr="00E51DFD">
          <w:rPr>
            <w:noProof/>
            <w:webHidden/>
          </w:rPr>
          <w:tab/>
        </w:r>
      </w:hyperlink>
      <w:r w:rsidR="00F943AE" w:rsidRPr="00E51DFD">
        <w:t>.</w:t>
      </w:r>
      <w:r w:rsidR="001A100A">
        <w:t>54</w:t>
      </w:r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37" w:history="1">
        <w:r w:rsidR="00B21840" w:rsidRPr="00E51DFD">
          <w:rPr>
            <w:rStyle w:val="ae"/>
            <w:noProof/>
            <w:color w:val="auto"/>
          </w:rPr>
          <w:t>Бюджетная политика</w:t>
        </w:r>
      </w:hyperlink>
      <w:r w:rsidR="001A100A" w:rsidRPr="00E51DFD">
        <w:t xml:space="preserve"> </w:t>
      </w:r>
      <w:hyperlink w:anchor="_Toc468119826" w:history="1">
        <w:r w:rsidR="001A100A" w:rsidRPr="00E51DFD">
          <w:rPr>
            <w:noProof/>
            <w:webHidden/>
          </w:rPr>
          <w:tab/>
        </w:r>
      </w:hyperlink>
      <w:r w:rsidR="001A100A">
        <w:rPr>
          <w:noProof/>
        </w:rPr>
        <w:t>54</w:t>
      </w:r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38" w:history="1">
        <w:r w:rsidR="00B21840" w:rsidRPr="00E51DFD">
          <w:rPr>
            <w:rStyle w:val="ae"/>
            <w:noProof/>
            <w:color w:val="auto"/>
          </w:rPr>
          <w:t>Налоговая политика</w:t>
        </w:r>
      </w:hyperlink>
      <w:r w:rsidR="001A100A" w:rsidRPr="00E51DFD">
        <w:t xml:space="preserve"> </w:t>
      </w:r>
      <w:hyperlink w:anchor="_Toc468119826" w:history="1">
        <w:r w:rsidR="001A100A" w:rsidRPr="00E51DFD">
          <w:rPr>
            <w:noProof/>
            <w:webHidden/>
          </w:rPr>
          <w:tab/>
        </w:r>
      </w:hyperlink>
      <w:r w:rsidR="001A100A">
        <w:rPr>
          <w:noProof/>
        </w:rPr>
        <w:t>56</w:t>
      </w:r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39" w:history="1">
        <w:r w:rsidR="00B21840" w:rsidRPr="00E51DFD">
          <w:rPr>
            <w:rStyle w:val="ae"/>
            <w:noProof/>
            <w:color w:val="auto"/>
          </w:rPr>
          <w:t xml:space="preserve">Управление </w:t>
        </w:r>
        <w:r w:rsidR="005D5638" w:rsidRPr="00E51DFD">
          <w:rPr>
            <w:rStyle w:val="ae"/>
            <w:noProof/>
            <w:color w:val="auto"/>
          </w:rPr>
          <w:t>муниц</w:t>
        </w:r>
        <w:r w:rsidR="00441F01" w:rsidRPr="00E51DFD">
          <w:rPr>
            <w:rStyle w:val="ae"/>
            <w:noProof/>
            <w:color w:val="auto"/>
          </w:rPr>
          <w:t>и</w:t>
        </w:r>
        <w:r w:rsidR="005D5638" w:rsidRPr="00E51DFD">
          <w:rPr>
            <w:rStyle w:val="ae"/>
            <w:noProof/>
            <w:color w:val="auto"/>
          </w:rPr>
          <w:t xml:space="preserve">пальной </w:t>
        </w:r>
        <w:r w:rsidR="00B21840" w:rsidRPr="00E51DFD">
          <w:rPr>
            <w:rStyle w:val="ae"/>
            <w:noProof/>
            <w:color w:val="auto"/>
          </w:rPr>
          <w:t xml:space="preserve"> собственностью</w:t>
        </w:r>
      </w:hyperlink>
      <w:r w:rsidR="00F943AE" w:rsidRPr="00E51DFD">
        <w:t>…</w:t>
      </w:r>
      <w:r w:rsidR="001A100A" w:rsidRPr="00E51DFD">
        <w:t xml:space="preserve"> </w:t>
      </w:r>
      <w:hyperlink w:anchor="_Toc468119826" w:history="1">
        <w:r w:rsidR="001A100A" w:rsidRPr="00E51DFD">
          <w:rPr>
            <w:noProof/>
            <w:webHidden/>
          </w:rPr>
          <w:tab/>
        </w:r>
      </w:hyperlink>
      <w:r w:rsidR="00001654">
        <w:rPr>
          <w:noProof/>
        </w:rPr>
        <w:t>57</w:t>
      </w:r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41" w:history="1">
        <w:r w:rsidR="00B21840" w:rsidRPr="00E51DFD">
          <w:rPr>
            <w:rStyle w:val="ae"/>
            <w:noProof/>
            <w:color w:val="auto"/>
          </w:rPr>
          <w:t xml:space="preserve">ЦЕЛИ, ЗАДАЧИ И НАПРАВЛЕНИЯ СОЦИАЛЬНО-ЭКОНОМИЧЕСКОЙ </w:t>
        </w:r>
        <w:r w:rsidR="00B21840" w:rsidRPr="00E51DFD">
          <w:rPr>
            <w:rStyle w:val="ae"/>
            <w:noProof/>
            <w:color w:val="auto"/>
          </w:rPr>
          <w:t>ПОЛИТИКИ</w:t>
        </w:r>
      </w:hyperlink>
      <w:r w:rsidR="00001654" w:rsidRPr="00E51DFD">
        <w:t xml:space="preserve"> </w:t>
      </w:r>
      <w:hyperlink w:anchor="_Toc468119826" w:history="1">
        <w:r w:rsidR="00001654" w:rsidRPr="00E51DFD">
          <w:rPr>
            <w:noProof/>
            <w:webHidden/>
          </w:rPr>
          <w:tab/>
        </w:r>
      </w:hyperlink>
      <w:r w:rsidR="00001654">
        <w:rPr>
          <w:noProof/>
        </w:rPr>
        <w:t>63</w:t>
      </w:r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42" w:history="1">
        <w:r w:rsidR="00B21840" w:rsidRPr="00E51DFD">
          <w:rPr>
            <w:rStyle w:val="ae"/>
            <w:noProof/>
            <w:color w:val="auto"/>
          </w:rPr>
          <w:t>Обеспечение достойных условий жизни</w:t>
        </w:r>
      </w:hyperlink>
      <w:r w:rsidR="001A100A" w:rsidRPr="00E51DFD">
        <w:t xml:space="preserve"> </w:t>
      </w:r>
      <w:hyperlink w:anchor="_Toc468119826" w:history="1">
        <w:r w:rsidR="001A100A" w:rsidRPr="00E51DFD">
          <w:rPr>
            <w:noProof/>
            <w:webHidden/>
          </w:rPr>
          <w:tab/>
        </w:r>
      </w:hyperlink>
      <w:r w:rsidR="00F943AE" w:rsidRPr="00E51DFD">
        <w:t>.</w:t>
      </w:r>
      <w:r w:rsidR="00001654">
        <w:rPr>
          <w:noProof/>
        </w:rPr>
        <w:t>63</w:t>
      </w:r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43" w:history="1">
        <w:r w:rsidR="00B21840" w:rsidRPr="00E51DFD">
          <w:rPr>
            <w:rStyle w:val="ae"/>
            <w:noProof/>
            <w:color w:val="auto"/>
          </w:rPr>
          <w:t>Создание возможностей для работы и бизнеса</w:t>
        </w:r>
      </w:hyperlink>
      <w:hyperlink w:anchor="_Toc468119826" w:history="1">
        <w:r w:rsidR="001A100A" w:rsidRPr="00E51DFD">
          <w:rPr>
            <w:noProof/>
            <w:webHidden/>
          </w:rPr>
          <w:tab/>
        </w:r>
      </w:hyperlink>
      <w:r w:rsidR="00001654">
        <w:rPr>
          <w:noProof/>
        </w:rPr>
        <w:t>1</w:t>
      </w:r>
      <w:r w:rsidR="00EE71B4" w:rsidRPr="00E51DFD">
        <w:rPr>
          <w:noProof/>
        </w:rPr>
        <w:t>1</w:t>
      </w:r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44" w:history="1">
        <w:r w:rsidR="00B21840" w:rsidRPr="00E51DFD">
          <w:rPr>
            <w:rStyle w:val="ae"/>
            <w:noProof/>
            <w:color w:val="auto"/>
          </w:rPr>
          <w:t xml:space="preserve">Повышение эффективности </w:t>
        </w:r>
        <w:r w:rsidR="005D5638" w:rsidRPr="00E51DFD">
          <w:rPr>
            <w:rStyle w:val="ae"/>
            <w:noProof/>
            <w:color w:val="auto"/>
          </w:rPr>
          <w:t>муниципального</w:t>
        </w:r>
        <w:r w:rsidR="00B21840" w:rsidRPr="00E51DFD">
          <w:rPr>
            <w:rStyle w:val="ae"/>
            <w:noProof/>
            <w:color w:val="auto"/>
          </w:rPr>
          <w:t xml:space="preserve"> управления</w:t>
        </w:r>
      </w:hyperlink>
      <w:hyperlink w:anchor="_Toc468119826" w:history="1">
        <w:r w:rsidR="001A100A" w:rsidRPr="00E51DFD">
          <w:rPr>
            <w:noProof/>
            <w:webHidden/>
          </w:rPr>
          <w:tab/>
        </w:r>
      </w:hyperlink>
      <w:r w:rsidR="00F943AE" w:rsidRPr="00E51DFD">
        <w:t>..</w:t>
      </w:r>
      <w:r w:rsidR="00001654">
        <w:t>75</w:t>
      </w:r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60" w:history="1">
        <w:r w:rsidR="00EE71B4" w:rsidRPr="00E51DFD">
          <w:rPr>
            <w:rStyle w:val="ae"/>
            <w:noProof/>
            <w:color w:val="auto"/>
          </w:rPr>
          <w:t>Развитие моногорода</w:t>
        </w:r>
      </w:hyperlink>
      <w:r w:rsidR="001A100A" w:rsidRPr="00E51DFD">
        <w:t xml:space="preserve"> </w:t>
      </w:r>
      <w:hyperlink w:anchor="_Toc468119826" w:history="1">
        <w:r w:rsidR="001A100A" w:rsidRPr="00E51DFD">
          <w:rPr>
            <w:noProof/>
            <w:webHidden/>
          </w:rPr>
          <w:tab/>
        </w:r>
      </w:hyperlink>
      <w:r w:rsidR="00F943AE" w:rsidRPr="00E51DFD">
        <w:t>.</w:t>
      </w:r>
      <w:r w:rsidR="00001654">
        <w:rPr>
          <w:noProof/>
        </w:rPr>
        <w:t>77</w:t>
      </w:r>
    </w:p>
    <w:p w:rsidR="001A100A" w:rsidRDefault="000B0995" w:rsidP="00E51DFD">
      <w:pPr>
        <w:pStyle w:val="11"/>
      </w:pPr>
      <w:r w:rsidRPr="00E51DFD">
        <w:t>СИСТЕМА МЕРОПРИ</w:t>
      </w:r>
      <w:r w:rsidR="00F943AE" w:rsidRPr="00E51DFD">
        <w:t>ЯТИЙ, НАПРАВЛЕННЫХ НА СОЦИАЛЬНО-Э</w:t>
      </w:r>
      <w:r w:rsidRPr="00E51DFD">
        <w:t xml:space="preserve">КОНОМИЧЕСКОЕ РАЗВИТИЕ ТЕРРИТОРИИ В ДОЛГОСРОЧНОЙ </w:t>
      </w:r>
    </w:p>
    <w:p w:rsidR="000B0995" w:rsidRPr="00E51DFD" w:rsidRDefault="000B0995" w:rsidP="00E51DFD">
      <w:pPr>
        <w:pStyle w:val="11"/>
      </w:pPr>
      <w:r w:rsidRPr="00E51DFD">
        <w:t>ПЕРСПЕКТИВЕ</w:t>
      </w:r>
      <w:r w:rsidR="001A100A" w:rsidRPr="00E51DFD">
        <w:t xml:space="preserve"> </w:t>
      </w:r>
      <w:hyperlink w:anchor="_Toc468119826" w:history="1">
        <w:r w:rsidR="001A100A" w:rsidRPr="00E51DFD">
          <w:rPr>
            <w:noProof/>
            <w:webHidden/>
          </w:rPr>
          <w:tab/>
        </w:r>
      </w:hyperlink>
      <w:r w:rsidRPr="00E51DFD">
        <w:t>.</w:t>
      </w:r>
      <w:r w:rsidR="00001654">
        <w:t>80</w:t>
      </w:r>
    </w:p>
    <w:p w:rsidR="00B21840" w:rsidRPr="00E51DFD" w:rsidRDefault="000E3876" w:rsidP="00E51DFD">
      <w:pPr>
        <w:pStyle w:val="11"/>
        <w:rPr>
          <w:noProof/>
          <w:lang w:bidi="ar-SA"/>
        </w:rPr>
      </w:pPr>
      <w:hyperlink w:anchor="_Toc468119865" w:history="1">
        <w:r w:rsidR="00B21840" w:rsidRPr="00E51DFD">
          <w:rPr>
            <w:rStyle w:val="ae"/>
            <w:noProof/>
            <w:color w:val="auto"/>
          </w:rPr>
          <w:t>ОРГАНИЗАЦИЯ РЕАЛИЗАЦИИ СТРАТЕГИИ</w:t>
        </w:r>
        <w:r w:rsidR="00F943AE" w:rsidRPr="00E51DFD">
          <w:rPr>
            <w:rStyle w:val="ae"/>
            <w:noProof/>
            <w:color w:val="auto"/>
          </w:rPr>
          <w:t>…</w:t>
        </w:r>
        <w:r w:rsidR="001A100A" w:rsidRPr="00E51DFD">
          <w:t xml:space="preserve"> </w:t>
        </w:r>
        <w:hyperlink w:anchor="_Toc468119826" w:history="1">
          <w:r w:rsidR="001A100A" w:rsidRPr="00E51DFD">
            <w:rPr>
              <w:noProof/>
              <w:webHidden/>
            </w:rPr>
            <w:tab/>
          </w:r>
        </w:hyperlink>
      </w:hyperlink>
      <w:r w:rsidR="00001654">
        <w:rPr>
          <w:noProof/>
        </w:rPr>
        <w:t>80</w:t>
      </w:r>
    </w:p>
    <w:p w:rsidR="00B21840" w:rsidRPr="00E51DFD" w:rsidRDefault="000E3876" w:rsidP="00E51DFD">
      <w:pPr>
        <w:pStyle w:val="31"/>
        <w:rPr>
          <w:rFonts w:ascii="Times New Roman" w:hAnsi="Times New Roman"/>
          <w:noProof/>
          <w:lang w:bidi="ar-SA"/>
        </w:rPr>
      </w:pPr>
      <w:hyperlink w:anchor="_Toc468119866" w:history="1">
        <w:r w:rsidR="00B21840" w:rsidRPr="00E51DFD">
          <w:rPr>
            <w:rStyle w:val="ae"/>
            <w:rFonts w:ascii="Times New Roman" w:hAnsi="Times New Roman"/>
            <w:noProof/>
            <w:color w:val="auto"/>
            <w:lang w:val="ru-RU"/>
          </w:rPr>
          <w:t>Механизмы реализации стратегии</w:t>
        </w:r>
        <w:r w:rsidR="001A100A" w:rsidRPr="00E51DFD">
          <w:rPr>
            <w:rFonts w:ascii="Times New Roman" w:hAnsi="Times New Roman"/>
          </w:rPr>
          <w:t xml:space="preserve"> </w:t>
        </w:r>
        <w:hyperlink w:anchor="_Toc468119826" w:history="1">
          <w:r w:rsidR="001A100A" w:rsidRPr="00E51DFD">
            <w:rPr>
              <w:rFonts w:ascii="Times New Roman" w:hAnsi="Times New Roman"/>
              <w:noProof/>
              <w:webHidden/>
            </w:rPr>
            <w:tab/>
          </w:r>
        </w:hyperlink>
        <w:r w:rsidR="00F943AE" w:rsidRPr="00E51DFD">
          <w:rPr>
            <w:rFonts w:ascii="Times New Roman" w:hAnsi="Times New Roman"/>
            <w:noProof/>
            <w:webHidden/>
          </w:rPr>
          <w:t>.</w:t>
        </w:r>
      </w:hyperlink>
      <w:r w:rsidR="00001654">
        <w:rPr>
          <w:rFonts w:ascii="Times New Roman" w:hAnsi="Times New Roman"/>
          <w:noProof/>
          <w:lang w:val="ru-RU"/>
        </w:rPr>
        <w:t>80</w:t>
      </w:r>
      <w:r w:rsidR="00001654" w:rsidRPr="00E51DFD">
        <w:rPr>
          <w:rFonts w:ascii="Times New Roman" w:hAnsi="Times New Roman"/>
          <w:noProof/>
          <w:lang w:bidi="ar-SA"/>
        </w:rPr>
        <w:t xml:space="preserve"> </w:t>
      </w:r>
    </w:p>
    <w:p w:rsidR="00B21840" w:rsidRPr="00001654" w:rsidRDefault="000E3876" w:rsidP="00E51DFD">
      <w:pPr>
        <w:pStyle w:val="31"/>
        <w:rPr>
          <w:rFonts w:ascii="Times New Roman" w:hAnsi="Times New Roman"/>
          <w:noProof/>
          <w:lang w:val="ru-RU" w:bidi="ar-SA"/>
        </w:rPr>
      </w:pPr>
      <w:hyperlink w:anchor="_Toc468119867" w:history="1">
        <w:r w:rsidR="00B21840" w:rsidRPr="00E51DFD">
          <w:rPr>
            <w:rStyle w:val="ae"/>
            <w:rFonts w:ascii="Times New Roman" w:hAnsi="Times New Roman"/>
            <w:noProof/>
            <w:color w:val="auto"/>
            <w:lang w:val="ru-RU"/>
          </w:rPr>
          <w:t>Сроки и этапы реализации стратегии</w:t>
        </w:r>
      </w:hyperlink>
      <w:r w:rsidR="001A100A" w:rsidRPr="00E51DFD">
        <w:rPr>
          <w:rFonts w:ascii="Times New Roman" w:hAnsi="Times New Roman"/>
        </w:rPr>
        <w:t xml:space="preserve"> </w:t>
      </w:r>
      <w:hyperlink w:anchor="_Toc468119826" w:history="1">
        <w:r w:rsidR="001A100A" w:rsidRPr="00E51DFD">
          <w:rPr>
            <w:rFonts w:ascii="Times New Roman" w:hAnsi="Times New Roman"/>
            <w:noProof/>
            <w:webHidden/>
          </w:rPr>
          <w:tab/>
        </w:r>
      </w:hyperlink>
      <w:r w:rsidR="00001654">
        <w:rPr>
          <w:rFonts w:ascii="Times New Roman" w:hAnsi="Times New Roman"/>
          <w:noProof/>
          <w:lang w:val="ru-RU"/>
        </w:rPr>
        <w:t>81</w:t>
      </w:r>
    </w:p>
    <w:p w:rsidR="00B21840" w:rsidRPr="00001654" w:rsidRDefault="000E3876" w:rsidP="00E51DFD">
      <w:pPr>
        <w:pStyle w:val="31"/>
        <w:rPr>
          <w:rFonts w:ascii="Times New Roman" w:hAnsi="Times New Roman"/>
          <w:noProof/>
          <w:lang w:val="ru-RU" w:bidi="ar-SA"/>
        </w:rPr>
      </w:pPr>
      <w:hyperlink w:anchor="_Toc468119868" w:history="1">
        <w:r w:rsidR="00B21840" w:rsidRPr="00E51DFD">
          <w:rPr>
            <w:rStyle w:val="ae"/>
            <w:rFonts w:ascii="Times New Roman" w:hAnsi="Times New Roman"/>
            <w:noProof/>
            <w:color w:val="auto"/>
            <w:lang w:val="ru-RU"/>
          </w:rPr>
          <w:t>Инструменты реализации стратегии</w:t>
        </w:r>
      </w:hyperlink>
      <w:r w:rsidR="001A100A" w:rsidRPr="00E51DFD">
        <w:rPr>
          <w:rFonts w:ascii="Times New Roman" w:hAnsi="Times New Roman"/>
        </w:rPr>
        <w:t xml:space="preserve"> </w:t>
      </w:r>
      <w:hyperlink w:anchor="_Toc468119826" w:history="1">
        <w:r w:rsidR="001A100A" w:rsidRPr="00E51DFD">
          <w:rPr>
            <w:rFonts w:ascii="Times New Roman" w:hAnsi="Times New Roman"/>
            <w:noProof/>
            <w:webHidden/>
          </w:rPr>
          <w:tab/>
        </w:r>
      </w:hyperlink>
      <w:r w:rsidR="00001654">
        <w:rPr>
          <w:rFonts w:ascii="Times New Roman" w:hAnsi="Times New Roman"/>
          <w:noProof/>
          <w:lang w:val="ru-RU"/>
        </w:rPr>
        <w:t>82</w:t>
      </w:r>
    </w:p>
    <w:p w:rsidR="00B21840" w:rsidRPr="00001654" w:rsidRDefault="000E3876" w:rsidP="00E51DFD">
      <w:pPr>
        <w:pStyle w:val="31"/>
        <w:rPr>
          <w:rFonts w:ascii="Times New Roman" w:hAnsi="Times New Roman"/>
          <w:noProof/>
          <w:lang w:val="ru-RU" w:bidi="ar-SA"/>
        </w:rPr>
      </w:pPr>
      <w:hyperlink w:anchor="_Toc468119869" w:history="1">
        <w:r w:rsidR="00B21840" w:rsidRPr="00E51DFD">
          <w:rPr>
            <w:rStyle w:val="ae"/>
            <w:rFonts w:ascii="Times New Roman" w:hAnsi="Times New Roman"/>
            <w:noProof/>
            <w:color w:val="auto"/>
            <w:lang w:val="ru-RU"/>
          </w:rPr>
          <w:t>Оценка финансовых ресурсов, необходимых для реализации стратегии</w:t>
        </w:r>
      </w:hyperlink>
      <w:r w:rsidR="001A100A" w:rsidRPr="00E51DFD">
        <w:rPr>
          <w:rFonts w:ascii="Times New Roman" w:hAnsi="Times New Roman"/>
        </w:rPr>
        <w:t xml:space="preserve"> </w:t>
      </w:r>
      <w:hyperlink w:anchor="_Toc468119826" w:history="1">
        <w:r w:rsidR="001A100A" w:rsidRPr="00E51DFD">
          <w:rPr>
            <w:rFonts w:ascii="Times New Roman" w:hAnsi="Times New Roman"/>
            <w:noProof/>
            <w:webHidden/>
          </w:rPr>
          <w:tab/>
        </w:r>
      </w:hyperlink>
      <w:r w:rsidR="00001654">
        <w:rPr>
          <w:rFonts w:ascii="Times New Roman" w:hAnsi="Times New Roman"/>
          <w:noProof/>
          <w:lang w:val="ru-RU"/>
        </w:rPr>
        <w:t>83</w:t>
      </w:r>
    </w:p>
    <w:p w:rsidR="00EE71B4" w:rsidRPr="00E51DFD" w:rsidRDefault="00237408" w:rsidP="00E51DFD">
      <w:pPr>
        <w:pStyle w:val="31"/>
        <w:rPr>
          <w:rStyle w:val="ae"/>
          <w:rFonts w:ascii="Times New Roman" w:hAnsi="Times New Roman"/>
          <w:noProof/>
          <w:color w:val="auto"/>
          <w:lang w:val="ru-RU"/>
        </w:rPr>
      </w:pPr>
      <w:r w:rsidRPr="00E51DFD">
        <w:rPr>
          <w:rFonts w:ascii="Times New Roman" w:hAnsi="Times New Roman"/>
        </w:rPr>
        <w:fldChar w:fldCharType="begin"/>
      </w:r>
      <w:r w:rsidR="00BC6EB0" w:rsidRPr="00E51DFD">
        <w:rPr>
          <w:rFonts w:ascii="Times New Roman" w:hAnsi="Times New Roman"/>
        </w:rPr>
        <w:instrText xml:space="preserve"> HYPERLINK \l "_Toc468119870" </w:instrText>
      </w:r>
      <w:r w:rsidRPr="00E51DFD">
        <w:rPr>
          <w:rFonts w:ascii="Times New Roman" w:hAnsi="Times New Roman"/>
        </w:rPr>
        <w:fldChar w:fldCharType="separate"/>
      </w:r>
      <w:r w:rsidR="00B21840" w:rsidRPr="00E51DFD">
        <w:rPr>
          <w:rStyle w:val="ae"/>
          <w:rFonts w:ascii="Times New Roman" w:hAnsi="Times New Roman"/>
          <w:noProof/>
          <w:color w:val="auto"/>
          <w:lang w:val="ru-RU"/>
        </w:rPr>
        <w:t xml:space="preserve">Информация о </w:t>
      </w:r>
      <w:r w:rsidR="005D5638" w:rsidRPr="00E51DFD">
        <w:rPr>
          <w:rStyle w:val="ae"/>
          <w:rFonts w:ascii="Times New Roman" w:hAnsi="Times New Roman"/>
          <w:noProof/>
          <w:color w:val="auto"/>
          <w:lang w:val="ru-RU"/>
        </w:rPr>
        <w:t>муниципальных программах</w:t>
      </w:r>
      <w:r w:rsidR="00B21840" w:rsidRPr="00E51DFD">
        <w:rPr>
          <w:rStyle w:val="ae"/>
          <w:rFonts w:ascii="Times New Roman" w:hAnsi="Times New Roman"/>
          <w:noProof/>
          <w:color w:val="auto"/>
          <w:lang w:val="ru-RU"/>
        </w:rPr>
        <w:t xml:space="preserve">, утверждаемых в целях реализации </w:t>
      </w:r>
      <w:r w:rsidR="00EE71B4" w:rsidRPr="00E51DFD">
        <w:rPr>
          <w:rStyle w:val="ae"/>
          <w:rFonts w:ascii="Times New Roman" w:hAnsi="Times New Roman"/>
          <w:noProof/>
          <w:color w:val="auto"/>
          <w:lang w:val="ru-RU"/>
        </w:rPr>
        <w:t xml:space="preserve"> </w:t>
      </w:r>
    </w:p>
    <w:p w:rsidR="00B21840" w:rsidRPr="00001654" w:rsidRDefault="00B21840" w:rsidP="00E51DFD">
      <w:pPr>
        <w:pStyle w:val="31"/>
        <w:rPr>
          <w:rFonts w:ascii="Times New Roman" w:hAnsi="Times New Roman"/>
          <w:noProof/>
          <w:lang w:val="ru-RU" w:bidi="ar-SA"/>
        </w:rPr>
      </w:pPr>
      <w:r w:rsidRPr="00E51DFD">
        <w:rPr>
          <w:rStyle w:val="ae"/>
          <w:rFonts w:ascii="Times New Roman" w:hAnsi="Times New Roman"/>
          <w:noProof/>
          <w:color w:val="auto"/>
          <w:lang w:val="ru-RU"/>
        </w:rPr>
        <w:t>стратегии</w:t>
      </w:r>
      <w:r w:rsidR="00237408" w:rsidRPr="00E51DFD">
        <w:rPr>
          <w:rFonts w:ascii="Times New Roman" w:hAnsi="Times New Roman"/>
          <w:noProof/>
        </w:rPr>
        <w:fldChar w:fldCharType="end"/>
      </w:r>
      <w:r w:rsidR="001A100A" w:rsidRPr="00E51DFD">
        <w:rPr>
          <w:rFonts w:ascii="Times New Roman" w:hAnsi="Times New Roman"/>
        </w:rPr>
        <w:t xml:space="preserve"> </w:t>
      </w:r>
      <w:hyperlink w:anchor="_Toc468119826" w:history="1">
        <w:r w:rsidR="001A100A" w:rsidRPr="00E51DFD">
          <w:rPr>
            <w:rFonts w:ascii="Times New Roman" w:hAnsi="Times New Roman"/>
            <w:noProof/>
            <w:webHidden/>
          </w:rPr>
          <w:tab/>
        </w:r>
      </w:hyperlink>
      <w:r w:rsidR="00001654">
        <w:rPr>
          <w:rFonts w:ascii="Times New Roman" w:hAnsi="Times New Roman"/>
          <w:noProof/>
          <w:lang w:val="ru-RU"/>
        </w:rPr>
        <w:t>84</w:t>
      </w:r>
    </w:p>
    <w:p w:rsidR="00B21840" w:rsidRPr="00001654" w:rsidRDefault="000E3876" w:rsidP="00E51DFD">
      <w:pPr>
        <w:pStyle w:val="31"/>
        <w:rPr>
          <w:rFonts w:ascii="Times New Roman" w:hAnsi="Times New Roman"/>
          <w:noProof/>
          <w:lang w:val="ru-RU" w:bidi="ar-SA"/>
        </w:rPr>
      </w:pPr>
      <w:hyperlink w:anchor="_Toc468119871" w:history="1">
        <w:r w:rsidR="00B21840" w:rsidRPr="00E51DFD">
          <w:rPr>
            <w:rStyle w:val="ae"/>
            <w:rFonts w:ascii="Times New Roman" w:hAnsi="Times New Roman"/>
            <w:noProof/>
            <w:color w:val="auto"/>
            <w:lang w:val="ru-RU"/>
          </w:rPr>
          <w:t>Ожидаемые результаты реализации стратегии</w:t>
        </w:r>
      </w:hyperlink>
      <w:r w:rsidR="001A100A" w:rsidRPr="00E51DFD">
        <w:rPr>
          <w:rFonts w:ascii="Times New Roman" w:hAnsi="Times New Roman"/>
        </w:rPr>
        <w:t xml:space="preserve"> </w:t>
      </w:r>
      <w:hyperlink w:anchor="_Toc468119826" w:history="1">
        <w:r w:rsidR="001A100A" w:rsidRPr="00E51DFD">
          <w:rPr>
            <w:rFonts w:ascii="Times New Roman" w:hAnsi="Times New Roman"/>
            <w:noProof/>
            <w:webHidden/>
          </w:rPr>
          <w:tab/>
        </w:r>
      </w:hyperlink>
      <w:r w:rsidR="00001654">
        <w:rPr>
          <w:rFonts w:ascii="Times New Roman" w:hAnsi="Times New Roman"/>
          <w:noProof/>
          <w:lang w:val="ru-RU"/>
        </w:rPr>
        <w:t>84</w:t>
      </w:r>
    </w:p>
    <w:p w:rsidR="00B21840" w:rsidRPr="00E51DFD" w:rsidRDefault="000E3876" w:rsidP="00E51DFD">
      <w:pPr>
        <w:pStyle w:val="23"/>
        <w:rPr>
          <w:rFonts w:ascii="Times New Roman" w:hAnsi="Times New Roman"/>
          <w:noProof/>
          <w:lang w:val="ru-RU" w:bidi="ar-SA"/>
        </w:rPr>
      </w:pPr>
      <w:hyperlink w:anchor="_Toc468119872" w:history="1">
        <w:r w:rsidR="00B21840" w:rsidRPr="00E51DFD">
          <w:rPr>
            <w:rStyle w:val="ae"/>
            <w:rFonts w:ascii="Times New Roman" w:hAnsi="Times New Roman"/>
            <w:noProof/>
            <w:color w:val="auto"/>
            <w:lang w:val="ru-RU"/>
          </w:rPr>
          <w:t>ПРИЛОЖЕНИЯ</w:t>
        </w:r>
        <w:r w:rsidR="00B21840" w:rsidRPr="00E51DFD">
          <w:rPr>
            <w:rFonts w:ascii="Times New Roman" w:hAnsi="Times New Roman"/>
            <w:noProof/>
            <w:webHidden/>
            <w:lang w:val="ru-RU"/>
          </w:rPr>
          <w:tab/>
        </w:r>
      </w:hyperlink>
      <w:r w:rsidR="00001654">
        <w:rPr>
          <w:rFonts w:ascii="Times New Roman" w:hAnsi="Times New Roman"/>
          <w:noProof/>
          <w:lang w:val="ru-RU"/>
        </w:rPr>
        <w:t>86</w:t>
      </w:r>
    </w:p>
    <w:p w:rsidR="00B21840" w:rsidRPr="00E51DFD" w:rsidRDefault="000E3876" w:rsidP="00E51DFD">
      <w:pPr>
        <w:pStyle w:val="23"/>
        <w:rPr>
          <w:rFonts w:ascii="Times New Roman" w:hAnsi="Times New Roman"/>
          <w:noProof/>
          <w:lang w:bidi="ar-SA"/>
        </w:rPr>
      </w:pPr>
      <w:hyperlink w:anchor="_Toc468119873" w:history="1">
        <w:r w:rsidR="00B21840" w:rsidRPr="00E51DFD">
          <w:rPr>
            <w:rStyle w:val="ae"/>
            <w:rFonts w:ascii="Times New Roman" w:hAnsi="Times New Roman"/>
            <w:noProof/>
            <w:color w:val="auto"/>
            <w:lang w:val="ru-RU"/>
          </w:rPr>
          <w:t xml:space="preserve">Приложение 1: SWOT-анализ факторов развития </w:t>
        </w:r>
        <w:r w:rsidR="005D5638" w:rsidRPr="00E51DFD">
          <w:rPr>
            <w:rStyle w:val="ae"/>
            <w:rFonts w:ascii="Times New Roman" w:hAnsi="Times New Roman"/>
            <w:noProof/>
            <w:color w:val="auto"/>
            <w:lang w:val="ru-RU"/>
          </w:rPr>
          <w:t>городского округа</w:t>
        </w:r>
        <w:r w:rsidR="00B21840" w:rsidRPr="00E51DFD">
          <w:rPr>
            <w:rFonts w:ascii="Times New Roman" w:hAnsi="Times New Roman"/>
            <w:noProof/>
            <w:webHidden/>
          </w:rPr>
          <w:tab/>
        </w:r>
      </w:hyperlink>
      <w:r w:rsidR="00575A56" w:rsidRPr="00E51DFD">
        <w:rPr>
          <w:rFonts w:ascii="Times New Roman" w:hAnsi="Times New Roman"/>
          <w:noProof/>
        </w:rPr>
        <w:t>7</w:t>
      </w:r>
      <w:r w:rsidR="00EE71B4" w:rsidRPr="00E51DFD">
        <w:rPr>
          <w:rFonts w:ascii="Times New Roman" w:hAnsi="Times New Roman"/>
          <w:noProof/>
        </w:rPr>
        <w:t>5</w:t>
      </w:r>
    </w:p>
    <w:p w:rsidR="00EE71B4" w:rsidRPr="00E51DFD" w:rsidRDefault="00237408" w:rsidP="00E51DFD">
      <w:pPr>
        <w:pStyle w:val="11"/>
        <w:rPr>
          <w:rStyle w:val="ae"/>
          <w:noProof/>
          <w:color w:val="auto"/>
        </w:rPr>
      </w:pPr>
      <w:r w:rsidRPr="00E51DFD">
        <w:lastRenderedPageBreak/>
        <w:fldChar w:fldCharType="begin"/>
      </w:r>
      <w:r w:rsidR="00BC6EB0" w:rsidRPr="00E51DFD">
        <w:instrText xml:space="preserve"> HYPERLINK \l "_Toc468119876" </w:instrText>
      </w:r>
      <w:r w:rsidRPr="00E51DFD">
        <w:fldChar w:fldCharType="separate"/>
      </w:r>
      <w:r w:rsidR="00B21840" w:rsidRPr="00E51DFD">
        <w:rPr>
          <w:rStyle w:val="ae"/>
          <w:noProof/>
          <w:color w:val="auto"/>
        </w:rPr>
        <w:t xml:space="preserve">Приложение 2: Основные показатели достижения целей социально-экономического </w:t>
      </w:r>
      <w:r w:rsidR="00EE71B4" w:rsidRPr="00E51DFD">
        <w:rPr>
          <w:rStyle w:val="ae"/>
          <w:noProof/>
          <w:color w:val="auto"/>
        </w:rPr>
        <w:t xml:space="preserve"> </w:t>
      </w:r>
    </w:p>
    <w:p w:rsidR="00B21840" w:rsidRPr="00E51DFD" w:rsidRDefault="00B21840" w:rsidP="00E51DFD">
      <w:pPr>
        <w:pStyle w:val="11"/>
        <w:rPr>
          <w:noProof/>
          <w:lang w:bidi="ar-SA"/>
        </w:rPr>
      </w:pPr>
      <w:r w:rsidRPr="00E51DFD">
        <w:rPr>
          <w:rStyle w:val="ae"/>
          <w:noProof/>
          <w:color w:val="auto"/>
        </w:rPr>
        <w:t xml:space="preserve">развития </w:t>
      </w:r>
      <w:r w:rsidR="005D5638" w:rsidRPr="00E51DFD">
        <w:rPr>
          <w:rStyle w:val="ae"/>
          <w:noProof/>
          <w:color w:val="auto"/>
        </w:rPr>
        <w:t xml:space="preserve"> городского округа</w:t>
      </w:r>
      <w:r w:rsidR="001A100A" w:rsidRPr="00E51DFD">
        <w:t xml:space="preserve"> </w:t>
      </w:r>
      <w:hyperlink w:anchor="_Toc468119826" w:history="1">
        <w:r w:rsidR="001A100A" w:rsidRPr="00E51DFD">
          <w:rPr>
            <w:noProof/>
            <w:webHidden/>
          </w:rPr>
          <w:tab/>
        </w:r>
      </w:hyperlink>
      <w:r w:rsidR="00237408" w:rsidRPr="00E51DFD">
        <w:rPr>
          <w:noProof/>
        </w:rPr>
        <w:fldChar w:fldCharType="end"/>
      </w:r>
      <w:r w:rsidR="00001654">
        <w:rPr>
          <w:noProof/>
        </w:rPr>
        <w:t>95</w:t>
      </w:r>
    </w:p>
    <w:p w:rsidR="00B21840" w:rsidRPr="00E51DFD" w:rsidRDefault="000E3876" w:rsidP="00E51DFD">
      <w:pPr>
        <w:pStyle w:val="11"/>
        <w:rPr>
          <w:noProof/>
        </w:rPr>
      </w:pPr>
      <w:hyperlink w:anchor="_Toc468119879" w:history="1">
        <w:r w:rsidR="00760B7C" w:rsidRPr="00E51DFD">
          <w:rPr>
            <w:rStyle w:val="ae"/>
            <w:noProof/>
            <w:color w:val="auto"/>
          </w:rPr>
          <w:t>Приложение 3</w:t>
        </w:r>
        <w:r w:rsidR="00B21840" w:rsidRPr="00E51DFD">
          <w:rPr>
            <w:rStyle w:val="ae"/>
            <w:noProof/>
            <w:color w:val="auto"/>
          </w:rPr>
          <w:t>: Ожидаемые результаты реализации стратегии</w:t>
        </w:r>
        <w:r w:rsidR="001A100A" w:rsidRPr="00E51DFD">
          <w:t xml:space="preserve"> </w:t>
        </w:r>
        <w:bookmarkStart w:id="2" w:name="_Hlk153732211"/>
        <w:r w:rsidR="001A100A" w:rsidRPr="00E51DFD">
          <w:fldChar w:fldCharType="begin"/>
        </w:r>
        <w:r w:rsidR="001A100A" w:rsidRPr="00E51DFD">
          <w:instrText xml:space="preserve"> HYPERLINK \l "_Toc468119826" </w:instrText>
        </w:r>
        <w:r w:rsidR="001A100A" w:rsidRPr="00E51DFD">
          <w:fldChar w:fldCharType="separate"/>
        </w:r>
        <w:r w:rsidR="001A100A" w:rsidRPr="00E51DFD">
          <w:rPr>
            <w:noProof/>
            <w:webHidden/>
          </w:rPr>
          <w:tab/>
        </w:r>
        <w:r w:rsidR="001A100A" w:rsidRPr="00E51DFD">
          <w:rPr>
            <w:noProof/>
          </w:rPr>
          <w:fldChar w:fldCharType="end"/>
        </w:r>
        <w:bookmarkEnd w:id="2"/>
      </w:hyperlink>
      <w:r w:rsidR="00001654">
        <w:rPr>
          <w:noProof/>
        </w:rPr>
        <w:t>104</w:t>
      </w:r>
    </w:p>
    <w:p w:rsidR="00001654" w:rsidRPr="00001654" w:rsidRDefault="00237408" w:rsidP="009867D6">
      <w:pPr>
        <w:tabs>
          <w:tab w:val="lef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01824">
        <w:fldChar w:fldCharType="end"/>
      </w:r>
      <w:hyperlink w:anchor="_Toc468119879" w:history="1">
        <w:r w:rsidR="00001654" w:rsidRPr="00001654">
          <w:rPr>
            <w:rStyle w:val="ae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Приложение </w:t>
        </w:r>
        <w:r w:rsidR="00001654" w:rsidRPr="00001654">
          <w:rPr>
            <w:rStyle w:val="ae"/>
            <w:rFonts w:ascii="Times New Roman" w:hAnsi="Times New Roman"/>
            <w:noProof/>
            <w:color w:val="auto"/>
            <w:sz w:val="24"/>
            <w:szCs w:val="24"/>
            <w:u w:val="none"/>
          </w:rPr>
          <w:t>4</w:t>
        </w:r>
        <w:r w:rsidR="00001654" w:rsidRPr="00001654">
          <w:rPr>
            <w:rStyle w:val="ae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: </w:t>
        </w:r>
        <w:r w:rsidR="00001654" w:rsidRPr="00001654">
          <w:rPr>
            <w:rFonts w:ascii="Times New Roman" w:hAnsi="Times New Roman"/>
            <w:sz w:val="24"/>
            <w:szCs w:val="24"/>
          </w:rPr>
          <w:t>Перечень муниципальных программ города Тулуна</w:t>
        </w:r>
        <w:r w:rsidR="00001654" w:rsidRPr="009867D6">
          <w:rPr>
            <w:rFonts w:ascii="Times New Roman" w:hAnsi="Times New Roman"/>
            <w:sz w:val="16"/>
            <w:szCs w:val="16"/>
          </w:rPr>
          <w:t>……</w:t>
        </w:r>
        <w:r w:rsidR="009867D6">
          <w:rPr>
            <w:rFonts w:ascii="Times New Roman" w:hAnsi="Times New Roman"/>
            <w:sz w:val="16"/>
            <w:szCs w:val="16"/>
          </w:rPr>
          <w:t>…………..</w:t>
        </w:r>
        <w:bookmarkStart w:id="3" w:name="_GoBack"/>
        <w:bookmarkEnd w:id="3"/>
        <w:r w:rsidR="00001654" w:rsidRPr="009867D6">
          <w:rPr>
            <w:rFonts w:ascii="Times New Roman" w:hAnsi="Times New Roman"/>
            <w:sz w:val="16"/>
            <w:szCs w:val="16"/>
          </w:rPr>
          <w:t>………………..</w:t>
        </w:r>
        <w:r w:rsidR="00001654">
          <w:rPr>
            <w:rFonts w:ascii="Times New Roman" w:hAnsi="Times New Roman"/>
            <w:sz w:val="24"/>
            <w:szCs w:val="24"/>
          </w:rPr>
          <w:t>105</w:t>
        </w:r>
        <w:hyperlink w:anchor="_Toc468119826" w:history="1">
          <w:r w:rsidR="00001654" w:rsidRPr="00E51DFD">
            <w:rPr>
              <w:rFonts w:ascii="Times New Roman" w:hAnsi="Times New Roman"/>
              <w:noProof/>
              <w:webHidden/>
            </w:rPr>
            <w:tab/>
          </w:r>
        </w:hyperlink>
        <w:hyperlink w:anchor="_Toc468119826" w:history="1">
          <w:r w:rsidR="00001654" w:rsidRPr="00E51DFD">
            <w:rPr>
              <w:rFonts w:ascii="Times New Roman" w:hAnsi="Times New Roman"/>
              <w:noProof/>
              <w:webHidden/>
            </w:rPr>
            <w:tab/>
          </w:r>
        </w:hyperlink>
      </w:hyperlink>
    </w:p>
    <w:p w:rsidR="00D7654E" w:rsidRPr="007F51EA" w:rsidRDefault="00D7654E" w:rsidP="009867D6">
      <w:pPr>
        <w:pStyle w:val="11"/>
        <w:rPr>
          <w:rFonts w:ascii="Cambria" w:hAnsi="Cambria"/>
          <w:b/>
          <w:bCs/>
          <w:sz w:val="2"/>
          <w:szCs w:val="2"/>
        </w:rPr>
      </w:pPr>
      <w:r w:rsidRPr="00121DCA">
        <w:rPr>
          <w:sz w:val="28"/>
          <w:szCs w:val="28"/>
        </w:rPr>
        <w:br w:type="page"/>
      </w:r>
    </w:p>
    <w:p w:rsidR="00EC7145" w:rsidRPr="007E5504" w:rsidRDefault="00EC7145" w:rsidP="001E26E7">
      <w:pPr>
        <w:pStyle w:val="3"/>
        <w:spacing w:before="0"/>
        <w:jc w:val="both"/>
        <w:rPr>
          <w:sz w:val="28"/>
          <w:szCs w:val="28"/>
          <w:lang w:val="ru-RU"/>
        </w:rPr>
      </w:pPr>
      <w:bookmarkStart w:id="4" w:name="_Toc468119806"/>
      <w:r w:rsidRPr="007E5504">
        <w:rPr>
          <w:sz w:val="28"/>
          <w:szCs w:val="28"/>
          <w:lang w:val="ru-RU"/>
        </w:rPr>
        <w:lastRenderedPageBreak/>
        <w:t>О</w:t>
      </w:r>
      <w:r w:rsidR="00A40A7A" w:rsidRPr="007E5504">
        <w:rPr>
          <w:sz w:val="28"/>
          <w:szCs w:val="28"/>
          <w:lang w:val="ru-RU"/>
        </w:rPr>
        <w:t>БЩИЕ ПОЛОЖЕНИЯ</w:t>
      </w:r>
      <w:bookmarkEnd w:id="4"/>
    </w:p>
    <w:p w:rsidR="00E67865" w:rsidRPr="00121DCA" w:rsidRDefault="00E67865" w:rsidP="001E26E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Стратегия социально-экономического развития</w:t>
      </w:r>
      <w:r w:rsidR="00722AF3">
        <w:rPr>
          <w:rFonts w:ascii="Times New Roman" w:hAnsi="Times New Roman"/>
          <w:sz w:val="28"/>
          <w:szCs w:val="28"/>
        </w:rPr>
        <w:t xml:space="preserve"> </w:t>
      </w:r>
      <w:r w:rsidR="006C7C55">
        <w:rPr>
          <w:rFonts w:ascii="Times New Roman" w:hAnsi="Times New Roman"/>
          <w:sz w:val="28"/>
          <w:szCs w:val="28"/>
        </w:rPr>
        <w:t>муниципального образования – «город Тулун»</w:t>
      </w:r>
      <w:r w:rsidR="00DC75F2" w:rsidRPr="00121DCA">
        <w:rPr>
          <w:rFonts w:ascii="Times New Roman" w:hAnsi="Times New Roman"/>
          <w:sz w:val="28"/>
          <w:szCs w:val="28"/>
        </w:rPr>
        <w:t xml:space="preserve"> </w:t>
      </w:r>
      <w:r w:rsidRPr="00121DCA">
        <w:rPr>
          <w:rFonts w:ascii="Times New Roman" w:hAnsi="Times New Roman"/>
          <w:sz w:val="28"/>
          <w:szCs w:val="28"/>
        </w:rPr>
        <w:t>является основны</w:t>
      </w:r>
      <w:r w:rsidR="00502AF6" w:rsidRPr="00121DCA">
        <w:rPr>
          <w:rFonts w:ascii="Times New Roman" w:hAnsi="Times New Roman"/>
          <w:sz w:val="28"/>
          <w:szCs w:val="28"/>
        </w:rPr>
        <w:t>м</w:t>
      </w:r>
      <w:r w:rsidRPr="00121DCA">
        <w:rPr>
          <w:rFonts w:ascii="Times New Roman" w:hAnsi="Times New Roman"/>
          <w:sz w:val="28"/>
          <w:szCs w:val="28"/>
        </w:rPr>
        <w:t xml:space="preserve"> документо</w:t>
      </w:r>
      <w:r w:rsidR="00502AF6" w:rsidRPr="00121DCA">
        <w:rPr>
          <w:rFonts w:ascii="Times New Roman" w:hAnsi="Times New Roman"/>
          <w:sz w:val="28"/>
          <w:szCs w:val="28"/>
        </w:rPr>
        <w:t>м</w:t>
      </w:r>
      <w:r w:rsidRPr="00121DCA">
        <w:rPr>
          <w:rFonts w:ascii="Times New Roman" w:hAnsi="Times New Roman"/>
          <w:sz w:val="28"/>
          <w:szCs w:val="28"/>
        </w:rPr>
        <w:t xml:space="preserve"> стратегического планирования, на уровне</w:t>
      </w:r>
      <w:r w:rsidR="00830C3F" w:rsidRPr="00121DCA">
        <w:rPr>
          <w:rFonts w:ascii="Times New Roman" w:hAnsi="Times New Roman"/>
          <w:sz w:val="28"/>
          <w:szCs w:val="28"/>
        </w:rPr>
        <w:t xml:space="preserve"> </w:t>
      </w:r>
      <w:r w:rsidR="006C7C55">
        <w:rPr>
          <w:rFonts w:ascii="Times New Roman" w:hAnsi="Times New Roman"/>
          <w:sz w:val="28"/>
          <w:szCs w:val="28"/>
        </w:rPr>
        <w:t>муниципального образования</w:t>
      </w:r>
      <w:r w:rsidR="00722AF3">
        <w:rPr>
          <w:rFonts w:ascii="Times New Roman" w:hAnsi="Times New Roman"/>
          <w:sz w:val="28"/>
          <w:szCs w:val="28"/>
        </w:rPr>
        <w:t xml:space="preserve"> (далее – Стратегия социально-экономического развития города Тулуна)</w:t>
      </w:r>
      <w:r w:rsidR="00830C3F" w:rsidRPr="00121DCA">
        <w:rPr>
          <w:rFonts w:ascii="Times New Roman" w:hAnsi="Times New Roman"/>
          <w:sz w:val="28"/>
          <w:szCs w:val="28"/>
        </w:rPr>
        <w:t>.</w:t>
      </w:r>
      <w:r w:rsidR="005B2486" w:rsidRPr="00121DCA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="005B2486" w:rsidRPr="00121DCA">
        <w:rPr>
          <w:rFonts w:ascii="Times New Roman" w:hAnsi="Times New Roman"/>
          <w:sz w:val="28"/>
          <w:szCs w:val="28"/>
        </w:rPr>
        <w:t xml:space="preserve">Стратегия социально-экономического развития </w:t>
      </w:r>
      <w:r w:rsidR="003545FF">
        <w:rPr>
          <w:rFonts w:ascii="Times New Roman" w:hAnsi="Times New Roman"/>
          <w:sz w:val="28"/>
          <w:szCs w:val="28"/>
        </w:rPr>
        <w:t>города Тулуна</w:t>
      </w:r>
      <w:r w:rsidR="006C7C55">
        <w:rPr>
          <w:rFonts w:ascii="Times New Roman" w:hAnsi="Times New Roman"/>
          <w:sz w:val="28"/>
          <w:szCs w:val="28"/>
        </w:rPr>
        <w:t xml:space="preserve"> </w:t>
      </w:r>
      <w:r w:rsidR="005B2486" w:rsidRPr="00121DCA">
        <w:rPr>
          <w:rFonts w:ascii="Times New Roman" w:hAnsi="Times New Roman"/>
          <w:sz w:val="28"/>
          <w:szCs w:val="28"/>
        </w:rPr>
        <w:t xml:space="preserve">разработана в целях определения приоритетов, целей и задач социально-экономического развития </w:t>
      </w:r>
      <w:r w:rsidR="003545FF">
        <w:rPr>
          <w:rFonts w:ascii="Times New Roman" w:hAnsi="Times New Roman"/>
          <w:sz w:val="28"/>
          <w:szCs w:val="28"/>
        </w:rPr>
        <w:t>муниципального образования – «город Тулун»,</w:t>
      </w:r>
      <w:r w:rsidR="005B2486" w:rsidRPr="00121DCA">
        <w:rPr>
          <w:rFonts w:ascii="Times New Roman" w:hAnsi="Times New Roman"/>
          <w:sz w:val="28"/>
          <w:szCs w:val="28"/>
        </w:rPr>
        <w:t xml:space="preserve"> согласованных с приоритетами и целями социально-экономического развития </w:t>
      </w:r>
      <w:r w:rsidR="006C7C55">
        <w:rPr>
          <w:rFonts w:ascii="Times New Roman" w:hAnsi="Times New Roman"/>
          <w:sz w:val="28"/>
          <w:szCs w:val="28"/>
        </w:rPr>
        <w:t>Иркутской области</w:t>
      </w:r>
      <w:r w:rsidR="005B2486" w:rsidRPr="00121DCA">
        <w:rPr>
          <w:rFonts w:ascii="Times New Roman" w:hAnsi="Times New Roman"/>
          <w:sz w:val="28"/>
          <w:szCs w:val="28"/>
        </w:rPr>
        <w:t>.</w:t>
      </w:r>
    </w:p>
    <w:p w:rsidR="00EC7145" w:rsidRPr="00121DCA" w:rsidRDefault="00DA44AA" w:rsidP="001E26E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Стратегия социально-экономического развития</w:t>
      </w:r>
      <w:r w:rsidR="003545FF">
        <w:rPr>
          <w:rFonts w:ascii="Times New Roman" w:hAnsi="Times New Roman"/>
          <w:sz w:val="28"/>
          <w:szCs w:val="28"/>
        </w:rPr>
        <w:t xml:space="preserve"> города Тулуна</w:t>
      </w:r>
      <w:r w:rsidRPr="00121DCA">
        <w:rPr>
          <w:rFonts w:ascii="Times New Roman" w:hAnsi="Times New Roman"/>
          <w:sz w:val="28"/>
          <w:szCs w:val="28"/>
        </w:rPr>
        <w:t xml:space="preserve"> разработана </w:t>
      </w:r>
      <w:r w:rsidR="00F96A07" w:rsidRPr="00121DCA">
        <w:rPr>
          <w:rFonts w:ascii="Times New Roman" w:hAnsi="Times New Roman"/>
          <w:sz w:val="28"/>
          <w:szCs w:val="28"/>
        </w:rPr>
        <w:t>в согласовании с</w:t>
      </w:r>
      <w:r w:rsidRPr="00121DCA">
        <w:rPr>
          <w:rFonts w:ascii="Times New Roman" w:hAnsi="Times New Roman"/>
          <w:sz w:val="28"/>
          <w:szCs w:val="28"/>
        </w:rPr>
        <w:t xml:space="preserve"> основны</w:t>
      </w:r>
      <w:r w:rsidR="00F96A07" w:rsidRPr="00121DCA">
        <w:rPr>
          <w:rFonts w:ascii="Times New Roman" w:hAnsi="Times New Roman"/>
          <w:sz w:val="28"/>
          <w:szCs w:val="28"/>
        </w:rPr>
        <w:t>ми</w:t>
      </w:r>
      <w:r w:rsidRPr="00121DCA">
        <w:rPr>
          <w:rFonts w:ascii="Times New Roman" w:hAnsi="Times New Roman"/>
          <w:sz w:val="28"/>
          <w:szCs w:val="28"/>
        </w:rPr>
        <w:t xml:space="preserve"> существующи</w:t>
      </w:r>
      <w:r w:rsidR="00F96A07" w:rsidRPr="00121DCA">
        <w:rPr>
          <w:rFonts w:ascii="Times New Roman" w:hAnsi="Times New Roman"/>
          <w:sz w:val="28"/>
          <w:szCs w:val="28"/>
        </w:rPr>
        <w:t>ми</w:t>
      </w:r>
      <w:r w:rsidRPr="00121DCA">
        <w:rPr>
          <w:rFonts w:ascii="Times New Roman" w:hAnsi="Times New Roman"/>
          <w:sz w:val="28"/>
          <w:szCs w:val="28"/>
        </w:rPr>
        <w:t xml:space="preserve"> в настоящее время документ</w:t>
      </w:r>
      <w:r w:rsidR="00F96A07" w:rsidRPr="00121DCA">
        <w:rPr>
          <w:rFonts w:ascii="Times New Roman" w:hAnsi="Times New Roman"/>
          <w:sz w:val="28"/>
          <w:szCs w:val="28"/>
        </w:rPr>
        <w:t>ами</w:t>
      </w:r>
      <w:r w:rsidRPr="00121DCA">
        <w:rPr>
          <w:rFonts w:ascii="Times New Roman" w:hAnsi="Times New Roman"/>
          <w:sz w:val="28"/>
          <w:szCs w:val="28"/>
        </w:rPr>
        <w:t xml:space="preserve"> стратегического планирования</w:t>
      </w:r>
      <w:r w:rsidR="00CC4062" w:rsidRPr="00121DCA">
        <w:rPr>
          <w:rFonts w:ascii="Times New Roman" w:hAnsi="Times New Roman"/>
          <w:sz w:val="28"/>
          <w:szCs w:val="28"/>
        </w:rPr>
        <w:t>, приняты</w:t>
      </w:r>
      <w:r w:rsidR="00F96A07" w:rsidRPr="00121DCA">
        <w:rPr>
          <w:rFonts w:ascii="Times New Roman" w:hAnsi="Times New Roman"/>
          <w:sz w:val="28"/>
          <w:szCs w:val="28"/>
        </w:rPr>
        <w:t>ми</w:t>
      </w:r>
      <w:r w:rsidR="00CC4062" w:rsidRPr="00121DCA">
        <w:rPr>
          <w:rFonts w:ascii="Times New Roman" w:hAnsi="Times New Roman"/>
          <w:sz w:val="28"/>
          <w:szCs w:val="28"/>
        </w:rPr>
        <w:t xml:space="preserve"> на </w:t>
      </w:r>
      <w:r w:rsidR="006C7C55">
        <w:rPr>
          <w:rFonts w:ascii="Times New Roman" w:hAnsi="Times New Roman"/>
          <w:sz w:val="28"/>
          <w:szCs w:val="28"/>
        </w:rPr>
        <w:t xml:space="preserve">областном и </w:t>
      </w:r>
      <w:r w:rsidR="00CC4062" w:rsidRPr="00121DCA">
        <w:rPr>
          <w:rFonts w:ascii="Times New Roman" w:hAnsi="Times New Roman"/>
          <w:sz w:val="28"/>
          <w:szCs w:val="28"/>
        </w:rPr>
        <w:t>федеральном уровн</w:t>
      </w:r>
      <w:r w:rsidR="006C7C55">
        <w:rPr>
          <w:rFonts w:ascii="Times New Roman" w:hAnsi="Times New Roman"/>
          <w:sz w:val="28"/>
          <w:szCs w:val="28"/>
        </w:rPr>
        <w:t>ях</w:t>
      </w:r>
      <w:r w:rsidR="00CC4062" w:rsidRPr="00121DCA">
        <w:rPr>
          <w:rFonts w:ascii="Times New Roman" w:hAnsi="Times New Roman"/>
          <w:sz w:val="28"/>
          <w:szCs w:val="28"/>
        </w:rPr>
        <w:t>,</w:t>
      </w:r>
      <w:r w:rsidR="004E5904">
        <w:rPr>
          <w:rFonts w:ascii="Times New Roman" w:hAnsi="Times New Roman"/>
          <w:sz w:val="28"/>
          <w:szCs w:val="28"/>
        </w:rPr>
        <w:t xml:space="preserve"> </w:t>
      </w:r>
      <w:r w:rsidR="00A675A5" w:rsidRPr="00121DCA">
        <w:rPr>
          <w:rFonts w:ascii="Times New Roman" w:hAnsi="Times New Roman"/>
          <w:sz w:val="28"/>
          <w:szCs w:val="28"/>
        </w:rPr>
        <w:t>и других документов долгосрочного характера</w:t>
      </w:r>
      <w:r w:rsidR="00CC4062" w:rsidRPr="00121DCA">
        <w:rPr>
          <w:rFonts w:ascii="Times New Roman" w:hAnsi="Times New Roman"/>
          <w:sz w:val="28"/>
          <w:szCs w:val="28"/>
        </w:rPr>
        <w:t xml:space="preserve">. </w:t>
      </w:r>
      <w:r w:rsidR="00B77907" w:rsidRPr="00121DCA">
        <w:rPr>
          <w:rFonts w:ascii="Times New Roman" w:hAnsi="Times New Roman"/>
          <w:sz w:val="28"/>
          <w:szCs w:val="28"/>
        </w:rPr>
        <w:t>Нормативными документами, определяющими общие подходы к разработке настоящей стратегии, являются:</w:t>
      </w:r>
      <w:r w:rsidR="00EC7145" w:rsidRPr="00121DCA">
        <w:rPr>
          <w:rFonts w:ascii="Times New Roman" w:hAnsi="Times New Roman"/>
          <w:sz w:val="28"/>
          <w:szCs w:val="28"/>
        </w:rPr>
        <w:t xml:space="preserve"> </w:t>
      </w:r>
    </w:p>
    <w:p w:rsidR="008C0784" w:rsidRPr="006E203F" w:rsidRDefault="008C0784" w:rsidP="008C07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E203F">
        <w:rPr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8C0784" w:rsidRPr="006E203F" w:rsidRDefault="008C0784" w:rsidP="008C07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E203F">
        <w:rPr>
          <w:rFonts w:ascii="Times New Roman" w:hAnsi="Times New Roman"/>
          <w:sz w:val="28"/>
          <w:szCs w:val="28"/>
        </w:rPr>
        <w:t>- Федеральный закон от 28 июня 2014 года № 172-ФЗ «О стратегическом планировании в Российской Федерации»;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Стратегия государственной национальной политики Российской Федерации на период до 2025 года, утвержденная Указом Президента Российской Федерации от 19 декабря 2012 года № 1666;</w:t>
      </w:r>
    </w:p>
    <w:p w:rsidR="00D0694B" w:rsidRPr="00924DCF" w:rsidRDefault="00D0694B" w:rsidP="00D0694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Стратегия пространственного развития Российской Федерации на период до 2025 года, утвержденная распоряжением Правительства Российской Федерации от 13 февраля 2019 года № 207-р;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Стратегия социально-экономического развития Дальнего Востока и Байкальского региона на период до 2025 года, утвержденная распоряжением Правительства Российской Федерации от 28 декабря 2009 года № 2094-р;</w:t>
      </w:r>
    </w:p>
    <w:p w:rsidR="00D0694B" w:rsidRPr="00924DCF" w:rsidRDefault="00D0694B" w:rsidP="00D0694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Стратегия устойчивого развития сельских территорий Российской Федерации на период до 2030 года, утвержденная распоряжением Правительства Российской Федерации от 2 февраля 2015 года № 151-р;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 xml:space="preserve">- Стратегия развития железнодорожного транспорта в Российской Федерации до 2030 года, утвержденная распоряжением Правительства Российской Федерации от 17 июня </w:t>
      </w:r>
      <w:smartTag w:uri="urn:schemas-microsoft-com:office:smarttags" w:element="metricconverter">
        <w:smartTagPr>
          <w:attr w:name="ProductID" w:val="2008 г"/>
        </w:smartTagPr>
        <w:r w:rsidRPr="00924DCF">
          <w:rPr>
            <w:rFonts w:ascii="Times New Roman" w:hAnsi="Times New Roman"/>
            <w:sz w:val="28"/>
            <w:szCs w:val="28"/>
          </w:rPr>
          <w:t>2008 г</w:t>
        </w:r>
      </w:smartTag>
      <w:r w:rsidRPr="00924DCF">
        <w:rPr>
          <w:rFonts w:ascii="Times New Roman" w:hAnsi="Times New Roman"/>
          <w:sz w:val="28"/>
          <w:szCs w:val="28"/>
        </w:rPr>
        <w:t>ода № 877-р;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4DCF">
        <w:rPr>
          <w:rFonts w:ascii="Times New Roman" w:hAnsi="Times New Roman"/>
          <w:sz w:val="28"/>
          <w:szCs w:val="28"/>
          <w:shd w:val="clear" w:color="auto" w:fill="FFFFFF"/>
        </w:rPr>
        <w:t>- Стратегия развития малого и среднего предпринимательства в Российской Федерации на период до 2030 года, утвержденная распоряжением Правительства Российской Федерации от 2 июня 2016 года № 1083-р;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4DCF">
        <w:rPr>
          <w:rFonts w:ascii="Times New Roman" w:hAnsi="Times New Roman"/>
          <w:sz w:val="28"/>
          <w:szCs w:val="28"/>
          <w:shd w:val="clear" w:color="auto" w:fill="FFFFFF"/>
        </w:rPr>
        <w:t>- Стратегия развития физической культуры и спорта в Российской Федерации на период до 2030 года, утвержденная распоряжением Правительства Российской Федерации от 24 ноября 2020 года № 3081-р;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4DC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Стратегия государственной культурной политики на период до 2030 года, утвержденная распоряжением Правительства Российской Федерации от 29 февраля 2016 года № 326-р;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4DCF">
        <w:rPr>
          <w:rFonts w:ascii="Times New Roman" w:hAnsi="Times New Roman"/>
          <w:sz w:val="28"/>
          <w:szCs w:val="28"/>
          <w:shd w:val="clear" w:color="auto" w:fill="FFFFFF"/>
        </w:rPr>
        <w:t>- Стратегия действий в интересах граждан старшего поколения в Российской Федерации до 2025 года, утвержденная распоряжением Правительства Российской Федерации от 5 февраля 2016 года № 164-р;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4DCF">
        <w:rPr>
          <w:rFonts w:ascii="Times New Roman" w:hAnsi="Times New Roman"/>
          <w:sz w:val="28"/>
          <w:szCs w:val="28"/>
          <w:shd w:val="clear" w:color="auto" w:fill="FFFFFF"/>
        </w:rPr>
        <w:t>- Государственная стратегия противодействия распространению ВИЧ-инфекции в Российской Федерации на период до 2030 года, утвержденная распоряжением Правительства Российской Федерации от 21 декабря 2020 года № 3468-р;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4DCF">
        <w:rPr>
          <w:rFonts w:ascii="Times New Roman" w:hAnsi="Times New Roman"/>
          <w:sz w:val="28"/>
          <w:szCs w:val="28"/>
          <w:shd w:val="clear" w:color="auto" w:fill="FFFFFF"/>
        </w:rPr>
        <w:t xml:space="preserve">- Стратегия </w:t>
      </w:r>
      <w:r w:rsidRPr="00D0694B">
        <w:rPr>
          <w:rFonts w:ascii="Times New Roman" w:hAnsi="Times New Roman"/>
          <w:sz w:val="28"/>
          <w:szCs w:val="28"/>
          <w:shd w:val="clear" w:color="auto" w:fill="FFFFFF"/>
        </w:rPr>
        <w:t>развития строительной отрасли и жилищно-коммунального хозяйства Российской Федерации на период до 2030 года с прогнозом до 2035 года</w:t>
      </w:r>
      <w:r w:rsidRPr="00924DCF">
        <w:rPr>
          <w:rFonts w:ascii="Times New Roman" w:hAnsi="Times New Roman"/>
          <w:sz w:val="28"/>
          <w:szCs w:val="28"/>
          <w:shd w:val="clear" w:color="auto" w:fill="FFFFFF"/>
        </w:rPr>
        <w:t xml:space="preserve">, утвержденная распоряжением Правительства Российской Федерации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D0694B">
        <w:rPr>
          <w:rFonts w:ascii="Times New Roman" w:hAnsi="Times New Roman"/>
          <w:sz w:val="28"/>
          <w:szCs w:val="28"/>
          <w:shd w:val="clear" w:color="auto" w:fill="FFFFFF"/>
        </w:rPr>
        <w:t xml:space="preserve"> 31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октября </w:t>
      </w:r>
      <w:r w:rsidRPr="00D0694B">
        <w:rPr>
          <w:rFonts w:ascii="Times New Roman" w:hAnsi="Times New Roman"/>
          <w:sz w:val="28"/>
          <w:szCs w:val="28"/>
          <w:shd w:val="clear" w:color="auto" w:fill="FFFFFF"/>
        </w:rPr>
        <w:t xml:space="preserve">2022 </w:t>
      </w:r>
      <w:r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D0694B">
        <w:rPr>
          <w:rFonts w:ascii="Times New Roman" w:hAnsi="Times New Roman"/>
          <w:sz w:val="28"/>
          <w:szCs w:val="28"/>
          <w:shd w:val="clear" w:color="auto" w:fill="FFFFFF"/>
        </w:rPr>
        <w:t xml:space="preserve"> 3268-р</w:t>
      </w:r>
      <w:r w:rsidRPr="00924DCF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4DCF">
        <w:rPr>
          <w:rFonts w:ascii="Times New Roman" w:hAnsi="Times New Roman"/>
          <w:sz w:val="28"/>
          <w:szCs w:val="28"/>
          <w:shd w:val="clear" w:color="auto" w:fill="FFFFFF"/>
        </w:rPr>
        <w:t>- Стратегия развития промышленности строительных материалов на период до 2020 года и дальнейшую перспективу до 2030 года, утвержденная распоряжением Правительства Российской Федерации от 10 мая 2016 года № 868-р;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4DCF">
        <w:rPr>
          <w:rFonts w:ascii="Times New Roman" w:hAnsi="Times New Roman"/>
          <w:sz w:val="28"/>
          <w:szCs w:val="28"/>
          <w:shd w:val="clear" w:color="auto" w:fill="FFFFFF"/>
        </w:rPr>
        <w:t>- Стратегия развития охотничьего хозяйства в Российской Федерации до 2030 года, утвержденная распоряжением Правительства Российской Федерации от 3 июля 2014 года № 1216-р;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 Стратегия развития агропромышленного и рыбохозяйственного комплексов Российской Федерации на период до 2030 года, утвержденная распоряжением Правительства Российской Федерации от 12 апреля 2020 года № 993-р;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4DCF">
        <w:rPr>
          <w:rFonts w:ascii="Times New Roman" w:hAnsi="Times New Roman"/>
          <w:sz w:val="28"/>
          <w:szCs w:val="28"/>
          <w:shd w:val="clear" w:color="auto" w:fill="FFFFFF"/>
        </w:rPr>
        <w:t xml:space="preserve">- Стратегия </w:t>
      </w:r>
      <w:r w:rsidR="00C51C97" w:rsidRPr="00C51C97">
        <w:rPr>
          <w:rFonts w:ascii="Times New Roman" w:hAnsi="Times New Roman"/>
          <w:sz w:val="28"/>
          <w:szCs w:val="28"/>
          <w:shd w:val="clear" w:color="auto" w:fill="FFFFFF"/>
        </w:rPr>
        <w:t>повышения финансовой грамотности и формирования финансовой культуры до 2030 года</w:t>
      </w:r>
      <w:r w:rsidRPr="00924DCF">
        <w:rPr>
          <w:rFonts w:ascii="Times New Roman" w:hAnsi="Times New Roman"/>
          <w:sz w:val="28"/>
          <w:szCs w:val="28"/>
          <w:shd w:val="clear" w:color="auto" w:fill="FFFFFF"/>
        </w:rPr>
        <w:t xml:space="preserve">, утвержденная распоряжением Правительства Российской Федерации </w:t>
      </w:r>
      <w:r w:rsidR="00C51C97" w:rsidRPr="00C51C97">
        <w:rPr>
          <w:rFonts w:ascii="Times New Roman" w:hAnsi="Times New Roman"/>
          <w:sz w:val="28"/>
          <w:szCs w:val="28"/>
          <w:shd w:val="clear" w:color="auto" w:fill="FFFFFF"/>
        </w:rPr>
        <w:t>от 24</w:t>
      </w:r>
      <w:r w:rsidR="00C51C97">
        <w:rPr>
          <w:rFonts w:ascii="Times New Roman" w:hAnsi="Times New Roman"/>
          <w:sz w:val="28"/>
          <w:szCs w:val="28"/>
          <w:shd w:val="clear" w:color="auto" w:fill="FFFFFF"/>
        </w:rPr>
        <w:t xml:space="preserve"> октября </w:t>
      </w:r>
      <w:r w:rsidR="00C51C97" w:rsidRPr="00C51C97">
        <w:rPr>
          <w:rFonts w:ascii="Times New Roman" w:hAnsi="Times New Roman"/>
          <w:sz w:val="28"/>
          <w:szCs w:val="28"/>
          <w:shd w:val="clear" w:color="auto" w:fill="FFFFFF"/>
        </w:rPr>
        <w:t xml:space="preserve">2023 </w:t>
      </w:r>
      <w:r w:rsidR="00C51C97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C51C97" w:rsidRPr="00C51C97">
        <w:rPr>
          <w:rFonts w:ascii="Times New Roman" w:hAnsi="Times New Roman"/>
          <w:sz w:val="28"/>
          <w:szCs w:val="28"/>
          <w:shd w:val="clear" w:color="auto" w:fill="FFFFFF"/>
        </w:rPr>
        <w:t xml:space="preserve"> 2958-р</w:t>
      </w:r>
      <w:r w:rsidRPr="00924DCF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D0694B" w:rsidRPr="00924DCF" w:rsidRDefault="00D0694B" w:rsidP="00C51C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4DCF">
        <w:rPr>
          <w:rFonts w:ascii="Times New Roman" w:hAnsi="Times New Roman"/>
          <w:sz w:val="28"/>
          <w:szCs w:val="28"/>
          <w:shd w:val="clear" w:color="auto" w:fill="FFFFFF"/>
        </w:rPr>
        <w:t>- Стратегия развития туризма в Российской Федерации на период до 2035 года, утвержденная распоряжением Правительства Российской Федерации от 20 сентября 2019 года № 2129-р;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4DCF">
        <w:rPr>
          <w:rFonts w:ascii="Times New Roman" w:hAnsi="Times New Roman"/>
          <w:sz w:val="28"/>
          <w:szCs w:val="28"/>
          <w:shd w:val="clear" w:color="auto" w:fill="FFFFFF"/>
        </w:rPr>
        <w:t>- Транспортная стратегия Российской Федерации на период до 2030 года, утвержденная распоряжением Правительства Российской Федерации от 22 ноября 2008 года № 1734-р;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4DCF">
        <w:rPr>
          <w:rFonts w:ascii="Times New Roman" w:hAnsi="Times New Roman"/>
          <w:sz w:val="28"/>
          <w:szCs w:val="28"/>
          <w:shd w:val="clear" w:color="auto" w:fill="FFFFFF"/>
        </w:rPr>
        <w:t>- Энергетическая стратегия Российской Федерации на период до 2035 года, утвержденная распоряжением Правительства Российской Федерации от 9 июня 2020 года № 1523-р;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Стратегия социально-экономического развития Российской Федерации с низким уровнем выбросов парниковых газов до 2050 года, утвержденная распоряжением Правительства Российской Федерации от 29 октября 2021 года № 3052-р;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Стратегия развития лесного комплекса Российской Федерации до 2030 года, утвержденная распоряжением Правительства Российской Федерации от 11 февраля 2021 года № 312-р;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lastRenderedPageBreak/>
        <w:t>- Стратегия развития аддитивных технологий в Российской Федерации на период до 2030 года, утвержденная распоряжением Правительства Российской Федерации от 14 июля 2021 года № 1913-р;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Стратегия развития машиностроения для пищевой и перерабатывающей промышленности России на период до 2030 года, утвержденная распоряжением Правительства Российской Федерации от 30 августа 2019 года № 1931-р;</w:t>
      </w:r>
    </w:p>
    <w:p w:rsidR="00D0694B" w:rsidRPr="00924DCF" w:rsidRDefault="00D0694B" w:rsidP="00D0694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Стратегия развития экспорта в отрасли сельскохозяйственного машиностроения на период до 2025 года, утвержденная распоряжением Правительства Российской Федерации от 31 августа 2017 года № 1876-р;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Стратегия развития минерально-сырьевой базы Российской Федерации до 2035 года, утвержденная распоряжением Правительства Российской Федерации от 22 декабря 2018 года № 2914-р;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Стратегия государственной политики Российской Федерации в области защиты прав потребителей на период до 2030 года, утвержденная распоряжением Правительства Российской Федерации от 28 августа 2017 года № 1837-р;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Стратегия развития электронной промышленности Российской Федерации на период до 2030 года, утвержденная распоряжением Правительства Российской Федерации от 17 января 2020 года № 20-р;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 xml:space="preserve">- Стратегия развития </w:t>
      </w:r>
      <w:proofErr w:type="spellStart"/>
      <w:r w:rsidRPr="00924DCF">
        <w:rPr>
          <w:rFonts w:ascii="Times New Roman" w:hAnsi="Times New Roman"/>
          <w:sz w:val="28"/>
          <w:szCs w:val="28"/>
        </w:rPr>
        <w:t>станкоинструментальной</w:t>
      </w:r>
      <w:proofErr w:type="spellEnd"/>
      <w:r w:rsidRPr="00924DCF">
        <w:rPr>
          <w:rFonts w:ascii="Times New Roman" w:hAnsi="Times New Roman"/>
          <w:sz w:val="28"/>
          <w:szCs w:val="28"/>
        </w:rPr>
        <w:t xml:space="preserve"> промышленности на период до 2035 года, утвержденная распоряжением Правительства Российской Федерации от 5 ноября 2020 года № 2869-р;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Сводная стратегия развития обрабатывающей промышленности Российской Федерации до 2024 года и на период до 2035 года, утвержденная распоряжением Правительства Российской Федерации от 6 июня 2020 года № 1512-р;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Стратегия развития иммунопрофилактики инфекционных болезней на период до 2035 года, утвержденная распоряжением Правительства Российской Федерации от 18 сентября 2020 № 2390-р;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Стратегия развития индустрии музыкальных инструментов и звукового оборудования на период до 2030 года и комплексного плана основных мероприятий по ее реализации, утвержденная распоряжением Правительства Российской Федерации от 11 июня 2021 № 1582-р;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Стратегия развития промышленности по обработке, утилизации и обезвреживанию отходов производства и потребления на период до 2030 года, утвержденная распоряжением Правительства Российской Федерации от 25 января 2018 года № 84-р;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Долгосрочная стратегия развития зернового комплекса Российской Федерации до 2035 года, утвержденная распоряжением Правительства Российской Федерации от 10 августа 2019 года № 1796-р;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Концепция демографической политики Российской Федерации на период до 2025 года, утвержденная Указом Президента Российской Федерации от 9 октября 2007 года № 1351;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4DCF">
        <w:rPr>
          <w:rFonts w:ascii="Times New Roman" w:hAnsi="Times New Roman"/>
          <w:sz w:val="28"/>
          <w:szCs w:val="28"/>
        </w:rPr>
        <w:lastRenderedPageBreak/>
        <w:t xml:space="preserve">- Концепция государственной миграционной политики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Российской Федерации на 2019 – </w:t>
      </w:r>
      <w:r w:rsidRPr="00924DCF">
        <w:rPr>
          <w:rFonts w:ascii="Times New Roman" w:hAnsi="Times New Roman"/>
          <w:sz w:val="28"/>
          <w:szCs w:val="28"/>
          <w:shd w:val="clear" w:color="auto" w:fill="FFFFFF"/>
        </w:rPr>
        <w:t>2025 годы, утвержденная Указом Президента Российской Федерации от 31 октября 2018 года № 622;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4DCF">
        <w:rPr>
          <w:rFonts w:ascii="Times New Roman" w:hAnsi="Times New Roman"/>
          <w:sz w:val="28"/>
          <w:szCs w:val="28"/>
          <w:shd w:val="clear" w:color="auto" w:fill="FFFFFF"/>
        </w:rPr>
        <w:t>- Концепция построения и развития аппаратно-программного комплекса «Безопасный город», утвержденная распоряжением Правительства Российской Федерации от 3 декабря 2014 года № 2446-р;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 xml:space="preserve">- Концепция устойчивого развития коренных малочисленных народов Севера, Сибири и Дальнего Востока Российской Федерации, утвержденная распоряжением Правительства Российской Федерации от 4 февраля 2009 года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24DCF">
        <w:rPr>
          <w:rFonts w:ascii="Times New Roman" w:hAnsi="Times New Roman"/>
          <w:sz w:val="28"/>
          <w:szCs w:val="28"/>
        </w:rPr>
        <w:t>№ 132-р;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Концепция по развитию производства и использования электрического автомобильного транспорта в Российской Федерации на период до 2030 года, утвержденная распоряжением Правительства Российской Федерации от 23 августа 2021 года № 2290-р;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 xml:space="preserve">- </w:t>
      </w:r>
      <w:r w:rsidRPr="00924DCF">
        <w:rPr>
          <w:rFonts w:ascii="Times New Roman" w:hAnsi="Times New Roman"/>
          <w:bCs/>
          <w:sz w:val="28"/>
          <w:szCs w:val="28"/>
        </w:rPr>
        <w:t xml:space="preserve">Единый план по достижению национальных целей развития Российской Федерации на период до 2024 года и на плановый период до 2030 года, </w:t>
      </w:r>
      <w:r w:rsidRPr="00924DCF">
        <w:rPr>
          <w:rFonts w:ascii="Times New Roman" w:hAnsi="Times New Roman"/>
          <w:sz w:val="28"/>
          <w:szCs w:val="28"/>
        </w:rPr>
        <w:t xml:space="preserve">утвержденный распоряжением Правительства Российской Федерации от </w:t>
      </w:r>
      <w:r w:rsidRPr="00924DCF">
        <w:rPr>
          <w:rFonts w:ascii="Times New Roman" w:hAnsi="Times New Roman"/>
          <w:bCs/>
          <w:sz w:val="28"/>
          <w:szCs w:val="28"/>
        </w:rPr>
        <w:t>1 октября 2021 года № 2765-р</w:t>
      </w:r>
      <w:r w:rsidRPr="00924DCF">
        <w:rPr>
          <w:rFonts w:ascii="Times New Roman" w:hAnsi="Times New Roman"/>
          <w:sz w:val="28"/>
          <w:szCs w:val="28"/>
        </w:rPr>
        <w:t>;</w:t>
      </w:r>
    </w:p>
    <w:p w:rsidR="00D0694B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Перечень государственных программ Российской Федерации, утвержденный распоряжением Правительства Российской Федерации от 11 ноября 2010 года № 1950-р;</w:t>
      </w:r>
    </w:p>
    <w:p w:rsidR="00BE06D7" w:rsidRPr="00924DCF" w:rsidRDefault="00BE06D7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06D7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</w:t>
      </w:r>
      <w:r w:rsidRPr="00BE06D7">
        <w:rPr>
          <w:rFonts w:ascii="Times New Roman" w:hAnsi="Times New Roman"/>
          <w:sz w:val="28"/>
          <w:szCs w:val="28"/>
        </w:rPr>
        <w:t xml:space="preserve"> по восстановлению жилья, объектов связи, социальной, коммунальной, энергетической и транспортной инфраструктур, гидротехнических сооружений, административных зданий, поврежденных или утраченных в результате наводнения на территории Иркутской области</w:t>
      </w:r>
      <w:r>
        <w:rPr>
          <w:rFonts w:ascii="Times New Roman" w:hAnsi="Times New Roman"/>
          <w:sz w:val="28"/>
          <w:szCs w:val="28"/>
        </w:rPr>
        <w:t>, утвержденная р</w:t>
      </w:r>
      <w:r w:rsidRPr="00BE06D7">
        <w:rPr>
          <w:rFonts w:ascii="Times New Roman" w:hAnsi="Times New Roman"/>
          <w:sz w:val="28"/>
          <w:szCs w:val="28"/>
        </w:rPr>
        <w:t>аспоряжение</w:t>
      </w:r>
      <w:r>
        <w:rPr>
          <w:rFonts w:ascii="Times New Roman" w:hAnsi="Times New Roman"/>
          <w:sz w:val="28"/>
          <w:szCs w:val="28"/>
        </w:rPr>
        <w:t>м</w:t>
      </w:r>
      <w:r w:rsidRPr="00BE06D7">
        <w:rPr>
          <w:rFonts w:ascii="Times New Roman" w:hAnsi="Times New Roman"/>
          <w:sz w:val="28"/>
          <w:szCs w:val="28"/>
        </w:rPr>
        <w:t xml:space="preserve"> Правительства РФ от 18.09.2019 </w:t>
      </w:r>
      <w:r>
        <w:rPr>
          <w:rFonts w:ascii="Times New Roman" w:hAnsi="Times New Roman"/>
          <w:sz w:val="28"/>
          <w:szCs w:val="28"/>
        </w:rPr>
        <w:t>№</w:t>
      </w:r>
      <w:r w:rsidRPr="00BE06D7">
        <w:rPr>
          <w:rFonts w:ascii="Times New Roman" w:hAnsi="Times New Roman"/>
          <w:sz w:val="28"/>
          <w:szCs w:val="28"/>
        </w:rPr>
        <w:t xml:space="preserve"> 2126-р</w:t>
      </w:r>
      <w:r>
        <w:rPr>
          <w:rFonts w:ascii="Times New Roman" w:hAnsi="Times New Roman"/>
          <w:sz w:val="28"/>
          <w:szCs w:val="28"/>
        </w:rPr>
        <w:t>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Основные направления деятельности Правительства Российской Федерации на период до 2024 года, утвержденные Председателем Правительства Российской Федерации 29 сентября 2018 года № 8028п-П13;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4DCF">
        <w:rPr>
          <w:rFonts w:ascii="Times New Roman" w:hAnsi="Times New Roman"/>
          <w:sz w:val="28"/>
          <w:szCs w:val="28"/>
        </w:rPr>
        <w:t xml:space="preserve">- Основы государственной молодежной политики </w:t>
      </w:r>
      <w:r w:rsidRPr="00924DCF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 на период до 2025 года, утвержденные распоряжением Правительства Российской Федерации от 29 ноября 2014 года № 2403-р;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План комплексного развития Сибирского отделения Российской академии наук с учетом приоритетов и долгосрочных планов развития Сибирского федерального округа, утвержденный распоряжением Правительства Российской Федерации от 1 декабря 2018 года № 2659-р;</w:t>
      </w:r>
    </w:p>
    <w:p w:rsidR="00D0694B" w:rsidRPr="00924DCF" w:rsidRDefault="00D0694B" w:rsidP="00D069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924DCF">
        <w:rPr>
          <w:rFonts w:ascii="Times New Roman" w:hAnsi="Times New Roman"/>
          <w:sz w:val="28"/>
        </w:rPr>
        <w:t xml:space="preserve">- Стратегия развития воспитания в Российской Федерации на период до </w:t>
      </w:r>
      <w:r w:rsidRPr="00924DCF">
        <w:rPr>
          <w:rFonts w:ascii="Times New Roman" w:hAnsi="Times New Roman"/>
          <w:sz w:val="28"/>
        </w:rPr>
        <w:br/>
        <w:t>2025 года, утвержденная распоряжением Правительства Российской Федерации от 29 мая 2015 года № 996-р;</w:t>
      </w:r>
    </w:p>
    <w:p w:rsidR="00D0694B" w:rsidRPr="00924DCF" w:rsidRDefault="00D0694B" w:rsidP="00D069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924DCF">
        <w:rPr>
          <w:rFonts w:ascii="Times New Roman" w:hAnsi="Times New Roman"/>
          <w:sz w:val="28"/>
        </w:rPr>
        <w:t>- Концепция общенациональной системы выявления и развития молодых талантов, утвержденная Президентом Российской Федерации 3 апреля 2012 года № Пр-827;</w:t>
      </w:r>
    </w:p>
    <w:p w:rsidR="00D0694B" w:rsidRPr="00924DCF" w:rsidRDefault="00D0694B" w:rsidP="00D069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924DCF">
        <w:rPr>
          <w:rFonts w:ascii="Times New Roman" w:hAnsi="Times New Roman"/>
          <w:sz w:val="28"/>
        </w:rPr>
        <w:t>- Основы государственной политики в сфере стратегического планирования в Российской Федерации, утвержденные Указом Президента Российской Федерации от 8 ноября 2021 года № 633;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4DC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Основы государственной культурной политики, утвержденные Указом Президента Российской Федерации от 24 декабря 2014 года № 808;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Основы государственной политики регионального развития Российской Федерации на период до 2025 года, утвержденные Указом Президента Российской Федерации от 16 января 2017 года № 13;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Основы государственной политики Российской Федерации в области защиты населения и территорий от чрезвычайных ситуаций на период до 2030 года, утвержденные Указом Президента Российской Федерации от 11 января 2018 года № 12;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 xml:space="preserve">- </w:t>
      </w:r>
      <w:bookmarkStart w:id="5" w:name="_Hlk153265388"/>
      <w:r w:rsidRPr="00924DCF">
        <w:rPr>
          <w:rFonts w:ascii="Times New Roman" w:hAnsi="Times New Roman"/>
          <w:sz w:val="28"/>
          <w:szCs w:val="28"/>
        </w:rPr>
        <w:t>Основы государственной политики Российской Федерации</w:t>
      </w:r>
      <w:bookmarkEnd w:id="5"/>
      <w:r w:rsidRPr="00924DCF">
        <w:rPr>
          <w:rFonts w:ascii="Times New Roman" w:hAnsi="Times New Roman"/>
          <w:sz w:val="28"/>
          <w:szCs w:val="28"/>
        </w:rPr>
        <w:t xml:space="preserve"> в области пожарной безопасности на период до 2030 года, утвержденные Указом Президента Российской Федерации от 1 января 2018 года № 2;</w:t>
      </w:r>
    </w:p>
    <w:p w:rsidR="00D0694B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 xml:space="preserve">- </w:t>
      </w:r>
      <w:r w:rsidRPr="00924DCF">
        <w:rPr>
          <w:rFonts w:ascii="Times New Roman" w:hAnsi="Times New Roman"/>
          <w:iCs/>
          <w:sz w:val="28"/>
          <w:szCs w:val="28"/>
        </w:rPr>
        <w:t xml:space="preserve">Основы государственной политики Российской Федерации в области гражданской обороны на период до 2030 года, </w:t>
      </w:r>
      <w:r w:rsidRPr="00924DCF">
        <w:rPr>
          <w:rFonts w:ascii="Times New Roman" w:hAnsi="Times New Roman"/>
          <w:sz w:val="28"/>
          <w:szCs w:val="28"/>
        </w:rPr>
        <w:t>утвержденные Указом Президента Российской Федерации от 20 декабря 2016 года № 696;</w:t>
      </w:r>
    </w:p>
    <w:p w:rsidR="00D0694B" w:rsidRPr="003E338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  <w:shd w:val="clear" w:color="auto" w:fill="FFFFFF"/>
        </w:rPr>
        <w:t>- Стратегия государственной политики Российской Федерации в отношении российского казачества на 202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24DCF">
        <w:rPr>
          <w:rFonts w:ascii="Times New Roman" w:hAnsi="Times New Roman"/>
          <w:sz w:val="28"/>
          <w:szCs w:val="28"/>
          <w:shd w:val="clear" w:color="auto" w:fill="FFFFFF"/>
        </w:rPr>
        <w:t>2030 годы, утвержденная Указом Президента Российской Федерации от 9 августа 2020 года № 505;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4DCF">
        <w:rPr>
          <w:rFonts w:ascii="Times New Roman" w:hAnsi="Times New Roman"/>
          <w:spacing w:val="-7"/>
          <w:sz w:val="28"/>
          <w:szCs w:val="28"/>
        </w:rPr>
        <w:t>- </w:t>
      </w:r>
      <w:r w:rsidRPr="00924DCF">
        <w:rPr>
          <w:rFonts w:ascii="Times New Roman" w:hAnsi="Times New Roman"/>
          <w:sz w:val="28"/>
          <w:szCs w:val="28"/>
          <w:shd w:val="clear" w:color="auto" w:fill="FFFFFF"/>
        </w:rPr>
        <w:t xml:space="preserve">Стратегия противодействия экстремизму в Российской Федерации до </w:t>
      </w:r>
      <w:r w:rsidRPr="00924DCF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2025 года, утвержденная Президентом Российской Федерации 28 ноября </w:t>
      </w:r>
      <w:r w:rsidRPr="00924DCF">
        <w:rPr>
          <w:rFonts w:ascii="Times New Roman" w:hAnsi="Times New Roman"/>
          <w:sz w:val="28"/>
          <w:szCs w:val="28"/>
          <w:shd w:val="clear" w:color="auto" w:fill="FFFFFF"/>
        </w:rPr>
        <w:br/>
        <w:t>2014 года № Пр-2753;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4DCF">
        <w:rPr>
          <w:rFonts w:ascii="Times New Roman" w:hAnsi="Times New Roman"/>
          <w:sz w:val="28"/>
          <w:szCs w:val="28"/>
          <w:shd w:val="clear" w:color="auto" w:fill="FFFFFF"/>
        </w:rPr>
        <w:t>- Стратегия научно-технологического развития Российской Федерации, утвержденная Указом Президента Российской Федерации от 1 декабря 2016 года № 642;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Стратегия государственной антинаркотической политики Российской Федерации до 2030 года, утвержденная Указом Президента Российской Федерации от 9 мая 2017 года № 203;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Стратегия развития информационного общества в Российской Федерации на 2017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24DCF">
        <w:rPr>
          <w:rFonts w:ascii="Times New Roman" w:hAnsi="Times New Roman"/>
          <w:sz w:val="28"/>
          <w:szCs w:val="28"/>
        </w:rPr>
        <w:t xml:space="preserve">2030 годы, утвержденная Указом Президента Российской Федерации от 9 мая 2017 года № 203; 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 xml:space="preserve">- Стратегия экономической безопасности Российской Федерации на период до 2030 года, утвержденная Указом Президента Российской Федерации от 13 мая 2017 года № 208; 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Стратегия национальной безопасности Российской Федерации, утвержденная Указом Президента Российской Федерации от 2 июля 2021 года № 400;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Стратегия развития здравоохранения в Российской Федерации на период до 2025 года, утвержденная Указом Президента Российской Федерации от 6 июня 2019 года № 254;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Стратегия экологической безопасности Российской Федерации на период до 2025 года, утвержденная Указом Президента Российской Федерации от 19 апреля 2017 года № 176;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 xml:space="preserve">- Стратегия </w:t>
      </w:r>
      <w:r w:rsidRPr="00924DCF">
        <w:rPr>
          <w:rFonts w:ascii="Times New Roman" w:hAnsi="Times New Roman"/>
          <w:iCs/>
          <w:sz w:val="28"/>
          <w:szCs w:val="28"/>
        </w:rPr>
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</w:t>
      </w:r>
      <w:r w:rsidRPr="00924DCF">
        <w:rPr>
          <w:rFonts w:ascii="Times New Roman" w:hAnsi="Times New Roman"/>
          <w:iCs/>
          <w:sz w:val="28"/>
          <w:szCs w:val="28"/>
        </w:rPr>
        <w:lastRenderedPageBreak/>
        <w:t xml:space="preserve">года, утвержденная </w:t>
      </w:r>
      <w:r w:rsidRPr="00924DCF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</w:t>
      </w:r>
      <w:r w:rsidRPr="00924DCF">
        <w:rPr>
          <w:rFonts w:ascii="Times New Roman" w:hAnsi="Times New Roman"/>
          <w:iCs/>
          <w:sz w:val="28"/>
          <w:szCs w:val="28"/>
        </w:rPr>
        <w:t>16 октября 2019 года № 501;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 xml:space="preserve">- Доктрина энергетической безопасности Российской Федерации, утвержденная Указом Президента Российской Федерации от 13 мая 2019 года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24DCF">
        <w:rPr>
          <w:rFonts w:ascii="Times New Roman" w:hAnsi="Times New Roman"/>
          <w:sz w:val="28"/>
          <w:szCs w:val="28"/>
        </w:rPr>
        <w:t>№ 216;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Доктрина продовольственной безопасности Российской Федерации, утвержденная Указом Президента Российской Федерации от 21 января 2020 года № 20;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Доктрина информационной безопасности Российской Федерации, утвержденная Указом Президента Российской Федерации от 5 декабря 2016 года № 646;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Указ Президента Российской Федерации от 7 мая 2012 года № 596 «О долгосрочной государственной экономической политике»;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Указ Президента Российской Федерации от 7 мая 2012 года № 597 «О мероприятиях по реализации государственной социальной политики»;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Указ Президента Российской Федерации от 7 мая 2012 года № 598 «О совершенствовании государственной политики в сфере здравоохранения»;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Указ Президента Российской Федерации от 7 мая 2012 года № 600 «О мерах по обеспечению граждан Российской Федерации доступным и комфортным жиль</w:t>
      </w:r>
      <w:r>
        <w:rPr>
          <w:rFonts w:ascii="Times New Roman" w:hAnsi="Times New Roman"/>
          <w:sz w:val="28"/>
          <w:szCs w:val="28"/>
        </w:rPr>
        <w:t>е</w:t>
      </w:r>
      <w:r w:rsidRPr="00924DCF">
        <w:rPr>
          <w:rFonts w:ascii="Times New Roman" w:hAnsi="Times New Roman"/>
          <w:sz w:val="28"/>
          <w:szCs w:val="28"/>
        </w:rPr>
        <w:t>м и повышению качества жилищно-коммунальных услуг»;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Указ Президента Российской Федерации от 7 мая 2012 года № 601 «Об основных направлениях совершенствования системы государственного управления»;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Указ Президента Российской Федерации от 7 мая 2012 года № 602 «Об обеспечении межнационального согласия»;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Указ Президента Российской Федерации от 7 мая 2012 года № 606 «О мерах по реализации демографической политики Российской Федерации»;</w:t>
      </w:r>
    </w:p>
    <w:p w:rsidR="00D0694B" w:rsidRPr="00924DCF" w:rsidRDefault="00D0694B" w:rsidP="00406D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 xml:space="preserve">- </w:t>
      </w:r>
      <w:r w:rsidR="00406D2E" w:rsidRPr="00406D2E">
        <w:rPr>
          <w:rFonts w:ascii="Times New Roman" w:hAnsi="Times New Roman"/>
          <w:sz w:val="28"/>
          <w:szCs w:val="28"/>
        </w:rPr>
        <w:t>Указ Президента Российской Федерации от 28</w:t>
      </w:r>
      <w:r w:rsidR="00406D2E">
        <w:rPr>
          <w:rFonts w:ascii="Times New Roman" w:hAnsi="Times New Roman"/>
          <w:sz w:val="28"/>
          <w:szCs w:val="28"/>
        </w:rPr>
        <w:t xml:space="preserve"> апреля </w:t>
      </w:r>
      <w:r w:rsidR="00406D2E" w:rsidRPr="00406D2E">
        <w:rPr>
          <w:rFonts w:ascii="Times New Roman" w:hAnsi="Times New Roman"/>
          <w:sz w:val="28"/>
          <w:szCs w:val="28"/>
        </w:rPr>
        <w:t xml:space="preserve">2008 </w:t>
      </w:r>
      <w:r w:rsidR="00406D2E">
        <w:rPr>
          <w:rFonts w:ascii="Times New Roman" w:hAnsi="Times New Roman"/>
          <w:sz w:val="28"/>
          <w:szCs w:val="28"/>
        </w:rPr>
        <w:t>№</w:t>
      </w:r>
      <w:r w:rsidR="00406D2E" w:rsidRPr="00406D2E">
        <w:rPr>
          <w:rFonts w:ascii="Times New Roman" w:hAnsi="Times New Roman"/>
          <w:sz w:val="28"/>
          <w:szCs w:val="28"/>
        </w:rPr>
        <w:t xml:space="preserve"> 607</w:t>
      </w:r>
      <w:r w:rsidR="00406D2E">
        <w:rPr>
          <w:rFonts w:ascii="Times New Roman" w:hAnsi="Times New Roman"/>
          <w:sz w:val="28"/>
          <w:szCs w:val="28"/>
        </w:rPr>
        <w:t xml:space="preserve"> «</w:t>
      </w:r>
      <w:r w:rsidR="00406D2E" w:rsidRPr="00406D2E">
        <w:rPr>
          <w:rFonts w:ascii="Times New Roman" w:hAnsi="Times New Roman"/>
          <w:sz w:val="28"/>
          <w:szCs w:val="28"/>
        </w:rPr>
        <w:t>Об оценке эффективности деятельности органов местного самоуправления муниципальных, городских округов и муниципальных районов</w:t>
      </w:r>
      <w:r w:rsidR="00406D2E">
        <w:rPr>
          <w:rFonts w:ascii="Times New Roman" w:hAnsi="Times New Roman"/>
          <w:sz w:val="28"/>
          <w:szCs w:val="28"/>
        </w:rPr>
        <w:t>»</w:t>
      </w:r>
      <w:r w:rsidRPr="00924DCF">
        <w:rPr>
          <w:rFonts w:ascii="Times New Roman" w:hAnsi="Times New Roman"/>
          <w:sz w:val="28"/>
          <w:szCs w:val="28"/>
        </w:rPr>
        <w:t>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Указ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Указ Президента Российской Федерации от 10 октября 2019 года № 490 «О развитии искусственного интеллекта в Российской Федерации»;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Стратегия развития химического и нефтехимического комплекса на период до 2030 года, утвержденная приказами Министерства промышленности и торговли Российской Федерации от 8 апреля 2014 года № 651 и Министерства энергетики Российской Федерации от 8 апреля 2014 года № 172;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lastRenderedPageBreak/>
        <w:t xml:space="preserve">- Стратегия развития черной металлургии России на 2014 </w:t>
      </w:r>
      <w:r>
        <w:rPr>
          <w:rFonts w:ascii="Times New Roman" w:hAnsi="Times New Roman"/>
          <w:sz w:val="28"/>
          <w:szCs w:val="28"/>
        </w:rPr>
        <w:t>–</w:t>
      </w:r>
      <w:r w:rsidRPr="00924DCF">
        <w:rPr>
          <w:rFonts w:ascii="Times New Roman" w:hAnsi="Times New Roman"/>
          <w:sz w:val="28"/>
          <w:szCs w:val="28"/>
        </w:rPr>
        <w:t xml:space="preserve"> 2020 годы и на перспективу до 2030 года, утвержденная приказом 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DCF">
        <w:rPr>
          <w:rFonts w:ascii="Times New Roman" w:hAnsi="Times New Roman"/>
          <w:sz w:val="28"/>
          <w:szCs w:val="28"/>
        </w:rPr>
        <w:t>промышленности и торговли Российской Федерации от 5 мая 2014 года № 839;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 xml:space="preserve">- Стратегия развития цветной металлургии России на 2014 </w:t>
      </w:r>
      <w:r>
        <w:rPr>
          <w:rFonts w:ascii="Times New Roman" w:hAnsi="Times New Roman"/>
          <w:sz w:val="28"/>
          <w:szCs w:val="28"/>
        </w:rPr>
        <w:t>–</w:t>
      </w:r>
      <w:r w:rsidRPr="00924DCF">
        <w:rPr>
          <w:rFonts w:ascii="Times New Roman" w:hAnsi="Times New Roman"/>
          <w:sz w:val="28"/>
          <w:szCs w:val="28"/>
        </w:rPr>
        <w:t xml:space="preserve"> 2020 годы и на перспективу до 2030 года, утвержденная приказом Министерства промышленности и торговли Российской Федерации от 5 мая 2014 года № 839;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 xml:space="preserve">- Стратегия развития фармацевтической промышленности Российской Федерации на период до 2020 года, утвержденная приказом Министерства промышленности и торговли Российской Федерации от 23 октября 2009 года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24DCF">
        <w:rPr>
          <w:rFonts w:ascii="Times New Roman" w:hAnsi="Times New Roman"/>
          <w:sz w:val="28"/>
          <w:szCs w:val="28"/>
        </w:rPr>
        <w:t>№ 965;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Стратегия формирования здорового образа жизни населения, профилактики и контроля неинфекционных заболеваний на период до 2025 года, утвержденная приказом Министерства здравоохранения Российской Федерации от 15 января 2020 года № 8;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Концепция создания и развития сетей 5g/imt-2020 в Российской Федерации, утвержденная приказом Министерства цифрового развития, связи и массовых коммуникаций Российской Федерации от 27 декабря 2019 года № 923;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>- Бюджетный прогноз Российской Федерации на период до 2036 года, утвержденный распоряжением Правительства Российской Федерации от 29 марта 2019 года № 558-р;</w:t>
      </w:r>
    </w:p>
    <w:p w:rsidR="00D0694B" w:rsidRPr="00924DCF" w:rsidRDefault="00D0694B" w:rsidP="00D069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DCF">
        <w:rPr>
          <w:rFonts w:ascii="Times New Roman" w:hAnsi="Times New Roman"/>
          <w:sz w:val="28"/>
          <w:szCs w:val="28"/>
        </w:rPr>
        <w:t xml:space="preserve">- </w:t>
      </w:r>
      <w:bookmarkStart w:id="6" w:name="_Hlk153265572"/>
      <w:r w:rsidRPr="00924DCF">
        <w:rPr>
          <w:rFonts w:ascii="Times New Roman" w:hAnsi="Times New Roman"/>
          <w:sz w:val="28"/>
          <w:szCs w:val="28"/>
        </w:rPr>
        <w:t>Прогноз долгосрочного социально-экономического развития Российской Федерации на период до 2036 года (разработанный Министерством экономического развития Российской Федерации);</w:t>
      </w:r>
    </w:p>
    <w:p w:rsidR="006C7C55" w:rsidRDefault="008C0784" w:rsidP="00537CC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E203F">
        <w:rPr>
          <w:rFonts w:ascii="Times New Roman" w:hAnsi="Times New Roman"/>
          <w:sz w:val="28"/>
          <w:szCs w:val="28"/>
        </w:rPr>
        <w:t xml:space="preserve">- </w:t>
      </w:r>
      <w:r w:rsidR="00E460BA">
        <w:rPr>
          <w:rFonts w:ascii="Times New Roman" w:hAnsi="Times New Roman"/>
          <w:sz w:val="28"/>
          <w:szCs w:val="28"/>
        </w:rPr>
        <w:t xml:space="preserve">Стратегией </w:t>
      </w:r>
      <w:r w:rsidR="00E460BA" w:rsidRPr="00E460BA">
        <w:rPr>
          <w:rFonts w:ascii="Times New Roman" w:hAnsi="Times New Roman"/>
          <w:sz w:val="28"/>
          <w:szCs w:val="28"/>
        </w:rPr>
        <w:t>социально-экономического развития Иркутской области</w:t>
      </w:r>
      <w:r w:rsidR="00E460BA">
        <w:rPr>
          <w:rFonts w:ascii="Times New Roman" w:hAnsi="Times New Roman"/>
          <w:sz w:val="28"/>
          <w:szCs w:val="28"/>
        </w:rPr>
        <w:t xml:space="preserve"> н</w:t>
      </w:r>
      <w:r w:rsidR="00E460BA" w:rsidRPr="00E460BA">
        <w:rPr>
          <w:rFonts w:ascii="Times New Roman" w:hAnsi="Times New Roman"/>
          <w:sz w:val="28"/>
          <w:szCs w:val="28"/>
        </w:rPr>
        <w:t>а период до 2036 года</w:t>
      </w:r>
      <w:r w:rsidR="00E460BA">
        <w:rPr>
          <w:rFonts w:ascii="Times New Roman" w:hAnsi="Times New Roman"/>
          <w:sz w:val="28"/>
          <w:szCs w:val="28"/>
        </w:rPr>
        <w:t>,</w:t>
      </w:r>
      <w:r w:rsidR="00537CCC">
        <w:rPr>
          <w:rFonts w:ascii="Times New Roman" w:hAnsi="Times New Roman"/>
          <w:sz w:val="28"/>
          <w:szCs w:val="28"/>
        </w:rPr>
        <w:t xml:space="preserve"> утвержденной</w:t>
      </w:r>
      <w:r w:rsidR="00E460BA">
        <w:rPr>
          <w:rFonts w:ascii="Times New Roman" w:hAnsi="Times New Roman"/>
          <w:sz w:val="28"/>
          <w:szCs w:val="28"/>
        </w:rPr>
        <w:t xml:space="preserve"> </w:t>
      </w:r>
      <w:r w:rsidR="00537CCC" w:rsidRPr="00537CCC">
        <w:rPr>
          <w:rFonts w:ascii="Times New Roman" w:hAnsi="Times New Roman"/>
          <w:sz w:val="28"/>
          <w:szCs w:val="28"/>
        </w:rPr>
        <w:t>Закон</w:t>
      </w:r>
      <w:r w:rsidR="00537CCC">
        <w:rPr>
          <w:rFonts w:ascii="Times New Roman" w:hAnsi="Times New Roman"/>
          <w:sz w:val="28"/>
          <w:szCs w:val="28"/>
        </w:rPr>
        <w:t>ом</w:t>
      </w:r>
      <w:r w:rsidR="00537CCC" w:rsidRPr="00537CCC">
        <w:rPr>
          <w:rFonts w:ascii="Times New Roman" w:hAnsi="Times New Roman"/>
          <w:sz w:val="28"/>
          <w:szCs w:val="28"/>
        </w:rPr>
        <w:t xml:space="preserve"> И</w:t>
      </w:r>
      <w:r w:rsidR="00537CCC">
        <w:rPr>
          <w:rFonts w:ascii="Times New Roman" w:hAnsi="Times New Roman"/>
          <w:sz w:val="28"/>
          <w:szCs w:val="28"/>
        </w:rPr>
        <w:t>ркутской области от 10.01.2022 №</w:t>
      </w:r>
      <w:r w:rsidR="00537CCC" w:rsidRPr="00537CCC">
        <w:rPr>
          <w:rFonts w:ascii="Times New Roman" w:hAnsi="Times New Roman"/>
          <w:sz w:val="28"/>
          <w:szCs w:val="28"/>
        </w:rPr>
        <w:t xml:space="preserve"> 15-ОЗ</w:t>
      </w:r>
      <w:r w:rsidR="00537CCC">
        <w:rPr>
          <w:rFonts w:ascii="Times New Roman" w:hAnsi="Times New Roman"/>
          <w:sz w:val="28"/>
          <w:szCs w:val="28"/>
        </w:rPr>
        <w:t xml:space="preserve"> </w:t>
      </w:r>
      <w:r w:rsidR="00537CCC" w:rsidRPr="00537CCC">
        <w:rPr>
          <w:rFonts w:ascii="Times New Roman" w:hAnsi="Times New Roman"/>
          <w:sz w:val="28"/>
          <w:szCs w:val="28"/>
        </w:rPr>
        <w:t>(принят Постановлением Законодательного Собрания Иркутской области от 22.12.2021 N 51/7-ЗС)</w:t>
      </w:r>
      <w:r w:rsidR="00537CCC">
        <w:rPr>
          <w:rFonts w:ascii="Times New Roman" w:hAnsi="Times New Roman"/>
          <w:sz w:val="28"/>
          <w:szCs w:val="28"/>
        </w:rPr>
        <w:t>.</w:t>
      </w:r>
    </w:p>
    <w:bookmarkEnd w:id="6"/>
    <w:p w:rsidR="00BE06D7" w:rsidRPr="00BE06D7" w:rsidRDefault="00BE06D7" w:rsidP="00BE06D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06D7">
        <w:rPr>
          <w:rFonts w:ascii="Times New Roman" w:hAnsi="Times New Roman"/>
          <w:sz w:val="28"/>
          <w:szCs w:val="28"/>
        </w:rPr>
        <w:t xml:space="preserve">Устав муниципального образования </w:t>
      </w:r>
      <w:r>
        <w:rPr>
          <w:rFonts w:ascii="Times New Roman" w:hAnsi="Times New Roman"/>
          <w:sz w:val="28"/>
          <w:szCs w:val="28"/>
        </w:rPr>
        <w:t>–</w:t>
      </w:r>
      <w:r w:rsidRPr="00BE06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E06D7">
        <w:rPr>
          <w:rFonts w:ascii="Times New Roman" w:hAnsi="Times New Roman"/>
          <w:sz w:val="28"/>
          <w:szCs w:val="28"/>
        </w:rPr>
        <w:t>город Тулун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BE06D7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>ый</w:t>
      </w:r>
      <w:r w:rsidRPr="00BE06D7">
        <w:rPr>
          <w:rFonts w:ascii="Times New Roman" w:hAnsi="Times New Roman"/>
          <w:sz w:val="28"/>
          <w:szCs w:val="28"/>
        </w:rPr>
        <w:t xml:space="preserve"> решением городской Думы г</w:t>
      </w:r>
      <w:r>
        <w:rPr>
          <w:rFonts w:ascii="Times New Roman" w:hAnsi="Times New Roman"/>
          <w:sz w:val="28"/>
          <w:szCs w:val="28"/>
        </w:rPr>
        <w:t xml:space="preserve">орода </w:t>
      </w:r>
      <w:r w:rsidRPr="00BE06D7">
        <w:rPr>
          <w:rFonts w:ascii="Times New Roman" w:hAnsi="Times New Roman"/>
          <w:sz w:val="28"/>
          <w:szCs w:val="28"/>
        </w:rPr>
        <w:t xml:space="preserve">Тулуна от 20.01.1999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E06D7">
        <w:rPr>
          <w:rFonts w:ascii="Times New Roman" w:hAnsi="Times New Roman"/>
          <w:sz w:val="28"/>
          <w:szCs w:val="28"/>
        </w:rPr>
        <w:t>1-ГД</w:t>
      </w:r>
      <w:r>
        <w:rPr>
          <w:rFonts w:ascii="Times New Roman" w:hAnsi="Times New Roman"/>
          <w:sz w:val="28"/>
          <w:szCs w:val="28"/>
        </w:rPr>
        <w:t>.</w:t>
      </w:r>
    </w:p>
    <w:p w:rsidR="00540E24" w:rsidRPr="00121DCA" w:rsidRDefault="00D142F0" w:rsidP="001E26E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Основным координирующим органом по разработке стратегии стала</w:t>
      </w:r>
      <w:r w:rsidR="00A27CA2" w:rsidRPr="00121DCA">
        <w:rPr>
          <w:rFonts w:ascii="Times New Roman" w:hAnsi="Times New Roman"/>
          <w:sz w:val="28"/>
          <w:szCs w:val="28"/>
        </w:rPr>
        <w:t xml:space="preserve"> рабочая группа при </w:t>
      </w:r>
      <w:r w:rsidR="00906870">
        <w:rPr>
          <w:rFonts w:ascii="Times New Roman" w:hAnsi="Times New Roman"/>
          <w:sz w:val="28"/>
          <w:szCs w:val="28"/>
        </w:rPr>
        <w:t>мэре городского округа</w:t>
      </w:r>
      <w:r w:rsidR="00A27CA2" w:rsidRPr="00121DCA">
        <w:rPr>
          <w:rFonts w:ascii="Times New Roman" w:hAnsi="Times New Roman"/>
          <w:sz w:val="28"/>
          <w:szCs w:val="28"/>
        </w:rPr>
        <w:t xml:space="preserve">, в состав которой вошли </w:t>
      </w:r>
      <w:r w:rsidR="00906870">
        <w:rPr>
          <w:rFonts w:ascii="Times New Roman" w:hAnsi="Times New Roman"/>
          <w:sz w:val="28"/>
          <w:szCs w:val="28"/>
        </w:rPr>
        <w:t>руководители структурных подразделений</w:t>
      </w:r>
      <w:r w:rsidR="00A27CA2" w:rsidRPr="00121DCA">
        <w:rPr>
          <w:rFonts w:ascii="Times New Roman" w:hAnsi="Times New Roman"/>
          <w:sz w:val="28"/>
          <w:szCs w:val="28"/>
        </w:rPr>
        <w:t>,</w:t>
      </w:r>
      <w:r w:rsidR="00906870">
        <w:rPr>
          <w:rFonts w:ascii="Times New Roman" w:hAnsi="Times New Roman"/>
          <w:sz w:val="28"/>
          <w:szCs w:val="28"/>
        </w:rPr>
        <w:t xml:space="preserve"> представители </w:t>
      </w:r>
      <w:r w:rsidR="00A27CA2" w:rsidRPr="00121DCA">
        <w:rPr>
          <w:rFonts w:ascii="Times New Roman" w:hAnsi="Times New Roman"/>
          <w:sz w:val="28"/>
          <w:szCs w:val="28"/>
        </w:rPr>
        <w:t xml:space="preserve"> </w:t>
      </w:r>
      <w:r w:rsidR="00906870">
        <w:rPr>
          <w:rFonts w:ascii="Times New Roman" w:hAnsi="Times New Roman"/>
          <w:sz w:val="28"/>
          <w:szCs w:val="28"/>
        </w:rPr>
        <w:t xml:space="preserve"> общественной палаты </w:t>
      </w:r>
      <w:r w:rsidR="003545FF">
        <w:rPr>
          <w:rFonts w:ascii="Times New Roman" w:hAnsi="Times New Roman"/>
          <w:sz w:val="28"/>
          <w:szCs w:val="28"/>
        </w:rPr>
        <w:t>города Тулуна, председатель Ду</w:t>
      </w:r>
      <w:r w:rsidR="00906870">
        <w:rPr>
          <w:rFonts w:ascii="Times New Roman" w:hAnsi="Times New Roman"/>
          <w:sz w:val="28"/>
          <w:szCs w:val="28"/>
        </w:rPr>
        <w:t>мы городского округа, представители общественных организаций</w:t>
      </w:r>
      <w:r w:rsidR="00A27CA2" w:rsidRPr="00121DCA">
        <w:rPr>
          <w:rFonts w:ascii="Times New Roman" w:hAnsi="Times New Roman"/>
          <w:sz w:val="28"/>
          <w:szCs w:val="28"/>
        </w:rPr>
        <w:t>.</w:t>
      </w:r>
    </w:p>
    <w:p w:rsidR="007F51EA" w:rsidRDefault="00D142F0" w:rsidP="001E26E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Непосредствен</w:t>
      </w:r>
      <w:r w:rsidR="00A27CA2" w:rsidRPr="00121DCA">
        <w:rPr>
          <w:rFonts w:ascii="Times New Roman" w:hAnsi="Times New Roman"/>
          <w:sz w:val="28"/>
          <w:szCs w:val="28"/>
        </w:rPr>
        <w:t xml:space="preserve">ным разработчиком стратегии является </w:t>
      </w:r>
      <w:r w:rsidR="006C7C55">
        <w:rPr>
          <w:rFonts w:ascii="Times New Roman" w:hAnsi="Times New Roman"/>
          <w:sz w:val="28"/>
          <w:szCs w:val="28"/>
        </w:rPr>
        <w:t>Комитет по экономике администрации городского округа</w:t>
      </w:r>
      <w:r w:rsidR="00A27CA2" w:rsidRPr="00121DCA">
        <w:rPr>
          <w:rFonts w:ascii="Times New Roman" w:hAnsi="Times New Roman"/>
          <w:sz w:val="28"/>
          <w:szCs w:val="28"/>
        </w:rPr>
        <w:t>.</w:t>
      </w:r>
    </w:p>
    <w:p w:rsidR="006B2750" w:rsidRPr="007F51EA" w:rsidRDefault="006B2750" w:rsidP="001E26E7">
      <w:pPr>
        <w:spacing w:after="0"/>
        <w:ind w:firstLine="720"/>
        <w:jc w:val="both"/>
        <w:rPr>
          <w:sz w:val="2"/>
          <w:szCs w:val="2"/>
        </w:rPr>
      </w:pPr>
      <w:r w:rsidRPr="00121DCA">
        <w:br w:type="page"/>
      </w:r>
    </w:p>
    <w:p w:rsidR="00E829BB" w:rsidRDefault="00A53FFE" w:rsidP="00E829BB">
      <w:pPr>
        <w:pStyle w:val="3"/>
        <w:spacing w:before="0"/>
        <w:jc w:val="both"/>
        <w:rPr>
          <w:sz w:val="28"/>
          <w:szCs w:val="28"/>
          <w:lang w:val="ru-RU"/>
        </w:rPr>
      </w:pPr>
      <w:bookmarkStart w:id="7" w:name="_Toc468119807"/>
      <w:r w:rsidRPr="007E5504">
        <w:rPr>
          <w:sz w:val="28"/>
          <w:szCs w:val="28"/>
          <w:lang w:val="ru-RU"/>
        </w:rPr>
        <w:lastRenderedPageBreak/>
        <w:t>ОЦЕНКА ДОСТИГНУТЫХ ЦЕЛЕЙ СОЦИАЛЬНО-ЭКОНОМИЧЕСКОГО РАЗВИТИЯ</w:t>
      </w:r>
      <w:bookmarkStart w:id="8" w:name="_Toc468119808"/>
      <w:bookmarkEnd w:id="7"/>
    </w:p>
    <w:p w:rsidR="00AE2F1B" w:rsidRDefault="00AE2F1B" w:rsidP="00E829BB">
      <w:pPr>
        <w:pStyle w:val="3"/>
        <w:spacing w:before="0"/>
        <w:jc w:val="both"/>
        <w:rPr>
          <w:sz w:val="28"/>
          <w:szCs w:val="28"/>
          <w:lang w:val="ru-RU"/>
        </w:rPr>
      </w:pPr>
      <w:r w:rsidRPr="00121DCA">
        <w:rPr>
          <w:sz w:val="28"/>
          <w:szCs w:val="28"/>
          <w:lang w:val="ru-RU"/>
        </w:rPr>
        <w:t>Социально-экономическое положение</w:t>
      </w:r>
      <w:bookmarkEnd w:id="8"/>
    </w:p>
    <w:p w:rsidR="007F6546" w:rsidRDefault="001D7DB1" w:rsidP="007F65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– «город Тулун»</w:t>
      </w:r>
      <w:r w:rsidRPr="001D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моногородом 1-й категории.</w:t>
      </w:r>
    </w:p>
    <w:p w:rsidR="001D7DB1" w:rsidRDefault="001D7DB1" w:rsidP="007F65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546" w:rsidRPr="00AB0168" w:rsidRDefault="00AB0168" w:rsidP="007F65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>Тулун основан во второй половине восемнадцатого века и расположен в южной части Среднесибирской возвышенности</w:t>
      </w:r>
      <w:r w:rsidR="007F6546" w:rsidRPr="007F6546">
        <w:rPr>
          <w:rFonts w:ascii="Times New Roman" w:hAnsi="Times New Roman"/>
          <w:sz w:val="28"/>
          <w:szCs w:val="28"/>
        </w:rPr>
        <w:t xml:space="preserve"> </w:t>
      </w:r>
      <w:r w:rsidR="007F6546" w:rsidRPr="00AB0168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7F6546" w:rsidRPr="00AB0168">
        <w:rPr>
          <w:rFonts w:ascii="Times New Roman" w:hAnsi="Times New Roman"/>
          <w:sz w:val="28"/>
          <w:szCs w:val="28"/>
        </w:rPr>
        <w:t>Иркутско</w:t>
      </w:r>
      <w:proofErr w:type="spellEnd"/>
      <w:r w:rsidR="007F6546" w:rsidRPr="00AB0168">
        <w:rPr>
          <w:rFonts w:ascii="Times New Roman" w:hAnsi="Times New Roman"/>
          <w:sz w:val="28"/>
          <w:szCs w:val="28"/>
        </w:rPr>
        <w:t>-Черемховской равнине, в лесостепной полосе предгорий Восточного Саяна</w:t>
      </w:r>
      <w:r w:rsidRPr="00AB0168">
        <w:rPr>
          <w:rFonts w:ascii="Times New Roman" w:hAnsi="Times New Roman"/>
          <w:sz w:val="28"/>
          <w:szCs w:val="28"/>
        </w:rPr>
        <w:t xml:space="preserve"> на обеих бер</w:t>
      </w:r>
      <w:r w:rsidR="007F6546">
        <w:rPr>
          <w:rFonts w:ascii="Times New Roman" w:hAnsi="Times New Roman"/>
          <w:sz w:val="28"/>
          <w:szCs w:val="28"/>
        </w:rPr>
        <w:t>егах реки Ия, притока реки Ока</w:t>
      </w:r>
      <w:r w:rsidR="007F6546" w:rsidRPr="00AB0168">
        <w:rPr>
          <w:rFonts w:ascii="Times New Roman" w:hAnsi="Times New Roman"/>
          <w:sz w:val="28"/>
          <w:szCs w:val="28"/>
        </w:rPr>
        <w:t xml:space="preserve"> (бассейн Ангары). </w:t>
      </w:r>
    </w:p>
    <w:p w:rsidR="007F6546" w:rsidRPr="00AB0168" w:rsidRDefault="007F6546" w:rsidP="007F6546">
      <w:pPr>
        <w:pStyle w:val="33"/>
        <w:spacing w:after="0"/>
        <w:ind w:firstLine="567"/>
        <w:jc w:val="both"/>
        <w:rPr>
          <w:sz w:val="28"/>
          <w:szCs w:val="28"/>
        </w:rPr>
      </w:pPr>
      <w:r w:rsidRPr="00AB0168">
        <w:rPr>
          <w:sz w:val="28"/>
          <w:szCs w:val="28"/>
        </w:rPr>
        <w:t xml:space="preserve">Климат резко континентальный с суровой продолжительной зимой и коротким жарким летом. В любой сезон года возможны резкие изменения погоды, переход от тепла к холоду, резкие колебания температуры воздуха от месяца к месяцу, от суток к суткам и в течение суток. В целом по территории муниципального образования за год выпадает </w:t>
      </w:r>
      <w:smartTag w:uri="urn:schemas-microsoft-com:office:smarttags" w:element="metricconverter">
        <w:smartTagPr>
          <w:attr w:name="ProductID" w:val="356 мм"/>
        </w:smartTagPr>
        <w:r w:rsidRPr="00AB0168">
          <w:rPr>
            <w:sz w:val="28"/>
            <w:szCs w:val="28"/>
          </w:rPr>
          <w:t>356 мм</w:t>
        </w:r>
      </w:smartTag>
      <w:r w:rsidRPr="00AB0168">
        <w:rPr>
          <w:sz w:val="28"/>
          <w:szCs w:val="28"/>
        </w:rPr>
        <w:t xml:space="preserve">. Основное количество выпадает с мая по сентябрь, и годовая сумма осадков на 77,0 % складывается из осадков теплого периода. Средняя максимальная высота снежного покрова не превышает </w:t>
      </w:r>
      <w:smartTag w:uri="urn:schemas-microsoft-com:office:smarttags" w:element="metricconverter">
        <w:smartTagPr>
          <w:attr w:name="ProductID" w:val="35 см"/>
        </w:smartTagPr>
        <w:r w:rsidRPr="00AB0168">
          <w:rPr>
            <w:sz w:val="28"/>
            <w:szCs w:val="28"/>
          </w:rPr>
          <w:t>35 см</w:t>
        </w:r>
      </w:smartTag>
      <w:r w:rsidRPr="00AB0168">
        <w:rPr>
          <w:sz w:val="28"/>
          <w:szCs w:val="28"/>
        </w:rPr>
        <w:t xml:space="preserve"> для защищенного от ветра участка местности. В отдельные зимы высота снега может достигать </w:t>
      </w:r>
      <w:smartTag w:uri="urn:schemas-microsoft-com:office:smarttags" w:element="metricconverter">
        <w:smartTagPr>
          <w:attr w:name="ProductID" w:val="62 см"/>
        </w:smartTagPr>
        <w:r w:rsidRPr="00AB0168">
          <w:rPr>
            <w:sz w:val="28"/>
            <w:szCs w:val="28"/>
          </w:rPr>
          <w:t>62 см</w:t>
        </w:r>
      </w:smartTag>
      <w:r w:rsidRPr="00AB0168">
        <w:rPr>
          <w:sz w:val="28"/>
          <w:szCs w:val="28"/>
        </w:rPr>
        <w:t>.</w:t>
      </w:r>
    </w:p>
    <w:p w:rsidR="007F6546" w:rsidRPr="00AB0168" w:rsidRDefault="007F6546" w:rsidP="007F65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>Преобладающее направление ветра: летом – юго-восточное; зимой – северо-западное.</w:t>
      </w:r>
    </w:p>
    <w:p w:rsidR="007F6546" w:rsidRPr="00AB0168" w:rsidRDefault="007F6546" w:rsidP="00855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0168" w:rsidRPr="00AB0168" w:rsidRDefault="00AB0168" w:rsidP="00855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 xml:space="preserve">        Промышленность Тулуна стала развиваться в конце </w:t>
      </w:r>
      <w:r w:rsidRPr="00AB0168">
        <w:rPr>
          <w:rFonts w:ascii="Times New Roman" w:hAnsi="Times New Roman"/>
          <w:sz w:val="28"/>
          <w:szCs w:val="28"/>
          <w:lang w:val="en-US"/>
        </w:rPr>
        <w:t>XIX</w:t>
      </w:r>
      <w:r w:rsidRPr="00AB0168">
        <w:rPr>
          <w:rFonts w:ascii="Times New Roman" w:hAnsi="Times New Roman"/>
          <w:sz w:val="28"/>
          <w:szCs w:val="28"/>
        </w:rPr>
        <w:t xml:space="preserve"> – начале </w:t>
      </w:r>
      <w:r w:rsidRPr="00AB0168">
        <w:rPr>
          <w:rFonts w:ascii="Times New Roman" w:hAnsi="Times New Roman"/>
          <w:sz w:val="28"/>
          <w:szCs w:val="28"/>
          <w:lang w:val="en-US"/>
        </w:rPr>
        <w:t>XX</w:t>
      </w:r>
      <w:r w:rsidRPr="00AB0168">
        <w:rPr>
          <w:rFonts w:ascii="Times New Roman" w:hAnsi="Times New Roman"/>
          <w:sz w:val="28"/>
          <w:szCs w:val="28"/>
        </w:rPr>
        <w:t xml:space="preserve"> вв. в связи со строительством Транссибирской железной дороги. В это же время была начата добыча каменного угля. Однако, в связи с невысокими местными потребностями и отсутствием внешних рынков сбыта, она не получила значительного развития и к 1917 году едва достигала 50 тыс. тонн угля в год. В черте города функционировали: лесозавод, кирпичный, водочный, пивоваренный заводы, паровая мукомольная мельница, сапожные и швейные мастерские, крупорушки, производились мыло и конфеты. </w:t>
      </w:r>
    </w:p>
    <w:p w:rsidR="00AB0168" w:rsidRPr="00AB0168" w:rsidRDefault="00AB0168" w:rsidP="00855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 xml:space="preserve">        Постановлением ВЦИК от 5 сентября 1927 года Тулуну был присвоен статус «города». С 1962 года Тулун стал городом областного подчинения.  Законом Иркутской области от 02.12.2004 года № 70-ОЗ муниципальное образование – «город Тулун» с 31 декабря 2004 года наделено статусом городского округа.</w:t>
      </w:r>
    </w:p>
    <w:p w:rsidR="00AB0168" w:rsidRDefault="00AB0168" w:rsidP="00855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 xml:space="preserve">       За годы Советской власти в Тулуне были построены и открыты аэропорт, гидролизный, авторемонтный, электромеханический, водочный, маслодельный заводы, лесокомбинат, мясокомбинат, кондитерская фабрика, учительский институт, педучилище, медучилище, музыкальная школа, СГПТУ, совхоз-техникум, Дом пионеров, пять клубов, дом культуры «Кристалл», два кинотеатра, 27 библиотек. В 1955 г. в Тулун был перенесен </w:t>
      </w:r>
      <w:proofErr w:type="spellStart"/>
      <w:r w:rsidRPr="00AB0168">
        <w:rPr>
          <w:rFonts w:ascii="Times New Roman" w:hAnsi="Times New Roman"/>
          <w:sz w:val="28"/>
          <w:szCs w:val="28"/>
        </w:rPr>
        <w:t>Тальцинский</w:t>
      </w:r>
      <w:proofErr w:type="spellEnd"/>
      <w:r w:rsidRPr="00AB0168">
        <w:rPr>
          <w:rFonts w:ascii="Times New Roman" w:hAnsi="Times New Roman"/>
          <w:sz w:val="28"/>
          <w:szCs w:val="28"/>
        </w:rPr>
        <w:t xml:space="preserve"> стекольный завод, попавший в зону затопления Иркутской ГЭС. Добыча угля на </w:t>
      </w:r>
      <w:proofErr w:type="spellStart"/>
      <w:r w:rsidRPr="00AB0168">
        <w:rPr>
          <w:rFonts w:ascii="Times New Roman" w:hAnsi="Times New Roman"/>
          <w:sz w:val="28"/>
          <w:szCs w:val="28"/>
        </w:rPr>
        <w:t>Азейском</w:t>
      </w:r>
      <w:proofErr w:type="spellEnd"/>
      <w:r w:rsidRPr="00AB0168">
        <w:rPr>
          <w:rFonts w:ascii="Times New Roman" w:hAnsi="Times New Roman"/>
          <w:sz w:val="28"/>
          <w:szCs w:val="28"/>
        </w:rPr>
        <w:t xml:space="preserve"> и Тулунском разрезах достигла 15 млн. тонн в год.</w:t>
      </w:r>
    </w:p>
    <w:p w:rsidR="001D7DB1" w:rsidRPr="00AB0168" w:rsidRDefault="001D7DB1" w:rsidP="001D7D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lastRenderedPageBreak/>
        <w:t>В границах города находятся месторождения полезных ископаемых:</w:t>
      </w:r>
    </w:p>
    <w:p w:rsidR="001D7DB1" w:rsidRPr="00AB0168" w:rsidRDefault="001D7DB1" w:rsidP="001D7D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 xml:space="preserve">- </w:t>
      </w:r>
      <w:r w:rsidRPr="00AB0168">
        <w:rPr>
          <w:rFonts w:ascii="Times New Roman" w:hAnsi="Times New Roman"/>
          <w:i/>
          <w:sz w:val="28"/>
          <w:szCs w:val="28"/>
        </w:rPr>
        <w:t>пески строительные (кварцевые)</w:t>
      </w:r>
      <w:r w:rsidRPr="00AB0168">
        <w:rPr>
          <w:rFonts w:ascii="Times New Roman" w:hAnsi="Times New Roman"/>
          <w:sz w:val="28"/>
          <w:szCs w:val="28"/>
        </w:rPr>
        <w:t xml:space="preserve">, пригодные для производства пенобетона: </w:t>
      </w:r>
    </w:p>
    <w:p w:rsidR="001D7DB1" w:rsidRPr="00AB0168" w:rsidRDefault="001D7DB1" w:rsidP="001D7DB1">
      <w:pPr>
        <w:numPr>
          <w:ilvl w:val="0"/>
          <w:numId w:val="8"/>
        </w:numPr>
        <w:tabs>
          <w:tab w:val="num" w:pos="540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0168">
        <w:rPr>
          <w:rFonts w:ascii="Times New Roman" w:hAnsi="Times New Roman"/>
          <w:sz w:val="28"/>
          <w:szCs w:val="28"/>
        </w:rPr>
        <w:t>Анганорское</w:t>
      </w:r>
      <w:proofErr w:type="spellEnd"/>
      <w:r w:rsidRPr="00AB0168">
        <w:rPr>
          <w:rFonts w:ascii="Times New Roman" w:hAnsi="Times New Roman"/>
          <w:sz w:val="28"/>
          <w:szCs w:val="28"/>
        </w:rPr>
        <w:t xml:space="preserve"> месторождение в северо-западной части города;</w:t>
      </w:r>
    </w:p>
    <w:p w:rsidR="001D7DB1" w:rsidRPr="00AB0168" w:rsidRDefault="001D7DB1" w:rsidP="001D7DB1">
      <w:pPr>
        <w:numPr>
          <w:ilvl w:val="0"/>
          <w:numId w:val="8"/>
        </w:numPr>
        <w:tabs>
          <w:tab w:val="num" w:pos="540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 xml:space="preserve">карьер в </w:t>
      </w:r>
      <w:smartTag w:uri="urn:schemas-microsoft-com:office:smarttags" w:element="metricconverter">
        <w:smartTagPr>
          <w:attr w:name="ProductID" w:val="3,5 км"/>
        </w:smartTagPr>
        <w:r w:rsidRPr="00AB0168">
          <w:rPr>
            <w:rFonts w:ascii="Times New Roman" w:hAnsi="Times New Roman"/>
            <w:sz w:val="28"/>
            <w:szCs w:val="28"/>
          </w:rPr>
          <w:t>3,5 км</w:t>
        </w:r>
      </w:smartTag>
      <w:r w:rsidRPr="00AB0168">
        <w:rPr>
          <w:rFonts w:ascii="Times New Roman" w:hAnsi="Times New Roman"/>
          <w:sz w:val="28"/>
          <w:szCs w:val="28"/>
        </w:rPr>
        <w:t xml:space="preserve"> севернее Тулуна (аллювий реки </w:t>
      </w:r>
      <w:proofErr w:type="spellStart"/>
      <w:r w:rsidRPr="00AB0168">
        <w:rPr>
          <w:rFonts w:ascii="Times New Roman" w:hAnsi="Times New Roman"/>
          <w:sz w:val="28"/>
          <w:szCs w:val="28"/>
        </w:rPr>
        <w:t>Курзанки</w:t>
      </w:r>
      <w:proofErr w:type="spellEnd"/>
      <w:r w:rsidRPr="00AB0168">
        <w:rPr>
          <w:rFonts w:ascii="Times New Roman" w:hAnsi="Times New Roman"/>
          <w:sz w:val="28"/>
          <w:szCs w:val="28"/>
        </w:rPr>
        <w:t>);</w:t>
      </w:r>
    </w:p>
    <w:p w:rsidR="001D7DB1" w:rsidRPr="00AB0168" w:rsidRDefault="001D7DB1" w:rsidP="001D7DB1">
      <w:pPr>
        <w:numPr>
          <w:ilvl w:val="0"/>
          <w:numId w:val="8"/>
        </w:numPr>
        <w:tabs>
          <w:tab w:val="num" w:pos="540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>карьер на правом берегу реки Ия у пос. ЛДК (аллювий первой террасы);</w:t>
      </w:r>
    </w:p>
    <w:p w:rsidR="001D7DB1" w:rsidRPr="00AB0168" w:rsidRDefault="001D7DB1" w:rsidP="001D7DB1">
      <w:pPr>
        <w:numPr>
          <w:ilvl w:val="0"/>
          <w:numId w:val="8"/>
        </w:numPr>
        <w:tabs>
          <w:tab w:val="num" w:pos="540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 xml:space="preserve">карьер в </w:t>
      </w:r>
      <w:smartTag w:uri="urn:schemas-microsoft-com:office:smarttags" w:element="metricconverter">
        <w:smartTagPr>
          <w:attr w:name="ProductID" w:val="3 км"/>
        </w:smartTagPr>
        <w:r w:rsidRPr="00AB0168">
          <w:rPr>
            <w:rFonts w:ascii="Times New Roman" w:hAnsi="Times New Roman"/>
            <w:sz w:val="28"/>
            <w:szCs w:val="28"/>
          </w:rPr>
          <w:t>3 км</w:t>
        </w:r>
      </w:smartTag>
      <w:r w:rsidRPr="00AB0168">
        <w:rPr>
          <w:rFonts w:ascii="Times New Roman" w:hAnsi="Times New Roman"/>
          <w:sz w:val="28"/>
          <w:szCs w:val="28"/>
        </w:rPr>
        <w:t xml:space="preserve"> западнее Тулуна.</w:t>
      </w:r>
    </w:p>
    <w:p w:rsidR="001D7DB1" w:rsidRPr="00AB0168" w:rsidRDefault="001D7DB1" w:rsidP="001D7D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i/>
          <w:sz w:val="28"/>
          <w:szCs w:val="28"/>
        </w:rPr>
        <w:t>- пески стекольные (кварцевые)</w:t>
      </w:r>
      <w:r w:rsidRPr="00AB0168">
        <w:rPr>
          <w:rFonts w:ascii="Times New Roman" w:hAnsi="Times New Roman"/>
          <w:sz w:val="28"/>
          <w:szCs w:val="28"/>
        </w:rPr>
        <w:t xml:space="preserve"> – пригодные, при обогащении, для производства оконного, армированного, полированного стекла и сортовой посуды:</w:t>
      </w:r>
    </w:p>
    <w:p w:rsidR="001D7DB1" w:rsidRPr="00AB0168" w:rsidRDefault="001D7DB1" w:rsidP="001D7DB1">
      <w:pPr>
        <w:numPr>
          <w:ilvl w:val="0"/>
          <w:numId w:val="9"/>
        </w:numPr>
        <w:tabs>
          <w:tab w:val="num" w:pos="540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 xml:space="preserve">Тулунское месторождение (северо-западнее города); </w:t>
      </w:r>
    </w:p>
    <w:p w:rsidR="001D7DB1" w:rsidRPr="00AB0168" w:rsidRDefault="001D7DB1" w:rsidP="001D7DB1">
      <w:pPr>
        <w:numPr>
          <w:ilvl w:val="0"/>
          <w:numId w:val="9"/>
        </w:numPr>
        <w:tabs>
          <w:tab w:val="num" w:pos="540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>северный участок Тулунского месторождения (в 4-</w:t>
      </w:r>
      <w:smartTag w:uri="urn:schemas-microsoft-com:office:smarttags" w:element="metricconverter">
        <w:smartTagPr>
          <w:attr w:name="ProductID" w:val="5 км"/>
        </w:smartTagPr>
        <w:r w:rsidRPr="00AB0168">
          <w:rPr>
            <w:rFonts w:ascii="Times New Roman" w:hAnsi="Times New Roman"/>
            <w:sz w:val="28"/>
            <w:szCs w:val="28"/>
          </w:rPr>
          <w:t>5 км</w:t>
        </w:r>
      </w:smartTag>
      <w:r w:rsidRPr="00AB0168">
        <w:rPr>
          <w:rFonts w:ascii="Times New Roman" w:hAnsi="Times New Roman"/>
          <w:sz w:val="28"/>
          <w:szCs w:val="28"/>
        </w:rPr>
        <w:t xml:space="preserve"> северо-западнее</w:t>
      </w:r>
    </w:p>
    <w:p w:rsidR="001D7DB1" w:rsidRPr="00AB0168" w:rsidRDefault="001D7DB1" w:rsidP="001D7DB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 xml:space="preserve">ж/д ст. Тулун и Тулунского месторождения, на правом склоне долины реки </w:t>
      </w:r>
      <w:proofErr w:type="spellStart"/>
      <w:r w:rsidRPr="00AB0168">
        <w:rPr>
          <w:rFonts w:ascii="Times New Roman" w:hAnsi="Times New Roman"/>
          <w:sz w:val="28"/>
          <w:szCs w:val="28"/>
        </w:rPr>
        <w:t>Курзанки</w:t>
      </w:r>
      <w:proofErr w:type="spellEnd"/>
      <w:r w:rsidRPr="00AB0168">
        <w:rPr>
          <w:rFonts w:ascii="Times New Roman" w:hAnsi="Times New Roman"/>
          <w:sz w:val="28"/>
          <w:szCs w:val="28"/>
        </w:rPr>
        <w:t xml:space="preserve">; </w:t>
      </w:r>
    </w:p>
    <w:p w:rsidR="001D7DB1" w:rsidRPr="00AB0168" w:rsidRDefault="001D7DB1" w:rsidP="001D7DB1">
      <w:pPr>
        <w:numPr>
          <w:ilvl w:val="0"/>
          <w:numId w:val="9"/>
        </w:numPr>
        <w:tabs>
          <w:tab w:val="num" w:pos="540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>Нижне-</w:t>
      </w:r>
      <w:proofErr w:type="spellStart"/>
      <w:r w:rsidRPr="00AB0168">
        <w:rPr>
          <w:rFonts w:ascii="Times New Roman" w:hAnsi="Times New Roman"/>
          <w:sz w:val="28"/>
          <w:szCs w:val="28"/>
        </w:rPr>
        <w:t>Манусткое</w:t>
      </w:r>
      <w:proofErr w:type="spellEnd"/>
      <w:r w:rsidRPr="00AB0168">
        <w:rPr>
          <w:rFonts w:ascii="Times New Roman" w:hAnsi="Times New Roman"/>
          <w:sz w:val="28"/>
          <w:szCs w:val="28"/>
        </w:rPr>
        <w:t xml:space="preserve"> месторождение.</w:t>
      </w:r>
    </w:p>
    <w:p w:rsidR="001D7DB1" w:rsidRPr="00AB0168" w:rsidRDefault="001D7DB1" w:rsidP="001D7D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i/>
          <w:sz w:val="28"/>
          <w:szCs w:val="28"/>
        </w:rPr>
        <w:t>-   тугоплавкие и огнеупорные глины</w:t>
      </w:r>
      <w:r w:rsidRPr="00AB0168">
        <w:rPr>
          <w:rFonts w:ascii="Times New Roman" w:hAnsi="Times New Roman"/>
          <w:sz w:val="28"/>
          <w:szCs w:val="28"/>
        </w:rPr>
        <w:t xml:space="preserve"> – пригодные для производства кирпича, половой плитки, канализационных труб</w:t>
      </w:r>
    </w:p>
    <w:p w:rsidR="001D7DB1" w:rsidRPr="00AB0168" w:rsidRDefault="001D7DB1" w:rsidP="001D7DB1">
      <w:pPr>
        <w:numPr>
          <w:ilvl w:val="0"/>
          <w:numId w:val="10"/>
        </w:numPr>
        <w:tabs>
          <w:tab w:val="num" w:pos="540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>Тулунское месторождение глин (юго-западная окраина города):</w:t>
      </w:r>
    </w:p>
    <w:p w:rsidR="001D7DB1" w:rsidRPr="00AB0168" w:rsidRDefault="001D7DB1" w:rsidP="001D7DB1">
      <w:pPr>
        <w:numPr>
          <w:ilvl w:val="0"/>
          <w:numId w:val="10"/>
        </w:numPr>
        <w:tabs>
          <w:tab w:val="num" w:pos="540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 xml:space="preserve">на правом склоне долины ручья </w:t>
      </w:r>
      <w:proofErr w:type="spellStart"/>
      <w:r w:rsidRPr="00AB0168">
        <w:rPr>
          <w:rFonts w:ascii="Times New Roman" w:hAnsi="Times New Roman"/>
          <w:sz w:val="28"/>
          <w:szCs w:val="28"/>
        </w:rPr>
        <w:t>Желгай</w:t>
      </w:r>
      <w:proofErr w:type="spellEnd"/>
      <w:r w:rsidRPr="00AB0168">
        <w:rPr>
          <w:rFonts w:ascii="Times New Roman" w:hAnsi="Times New Roman"/>
          <w:sz w:val="28"/>
          <w:szCs w:val="28"/>
        </w:rPr>
        <w:t xml:space="preserve"> – глины огнеупорные;</w:t>
      </w:r>
    </w:p>
    <w:p w:rsidR="001D7DB1" w:rsidRPr="00AB0168" w:rsidRDefault="001D7DB1" w:rsidP="001D7DB1">
      <w:pPr>
        <w:numPr>
          <w:ilvl w:val="0"/>
          <w:numId w:val="10"/>
        </w:numPr>
        <w:tabs>
          <w:tab w:val="num" w:pos="540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 xml:space="preserve">на водоразделе ручья </w:t>
      </w:r>
      <w:proofErr w:type="spellStart"/>
      <w:r w:rsidRPr="00AB0168">
        <w:rPr>
          <w:rFonts w:ascii="Times New Roman" w:hAnsi="Times New Roman"/>
          <w:sz w:val="28"/>
          <w:szCs w:val="28"/>
        </w:rPr>
        <w:t>Желгай</w:t>
      </w:r>
      <w:proofErr w:type="spellEnd"/>
      <w:r w:rsidRPr="00AB0168">
        <w:rPr>
          <w:rFonts w:ascii="Times New Roman" w:hAnsi="Times New Roman"/>
          <w:sz w:val="28"/>
          <w:szCs w:val="28"/>
        </w:rPr>
        <w:t xml:space="preserve"> и реки Тулунчик – суглинки и спеси;</w:t>
      </w:r>
    </w:p>
    <w:p w:rsidR="001D7DB1" w:rsidRPr="00AB0168" w:rsidRDefault="001D7DB1" w:rsidP="001D7DB1">
      <w:pPr>
        <w:numPr>
          <w:ilvl w:val="0"/>
          <w:numId w:val="10"/>
        </w:numPr>
        <w:tabs>
          <w:tab w:val="num" w:pos="540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 xml:space="preserve">на левом склоне долины ручья </w:t>
      </w:r>
      <w:proofErr w:type="spellStart"/>
      <w:r w:rsidRPr="00AB0168">
        <w:rPr>
          <w:rFonts w:ascii="Times New Roman" w:hAnsi="Times New Roman"/>
          <w:sz w:val="28"/>
          <w:szCs w:val="28"/>
        </w:rPr>
        <w:t>Желгай</w:t>
      </w:r>
      <w:proofErr w:type="spellEnd"/>
      <w:r w:rsidRPr="00AB0168">
        <w:rPr>
          <w:rFonts w:ascii="Times New Roman" w:hAnsi="Times New Roman"/>
          <w:sz w:val="28"/>
          <w:szCs w:val="28"/>
        </w:rPr>
        <w:t xml:space="preserve"> – глины для кирпича М-50-100;</w:t>
      </w:r>
    </w:p>
    <w:p w:rsidR="001D7DB1" w:rsidRPr="00AB0168" w:rsidRDefault="001D7DB1" w:rsidP="001D7DB1">
      <w:pPr>
        <w:numPr>
          <w:ilvl w:val="0"/>
          <w:numId w:val="10"/>
        </w:numPr>
        <w:tabs>
          <w:tab w:val="num" w:pos="540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3 км"/>
        </w:smartTagPr>
        <w:r w:rsidRPr="00AB0168">
          <w:rPr>
            <w:rFonts w:ascii="Times New Roman" w:hAnsi="Times New Roman"/>
            <w:sz w:val="28"/>
            <w:szCs w:val="28"/>
          </w:rPr>
          <w:t>3 км</w:t>
        </w:r>
      </w:smartTag>
      <w:r w:rsidRPr="00AB0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0168">
        <w:rPr>
          <w:rFonts w:ascii="Times New Roman" w:hAnsi="Times New Roman"/>
          <w:sz w:val="28"/>
          <w:szCs w:val="28"/>
        </w:rPr>
        <w:t>югозападнее</w:t>
      </w:r>
      <w:proofErr w:type="spellEnd"/>
      <w:r w:rsidRPr="00AB0168">
        <w:rPr>
          <w:rFonts w:ascii="Times New Roman" w:hAnsi="Times New Roman"/>
          <w:sz w:val="28"/>
          <w:szCs w:val="28"/>
        </w:rPr>
        <w:t xml:space="preserve"> города – тугоплавкие и огнеупорные глины.</w:t>
      </w:r>
    </w:p>
    <w:p w:rsidR="001D7DB1" w:rsidRPr="00AB0168" w:rsidRDefault="001D7DB1" w:rsidP="001D7D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i/>
          <w:sz w:val="28"/>
          <w:szCs w:val="28"/>
        </w:rPr>
        <w:t>-  бурые угли</w:t>
      </w:r>
      <w:r w:rsidRPr="00AB0168">
        <w:rPr>
          <w:rFonts w:ascii="Times New Roman" w:hAnsi="Times New Roman"/>
          <w:i/>
          <w:sz w:val="28"/>
          <w:szCs w:val="28"/>
          <w:lang w:val="en-US"/>
        </w:rPr>
        <w:t>:</w:t>
      </w:r>
      <w:r w:rsidRPr="00AB016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D7DB1" w:rsidRPr="00AB0168" w:rsidRDefault="001D7DB1" w:rsidP="001D7DB1">
      <w:pPr>
        <w:numPr>
          <w:ilvl w:val="0"/>
          <w:numId w:val="11"/>
        </w:numPr>
        <w:tabs>
          <w:tab w:val="num" w:pos="540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4 км"/>
        </w:smartTagPr>
        <w:r w:rsidRPr="00AB0168">
          <w:rPr>
            <w:rFonts w:ascii="Times New Roman" w:hAnsi="Times New Roman"/>
            <w:sz w:val="28"/>
            <w:szCs w:val="28"/>
          </w:rPr>
          <w:t>4 км</w:t>
        </w:r>
      </w:smartTag>
      <w:r w:rsidRPr="00AB0168">
        <w:rPr>
          <w:rFonts w:ascii="Times New Roman" w:hAnsi="Times New Roman"/>
          <w:sz w:val="28"/>
          <w:szCs w:val="28"/>
        </w:rPr>
        <w:t xml:space="preserve"> южнее м-на Сосновый бор; </w:t>
      </w:r>
    </w:p>
    <w:p w:rsidR="001D7DB1" w:rsidRPr="00AB0168" w:rsidRDefault="001D7DB1" w:rsidP="001D7DB1">
      <w:pPr>
        <w:numPr>
          <w:ilvl w:val="0"/>
          <w:numId w:val="11"/>
        </w:numPr>
        <w:tabs>
          <w:tab w:val="num" w:pos="540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 xml:space="preserve">у восточной границы города в пойме реки </w:t>
      </w:r>
      <w:proofErr w:type="spellStart"/>
      <w:r w:rsidRPr="00AB0168">
        <w:rPr>
          <w:rFonts w:ascii="Times New Roman" w:hAnsi="Times New Roman"/>
          <w:sz w:val="28"/>
          <w:szCs w:val="28"/>
        </w:rPr>
        <w:t>Азейка</w:t>
      </w:r>
      <w:proofErr w:type="spellEnd"/>
      <w:r w:rsidRPr="00AB0168">
        <w:rPr>
          <w:rFonts w:ascii="Times New Roman" w:hAnsi="Times New Roman"/>
          <w:sz w:val="28"/>
          <w:szCs w:val="28"/>
        </w:rPr>
        <w:t>.</w:t>
      </w:r>
    </w:p>
    <w:p w:rsidR="001D7DB1" w:rsidRPr="00AB0168" w:rsidRDefault="001D7DB1" w:rsidP="001D7D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i/>
          <w:sz w:val="28"/>
          <w:szCs w:val="28"/>
        </w:rPr>
        <w:t>- траппы</w:t>
      </w:r>
      <w:r w:rsidRPr="00AB0168">
        <w:rPr>
          <w:rFonts w:ascii="Times New Roman" w:hAnsi="Times New Roman"/>
          <w:sz w:val="28"/>
          <w:szCs w:val="28"/>
        </w:rPr>
        <w:t xml:space="preserve"> – используемые для бутового камня, щебня, бетона М-200 </w:t>
      </w:r>
    </w:p>
    <w:p w:rsidR="001D7DB1" w:rsidRPr="00AB0168" w:rsidRDefault="001D7DB1" w:rsidP="001D7DB1">
      <w:pPr>
        <w:numPr>
          <w:ilvl w:val="0"/>
          <w:numId w:val="12"/>
        </w:numPr>
        <w:tabs>
          <w:tab w:val="clear" w:pos="216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 xml:space="preserve">Тулунское месторождение траппов (в </w:t>
      </w:r>
      <w:smartTag w:uri="urn:schemas-microsoft-com:office:smarttags" w:element="metricconverter">
        <w:smartTagPr>
          <w:attr w:name="ProductID" w:val="2 км"/>
        </w:smartTagPr>
        <w:r w:rsidRPr="00AB0168">
          <w:rPr>
            <w:rFonts w:ascii="Times New Roman" w:hAnsi="Times New Roman"/>
            <w:sz w:val="28"/>
            <w:szCs w:val="28"/>
          </w:rPr>
          <w:t>2 км</w:t>
        </w:r>
      </w:smartTag>
      <w:r w:rsidRPr="00AB0168">
        <w:rPr>
          <w:rFonts w:ascii="Times New Roman" w:hAnsi="Times New Roman"/>
          <w:sz w:val="28"/>
          <w:szCs w:val="28"/>
        </w:rPr>
        <w:t xml:space="preserve"> юго-западнее города по </w:t>
      </w:r>
      <w:proofErr w:type="spellStart"/>
      <w:r w:rsidRPr="00AB0168">
        <w:rPr>
          <w:rFonts w:ascii="Times New Roman" w:hAnsi="Times New Roman"/>
          <w:sz w:val="28"/>
          <w:szCs w:val="28"/>
        </w:rPr>
        <w:t>Икейскому</w:t>
      </w:r>
      <w:proofErr w:type="spellEnd"/>
      <w:r w:rsidRPr="00AB0168">
        <w:rPr>
          <w:rFonts w:ascii="Times New Roman" w:hAnsi="Times New Roman"/>
          <w:sz w:val="28"/>
          <w:szCs w:val="28"/>
        </w:rPr>
        <w:t xml:space="preserve"> тракту;</w:t>
      </w:r>
    </w:p>
    <w:p w:rsidR="001D7DB1" w:rsidRPr="00AB0168" w:rsidRDefault="001D7DB1" w:rsidP="001D7DB1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0168">
        <w:rPr>
          <w:rFonts w:ascii="Times New Roman" w:hAnsi="Times New Roman"/>
          <w:sz w:val="28"/>
          <w:szCs w:val="28"/>
        </w:rPr>
        <w:t>Нюринское</w:t>
      </w:r>
      <w:proofErr w:type="spellEnd"/>
      <w:r w:rsidRPr="00AB0168">
        <w:rPr>
          <w:rFonts w:ascii="Times New Roman" w:hAnsi="Times New Roman"/>
          <w:sz w:val="28"/>
          <w:szCs w:val="28"/>
        </w:rPr>
        <w:t xml:space="preserve"> месторождение (в </w:t>
      </w:r>
      <w:smartTag w:uri="urn:schemas-microsoft-com:office:smarttags" w:element="metricconverter">
        <w:smartTagPr>
          <w:attr w:name="ProductID" w:val="0,5 км"/>
        </w:smartTagPr>
        <w:r w:rsidRPr="00AB0168">
          <w:rPr>
            <w:rFonts w:ascii="Times New Roman" w:hAnsi="Times New Roman"/>
            <w:sz w:val="28"/>
            <w:szCs w:val="28"/>
          </w:rPr>
          <w:t>0,5 км</w:t>
        </w:r>
      </w:smartTag>
      <w:r w:rsidRPr="00AB0168">
        <w:rPr>
          <w:rFonts w:ascii="Times New Roman" w:hAnsi="Times New Roman"/>
          <w:sz w:val="28"/>
          <w:szCs w:val="28"/>
        </w:rPr>
        <w:t xml:space="preserve"> северо-западнее ж/д ст. Нюра, в </w:t>
      </w:r>
      <w:smartTag w:uri="urn:schemas-microsoft-com:office:smarttags" w:element="metricconverter">
        <w:smartTagPr>
          <w:attr w:name="ProductID" w:val="12 км"/>
        </w:smartTagPr>
        <w:r w:rsidRPr="00AB0168">
          <w:rPr>
            <w:rFonts w:ascii="Times New Roman" w:hAnsi="Times New Roman"/>
            <w:sz w:val="28"/>
            <w:szCs w:val="28"/>
          </w:rPr>
          <w:t>12 км</w:t>
        </w:r>
      </w:smartTag>
      <w:r w:rsidRPr="00AB0168">
        <w:rPr>
          <w:rFonts w:ascii="Times New Roman" w:hAnsi="Times New Roman"/>
          <w:sz w:val="28"/>
          <w:szCs w:val="28"/>
        </w:rPr>
        <w:t xml:space="preserve"> юго-западнее города);</w:t>
      </w:r>
    </w:p>
    <w:p w:rsidR="001D7DB1" w:rsidRPr="00AB0168" w:rsidRDefault="001D7DB1" w:rsidP="001D7DB1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>Нижнее-</w:t>
      </w:r>
      <w:proofErr w:type="spellStart"/>
      <w:r w:rsidRPr="00AB0168">
        <w:rPr>
          <w:rFonts w:ascii="Times New Roman" w:hAnsi="Times New Roman"/>
          <w:sz w:val="28"/>
          <w:szCs w:val="28"/>
        </w:rPr>
        <w:t>Манутское</w:t>
      </w:r>
      <w:proofErr w:type="spellEnd"/>
      <w:r w:rsidRPr="00AB0168">
        <w:rPr>
          <w:rFonts w:ascii="Times New Roman" w:hAnsi="Times New Roman"/>
          <w:sz w:val="28"/>
          <w:szCs w:val="28"/>
        </w:rPr>
        <w:t xml:space="preserve"> месторождение (в </w:t>
      </w:r>
      <w:smartTag w:uri="urn:schemas-microsoft-com:office:smarttags" w:element="metricconverter">
        <w:smartTagPr>
          <w:attr w:name="ProductID" w:val="9 км"/>
        </w:smartTagPr>
        <w:r w:rsidRPr="00AB0168">
          <w:rPr>
            <w:rFonts w:ascii="Times New Roman" w:hAnsi="Times New Roman"/>
            <w:sz w:val="28"/>
            <w:szCs w:val="28"/>
          </w:rPr>
          <w:t>9 км</w:t>
        </w:r>
      </w:smartTag>
      <w:r w:rsidRPr="00AB0168">
        <w:rPr>
          <w:rFonts w:ascii="Times New Roman" w:hAnsi="Times New Roman"/>
          <w:sz w:val="28"/>
          <w:szCs w:val="28"/>
        </w:rPr>
        <w:t xml:space="preserve"> южнее ст. Тулун, по </w:t>
      </w:r>
      <w:proofErr w:type="spellStart"/>
      <w:r w:rsidRPr="00AB0168">
        <w:rPr>
          <w:rFonts w:ascii="Times New Roman" w:hAnsi="Times New Roman"/>
          <w:sz w:val="28"/>
          <w:szCs w:val="28"/>
        </w:rPr>
        <w:t>Икейскому</w:t>
      </w:r>
      <w:proofErr w:type="spellEnd"/>
      <w:r w:rsidRPr="00AB0168">
        <w:rPr>
          <w:rFonts w:ascii="Times New Roman" w:hAnsi="Times New Roman"/>
          <w:sz w:val="28"/>
          <w:szCs w:val="28"/>
        </w:rPr>
        <w:t xml:space="preserve"> тракту).</w:t>
      </w:r>
    </w:p>
    <w:p w:rsidR="001D7DB1" w:rsidRPr="00AB0168" w:rsidRDefault="001D7DB1" w:rsidP="00855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0168" w:rsidRPr="00AB0168" w:rsidRDefault="00AB0168" w:rsidP="008556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 xml:space="preserve">Тулун располагается на Транссибирской железнодорожной магистрали, в пределах города действуют станции ВСЖД Тулун и Нюра, а также два остановочных пункта. Через Тулун проходят автомобильные дороги федерального значения </w:t>
      </w:r>
      <w:r w:rsidR="006D0AD2" w:rsidRPr="006D0AD2">
        <w:rPr>
          <w:rFonts w:ascii="Times New Roman" w:hAnsi="Times New Roman"/>
          <w:sz w:val="28"/>
          <w:szCs w:val="28"/>
        </w:rPr>
        <w:t>«Сибирь» «Новосибирск - Иркутск» и А-331 «Вилюй» «Тулун-Братск-Усть-Кут»,</w:t>
      </w:r>
      <w:r w:rsidRPr="00AB0168">
        <w:rPr>
          <w:rFonts w:ascii="Times New Roman" w:hAnsi="Times New Roman"/>
          <w:sz w:val="28"/>
          <w:szCs w:val="28"/>
        </w:rPr>
        <w:t xml:space="preserve"> </w:t>
      </w:r>
      <w:r w:rsidR="006D0AD2" w:rsidRPr="006D0AD2">
        <w:rPr>
          <w:rFonts w:ascii="Times New Roman" w:hAnsi="Times New Roman"/>
          <w:sz w:val="28"/>
          <w:szCs w:val="28"/>
        </w:rPr>
        <w:t>он является узлом автодорог местного значения, обеспечивающих сообщение с населенными пунктами на территории Тулунского района и завоз в северные районы</w:t>
      </w:r>
      <w:r w:rsidR="006D0AD2">
        <w:rPr>
          <w:rFonts w:ascii="Times New Roman" w:hAnsi="Times New Roman"/>
          <w:sz w:val="28"/>
          <w:szCs w:val="28"/>
        </w:rPr>
        <w:t>.</w:t>
      </w:r>
      <w:r w:rsidRPr="00AB0168">
        <w:rPr>
          <w:rFonts w:ascii="Times New Roman" w:hAnsi="Times New Roman"/>
          <w:sz w:val="28"/>
          <w:szCs w:val="28"/>
        </w:rPr>
        <w:t xml:space="preserve"> Расстояние до ближайшего крупного города, Братска, составляет 225</w:t>
      </w:r>
      <w:r w:rsidR="006D0AD2">
        <w:rPr>
          <w:rFonts w:ascii="Times New Roman" w:hAnsi="Times New Roman"/>
          <w:sz w:val="28"/>
          <w:szCs w:val="28"/>
        </w:rPr>
        <w:t xml:space="preserve"> </w:t>
      </w:r>
      <w:r w:rsidRPr="00AB0168">
        <w:rPr>
          <w:rFonts w:ascii="Times New Roman" w:hAnsi="Times New Roman"/>
          <w:sz w:val="28"/>
          <w:szCs w:val="28"/>
        </w:rPr>
        <w:t xml:space="preserve">км по автомобильной дороге, до областного центра – </w:t>
      </w:r>
      <w:smartTag w:uri="urn:schemas-microsoft-com:office:smarttags" w:element="metricconverter">
        <w:smartTagPr>
          <w:attr w:name="ProductID" w:val="389 км"/>
        </w:smartTagPr>
        <w:r w:rsidRPr="00AB0168">
          <w:rPr>
            <w:rFonts w:ascii="Times New Roman" w:hAnsi="Times New Roman"/>
            <w:sz w:val="28"/>
            <w:szCs w:val="28"/>
          </w:rPr>
          <w:t>389 км</w:t>
        </w:r>
      </w:smartTag>
      <w:r w:rsidRPr="00AB0168">
        <w:rPr>
          <w:rFonts w:ascii="Times New Roman" w:hAnsi="Times New Roman"/>
          <w:sz w:val="28"/>
          <w:szCs w:val="28"/>
        </w:rPr>
        <w:t xml:space="preserve"> по железной дороге, </w:t>
      </w:r>
      <w:smartTag w:uri="urn:schemas-microsoft-com:office:smarttags" w:element="metricconverter">
        <w:smartTagPr>
          <w:attr w:name="ProductID" w:val="428 км"/>
        </w:smartTagPr>
        <w:r w:rsidRPr="00AB0168">
          <w:rPr>
            <w:rFonts w:ascii="Times New Roman" w:hAnsi="Times New Roman"/>
            <w:sz w:val="28"/>
            <w:szCs w:val="28"/>
          </w:rPr>
          <w:t>428 км</w:t>
        </w:r>
      </w:smartTag>
      <w:r w:rsidRPr="00AB0168">
        <w:rPr>
          <w:rFonts w:ascii="Times New Roman" w:hAnsi="Times New Roman"/>
          <w:sz w:val="28"/>
          <w:szCs w:val="28"/>
        </w:rPr>
        <w:t xml:space="preserve"> – по автомобильной дороге. </w:t>
      </w:r>
    </w:p>
    <w:p w:rsidR="00AB0168" w:rsidRPr="00AB0168" w:rsidRDefault="00AB0168" w:rsidP="008556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 xml:space="preserve">Площадь г. Тулуна составляет </w:t>
      </w:r>
      <w:smartTag w:uri="urn:schemas-microsoft-com:office:smarttags" w:element="metricconverter">
        <w:smartTagPr>
          <w:attr w:name="ProductID" w:val="13 353 га"/>
        </w:smartTagPr>
        <w:r w:rsidRPr="00AB0168">
          <w:rPr>
            <w:rFonts w:ascii="Times New Roman" w:hAnsi="Times New Roman"/>
            <w:sz w:val="28"/>
            <w:szCs w:val="28"/>
          </w:rPr>
          <w:t>13 353 га</w:t>
        </w:r>
      </w:smartTag>
      <w:r w:rsidRPr="00AB0168">
        <w:rPr>
          <w:rFonts w:ascii="Times New Roman" w:hAnsi="Times New Roman"/>
          <w:sz w:val="28"/>
          <w:szCs w:val="28"/>
        </w:rPr>
        <w:t>.</w:t>
      </w:r>
    </w:p>
    <w:p w:rsidR="00AB0168" w:rsidRDefault="00AB0168" w:rsidP="008556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lastRenderedPageBreak/>
        <w:t xml:space="preserve">Особенности экономико-географического положения города Тулуна определяются хорошей транспортной доступностью по отношению к другим городам Иркутской области. Выгоды транспортно-географического положения связаны с размещением на Транссибирской железнодорожной магистрали и автомобильных дорог федерального и местного значения. </w:t>
      </w:r>
    </w:p>
    <w:p w:rsidR="000E3C5E" w:rsidRDefault="000E3C5E" w:rsidP="008556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0168" w:rsidRPr="00AB0168" w:rsidRDefault="00AB0168" w:rsidP="008556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 xml:space="preserve">Стагнация производственной сферы, начавшаяся после распада советского государства, привела в тому, что распоряжением Правительства Российской Федерации от 29 июля 2014г. № 1398-р город Тулун признан моногородом. </w:t>
      </w:r>
    </w:p>
    <w:p w:rsidR="00AB0168" w:rsidRPr="00AB0168" w:rsidRDefault="00AB0168" w:rsidP="008556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>Градообразующим предприятием определен филиал ООО «Компания Востсибуголь» «Разрез Тулунуголь». Несмотря на то, что предприятие находится на территории другого муниципального образования (Тулунский район), основная численность работающих (</w:t>
      </w:r>
      <w:r w:rsidR="00942EDD">
        <w:rPr>
          <w:rFonts w:ascii="Times New Roman" w:hAnsi="Times New Roman"/>
          <w:sz w:val="28"/>
          <w:szCs w:val="28"/>
        </w:rPr>
        <w:t>около</w:t>
      </w:r>
      <w:r w:rsidRPr="00AB0168">
        <w:rPr>
          <w:rFonts w:ascii="Times New Roman" w:hAnsi="Times New Roman"/>
          <w:sz w:val="28"/>
          <w:szCs w:val="28"/>
        </w:rPr>
        <w:t xml:space="preserve"> 2 тыс. человек) – жители города Тулуна. </w:t>
      </w:r>
    </w:p>
    <w:p w:rsidR="00AB0168" w:rsidRDefault="00AB0168" w:rsidP="008556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>В соответствии с Комплексом мероприятий по повышению инвестиционной привлекательности территорий монопрофильных муниципальных образований Российской Федерации (моногородов), утвержденному Председателем Правительства РФ от 19 августа 2014 года № 5307п-П16, с 2014 года осуществляется ежемесячный комплексный мониторинг социально-экономической ситуации муниципального образования – «город Тулун», которая не улучшается, поэтому распоряжением Правительства Российской Федерации от 16 апреля 2015г.   № 668-р муниципальное образование – «город Тулун» отнесено к 1-й категории моногородов с наиболее сложным социально-экономическим положением.</w:t>
      </w:r>
    </w:p>
    <w:p w:rsidR="000E3C5E" w:rsidRDefault="000E3C5E" w:rsidP="008556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3C5E" w:rsidRPr="00AB0168" w:rsidRDefault="000E3C5E" w:rsidP="000E3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>В настоящее время экономика муниципального образования – «город Тулун» представлена следующими основными видами деятельности:</w:t>
      </w:r>
    </w:p>
    <w:p w:rsidR="000E3C5E" w:rsidRPr="00AB0168" w:rsidRDefault="000E3C5E" w:rsidP="000E3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 xml:space="preserve">- торговля и общественное питание </w:t>
      </w:r>
      <w:r w:rsidR="009C0CFD">
        <w:rPr>
          <w:rFonts w:ascii="Times New Roman" w:hAnsi="Times New Roman"/>
          <w:sz w:val="28"/>
          <w:szCs w:val="28"/>
        </w:rPr>
        <w:t>–</w:t>
      </w:r>
      <w:r w:rsidRPr="00AB0168">
        <w:rPr>
          <w:rFonts w:ascii="Times New Roman" w:hAnsi="Times New Roman"/>
          <w:sz w:val="28"/>
          <w:szCs w:val="28"/>
        </w:rPr>
        <w:t xml:space="preserve"> </w:t>
      </w:r>
      <w:r w:rsidR="009C0CFD">
        <w:rPr>
          <w:rFonts w:ascii="Times New Roman" w:hAnsi="Times New Roman"/>
          <w:sz w:val="28"/>
          <w:szCs w:val="28"/>
        </w:rPr>
        <w:t>45,4</w:t>
      </w:r>
      <w:r w:rsidRPr="00AB0168">
        <w:rPr>
          <w:rFonts w:ascii="Times New Roman" w:hAnsi="Times New Roman"/>
          <w:sz w:val="28"/>
          <w:szCs w:val="28"/>
        </w:rPr>
        <w:t xml:space="preserve">% от </w:t>
      </w:r>
      <w:r w:rsidRPr="00AB0168">
        <w:rPr>
          <w:rFonts w:ascii="Times New Roman" w:eastAsia="Calibri" w:hAnsi="Times New Roman"/>
          <w:sz w:val="28"/>
          <w:szCs w:val="28"/>
        </w:rPr>
        <w:t>общей выручки от реализации работ, услуг</w:t>
      </w:r>
      <w:r w:rsidRPr="00AB0168">
        <w:rPr>
          <w:rFonts w:ascii="Times New Roman" w:hAnsi="Times New Roman"/>
          <w:sz w:val="28"/>
          <w:szCs w:val="28"/>
        </w:rPr>
        <w:t>;</w:t>
      </w:r>
    </w:p>
    <w:p w:rsidR="000E3C5E" w:rsidRPr="00AB0168" w:rsidRDefault="000E3C5E" w:rsidP="000E3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 xml:space="preserve">- промышленное производство </w:t>
      </w:r>
      <w:r w:rsidR="009C0CFD">
        <w:rPr>
          <w:rFonts w:ascii="Times New Roman" w:hAnsi="Times New Roman"/>
          <w:sz w:val="28"/>
          <w:szCs w:val="28"/>
        </w:rPr>
        <w:t>–</w:t>
      </w:r>
      <w:r w:rsidRPr="00AB0168">
        <w:rPr>
          <w:rFonts w:ascii="Times New Roman" w:hAnsi="Times New Roman"/>
          <w:sz w:val="28"/>
          <w:szCs w:val="28"/>
        </w:rPr>
        <w:t xml:space="preserve"> </w:t>
      </w:r>
      <w:r w:rsidR="009C0CFD">
        <w:rPr>
          <w:rFonts w:ascii="Times New Roman" w:hAnsi="Times New Roman"/>
          <w:sz w:val="28"/>
          <w:szCs w:val="28"/>
        </w:rPr>
        <w:t>26,0</w:t>
      </w:r>
      <w:r w:rsidRPr="00AB0168">
        <w:rPr>
          <w:rFonts w:ascii="Times New Roman" w:hAnsi="Times New Roman"/>
          <w:sz w:val="28"/>
          <w:szCs w:val="28"/>
        </w:rPr>
        <w:t xml:space="preserve">% от </w:t>
      </w:r>
      <w:r w:rsidRPr="00AB0168">
        <w:rPr>
          <w:rFonts w:ascii="Times New Roman" w:eastAsia="Calibri" w:hAnsi="Times New Roman"/>
          <w:sz w:val="28"/>
          <w:szCs w:val="28"/>
        </w:rPr>
        <w:t>общей выручки от реализации работ, услуг</w:t>
      </w:r>
      <w:r w:rsidRPr="00AB0168">
        <w:rPr>
          <w:rFonts w:ascii="Times New Roman" w:hAnsi="Times New Roman"/>
          <w:sz w:val="28"/>
          <w:szCs w:val="28"/>
        </w:rPr>
        <w:t>;</w:t>
      </w:r>
    </w:p>
    <w:p w:rsidR="000E3C5E" w:rsidRPr="00AB0168" w:rsidRDefault="009C0CFD" w:rsidP="000E3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транспорт и связь – 5,1</w:t>
      </w:r>
      <w:r w:rsidR="000E3C5E" w:rsidRPr="00AB0168">
        <w:rPr>
          <w:rFonts w:ascii="Times New Roman" w:hAnsi="Times New Roman"/>
          <w:sz w:val="28"/>
          <w:szCs w:val="28"/>
        </w:rPr>
        <w:t xml:space="preserve">% от </w:t>
      </w:r>
      <w:r w:rsidR="000E3C5E" w:rsidRPr="00AB0168">
        <w:rPr>
          <w:rFonts w:ascii="Times New Roman" w:eastAsia="Calibri" w:hAnsi="Times New Roman"/>
          <w:sz w:val="28"/>
          <w:szCs w:val="28"/>
        </w:rPr>
        <w:t>общей выручки от реализации работ, услуг</w:t>
      </w:r>
      <w:r w:rsidR="000E3C5E" w:rsidRPr="00AB0168">
        <w:rPr>
          <w:rFonts w:ascii="Times New Roman" w:hAnsi="Times New Roman"/>
          <w:sz w:val="28"/>
          <w:szCs w:val="28"/>
        </w:rPr>
        <w:t>.</w:t>
      </w:r>
    </w:p>
    <w:p w:rsidR="000E3C5E" w:rsidRDefault="000E3C5E" w:rsidP="008556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3C5E" w:rsidRPr="00121DCA" w:rsidRDefault="000E3C5E" w:rsidP="000E3C5E">
      <w:pPr>
        <w:spacing w:after="0" w:line="240" w:lineRule="auto"/>
        <w:ind w:firstLine="567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Город Тулун</w:t>
      </w:r>
      <w:r w:rsidRPr="00121DCA">
        <w:rPr>
          <w:rFonts w:ascii="Times New Roman" w:eastAsia="Batang" w:hAnsi="Times New Roman"/>
          <w:sz w:val="28"/>
          <w:szCs w:val="28"/>
        </w:rPr>
        <w:t xml:space="preserve"> обладает высоким интеллектуальным, промышленным и природно-ресурсным потенциалом, имеет выгодное географическое положение. </w:t>
      </w:r>
      <w:r>
        <w:rPr>
          <w:rFonts w:ascii="Times New Roman" w:eastAsia="Batang" w:hAnsi="Times New Roman"/>
          <w:sz w:val="28"/>
          <w:szCs w:val="28"/>
        </w:rPr>
        <w:t>Город</w:t>
      </w:r>
      <w:r w:rsidRPr="00121DCA">
        <w:rPr>
          <w:rFonts w:ascii="Times New Roman" w:eastAsia="Batang" w:hAnsi="Times New Roman"/>
          <w:sz w:val="28"/>
          <w:szCs w:val="28"/>
        </w:rPr>
        <w:t xml:space="preserve"> имеет ряд конкурентных преимуществ, среди которых основное место занимают:</w:t>
      </w:r>
    </w:p>
    <w:p w:rsidR="000E3C5E" w:rsidRDefault="000E3C5E" w:rsidP="000E3C5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Относительно низкая стоимость энергоресурсов, что обусловлено наличием каскада гидроэлектростанций на территории области, и, как следствие, высоким уровнем развития энергетического комплекса.</w:t>
      </w:r>
    </w:p>
    <w:p w:rsidR="000E3C5E" w:rsidRDefault="000E3C5E" w:rsidP="000E3C5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 xml:space="preserve">Крупные запасы доступных полезных ископаемых. </w:t>
      </w:r>
    </w:p>
    <w:p w:rsidR="000E3C5E" w:rsidRDefault="000E3C5E" w:rsidP="008556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563F" w:rsidRDefault="00AB0168" w:rsidP="008556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lastRenderedPageBreak/>
        <w:t xml:space="preserve">Благодаря взвешенной бюджетной политике, а также мерам, направленным на активизацию инвестиционной деятельности, в последние годы </w:t>
      </w:r>
      <w:r w:rsidR="00BC563F">
        <w:rPr>
          <w:rFonts w:ascii="Times New Roman" w:hAnsi="Times New Roman"/>
          <w:sz w:val="28"/>
          <w:szCs w:val="28"/>
        </w:rPr>
        <w:t xml:space="preserve">на территории города </w:t>
      </w:r>
      <w:r w:rsidRPr="00121DCA">
        <w:rPr>
          <w:rFonts w:ascii="Times New Roman" w:hAnsi="Times New Roman"/>
          <w:sz w:val="28"/>
          <w:szCs w:val="28"/>
        </w:rPr>
        <w:t>активно осуществлялась реализация проек</w:t>
      </w:r>
      <w:r w:rsidR="00BC563F">
        <w:rPr>
          <w:rFonts w:ascii="Times New Roman" w:hAnsi="Times New Roman"/>
          <w:sz w:val="28"/>
          <w:szCs w:val="28"/>
        </w:rPr>
        <w:t xml:space="preserve">тов по развитию инфраструктуры </w:t>
      </w:r>
      <w:r w:rsidRPr="00121DCA">
        <w:rPr>
          <w:rFonts w:ascii="Times New Roman" w:hAnsi="Times New Roman"/>
          <w:sz w:val="28"/>
          <w:szCs w:val="28"/>
        </w:rPr>
        <w:t>(о</w:t>
      </w:r>
      <w:r w:rsidR="00BC563F">
        <w:rPr>
          <w:rFonts w:ascii="Times New Roman" w:hAnsi="Times New Roman"/>
          <w:sz w:val="28"/>
          <w:szCs w:val="28"/>
        </w:rPr>
        <w:t>бъекты социальной сферы, и</w:t>
      </w:r>
      <w:r w:rsidRPr="00121DCA">
        <w:rPr>
          <w:rFonts w:ascii="Times New Roman" w:hAnsi="Times New Roman"/>
          <w:sz w:val="28"/>
          <w:szCs w:val="28"/>
        </w:rPr>
        <w:t>нженерной и транспортной инфраструктуры</w:t>
      </w:r>
      <w:r w:rsidR="00BC563F">
        <w:rPr>
          <w:rFonts w:ascii="Times New Roman" w:hAnsi="Times New Roman"/>
          <w:sz w:val="28"/>
          <w:szCs w:val="28"/>
        </w:rPr>
        <w:t>)</w:t>
      </w:r>
      <w:r w:rsidRPr="00121DCA">
        <w:rPr>
          <w:rFonts w:ascii="Times New Roman" w:hAnsi="Times New Roman"/>
          <w:sz w:val="28"/>
          <w:szCs w:val="28"/>
        </w:rPr>
        <w:t>.</w:t>
      </w:r>
    </w:p>
    <w:p w:rsidR="006D0AD2" w:rsidRPr="006D0AD2" w:rsidRDefault="006D0AD2" w:rsidP="006D0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D2">
        <w:rPr>
          <w:rFonts w:ascii="Times New Roman" w:hAnsi="Times New Roman"/>
          <w:sz w:val="28"/>
          <w:szCs w:val="28"/>
        </w:rPr>
        <w:t xml:space="preserve">В соответствии с Указом Губернатора Иркутской области от </w:t>
      </w:r>
      <w:r w:rsidRPr="006D0AD2">
        <w:rPr>
          <w:rFonts w:ascii="Times New Roman" w:hAnsi="Times New Roman"/>
          <w:sz w:val="28"/>
          <w:szCs w:val="28"/>
        </w:rPr>
        <w:br/>
        <w:t xml:space="preserve">27 июня 2019 года № 134-уг в городе Тулун введен режим чрезвычайной ситуации из-за подтопления территории города, повлекшее масштабные разрушения жилищной, инженерной, дорожных и социальных инфраструктур, а также объектов предприятий </w:t>
      </w:r>
      <w:r w:rsidRPr="006D0AD2">
        <w:rPr>
          <w:rFonts w:ascii="Times New Roman" w:hAnsi="Times New Roman"/>
          <w:sz w:val="28"/>
          <w:szCs w:val="28"/>
        </w:rPr>
        <w:br/>
        <w:t>(в т.ч. субъектов малого и среднего предпринимательства), где было занято трудовой деятельностью значительное количество граждан.</w:t>
      </w:r>
    </w:p>
    <w:p w:rsidR="006D0AD2" w:rsidRPr="006D0AD2" w:rsidRDefault="006D0AD2" w:rsidP="006D0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D2">
        <w:rPr>
          <w:rFonts w:ascii="Times New Roman" w:hAnsi="Times New Roman"/>
          <w:sz w:val="28"/>
          <w:szCs w:val="28"/>
        </w:rPr>
        <w:t>Согласно Указа Президента Российской Федерации от 3 июля 2019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AD2">
        <w:rPr>
          <w:rFonts w:ascii="Times New Roman" w:hAnsi="Times New Roman"/>
          <w:sz w:val="28"/>
          <w:szCs w:val="28"/>
        </w:rPr>
        <w:t>316 «О мерах по ликвидации последствий наводнения на территории Иркутской области» наводнение на территории Иркутской области (т.ч. в городе Тулуне) определено чрезвычайной ситуацией федерального характера, установлен особый уровень реагирования.</w:t>
      </w:r>
    </w:p>
    <w:p w:rsidR="009C0CFD" w:rsidRDefault="009C0CFD" w:rsidP="00906870">
      <w:pPr>
        <w:tabs>
          <w:tab w:val="left" w:pos="966"/>
        </w:tabs>
        <w:spacing w:before="120" w:after="0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906870" w:rsidRPr="00121DCA" w:rsidRDefault="00906870" w:rsidP="00906870">
      <w:pPr>
        <w:tabs>
          <w:tab w:val="left" w:pos="966"/>
        </w:tabs>
        <w:spacing w:before="120" w:after="0"/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  <w:r w:rsidRPr="00121DCA">
        <w:rPr>
          <w:rFonts w:ascii="Times New Roman" w:hAnsi="Times New Roman"/>
          <w:b/>
          <w:sz w:val="28"/>
          <w:szCs w:val="24"/>
        </w:rPr>
        <w:t>Основные макроэкономические показатели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599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9C0CFD" w:rsidRPr="009F3078" w:rsidTr="000E6AE3">
        <w:trPr>
          <w:tblHeader/>
          <w:jc w:val="center"/>
        </w:trPr>
        <w:tc>
          <w:tcPr>
            <w:tcW w:w="486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99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393902">
                <w:rPr>
                  <w:rFonts w:ascii="Times New Roman" w:hAnsi="Times New Roman"/>
                  <w:sz w:val="18"/>
                  <w:szCs w:val="18"/>
                </w:rPr>
                <w:t>2010 г</w:t>
              </w:r>
            </w:smartTag>
            <w:r w:rsidRPr="0039390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393902">
                <w:rPr>
                  <w:rFonts w:ascii="Times New Roman" w:hAnsi="Times New Roman"/>
                  <w:sz w:val="18"/>
                  <w:szCs w:val="18"/>
                </w:rPr>
                <w:t>2011 г</w:t>
              </w:r>
            </w:smartTag>
            <w:r w:rsidRPr="0039390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393902">
                <w:rPr>
                  <w:rFonts w:ascii="Times New Roman" w:hAnsi="Times New Roman"/>
                  <w:sz w:val="18"/>
                  <w:szCs w:val="18"/>
                </w:rPr>
                <w:t>2012 г</w:t>
              </w:r>
            </w:smartTag>
            <w:r w:rsidRPr="0039390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93902">
                <w:rPr>
                  <w:rFonts w:ascii="Times New Roman" w:hAnsi="Times New Roman"/>
                  <w:sz w:val="18"/>
                  <w:szCs w:val="18"/>
                </w:rPr>
                <w:t>2013 г</w:t>
              </w:r>
            </w:smartTag>
            <w:r w:rsidRPr="0039390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93902">
                <w:rPr>
                  <w:rFonts w:ascii="Times New Roman" w:hAnsi="Times New Roman"/>
                  <w:sz w:val="18"/>
                  <w:szCs w:val="18"/>
                </w:rPr>
                <w:t>2014 г</w:t>
              </w:r>
            </w:smartTag>
            <w:r w:rsidRPr="0039390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93902">
                <w:rPr>
                  <w:rFonts w:ascii="Times New Roman" w:hAnsi="Times New Roman"/>
                  <w:sz w:val="18"/>
                  <w:szCs w:val="18"/>
                </w:rPr>
                <w:t>2015 г</w:t>
              </w:r>
            </w:smartTag>
            <w:r w:rsidRPr="0039390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93902">
                <w:rPr>
                  <w:rFonts w:ascii="Times New Roman" w:hAnsi="Times New Roman"/>
                  <w:sz w:val="18"/>
                  <w:szCs w:val="18"/>
                </w:rPr>
                <w:t>2016 г</w:t>
              </w:r>
            </w:smartTag>
            <w:r w:rsidRPr="0039390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902"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</w:tr>
      <w:tr w:rsidR="009C0CFD" w:rsidRPr="009F3078" w:rsidTr="000E6AE3">
        <w:trPr>
          <w:jc w:val="center"/>
        </w:trPr>
        <w:tc>
          <w:tcPr>
            <w:tcW w:w="486" w:type="dxa"/>
            <w:shd w:val="clear" w:color="auto" w:fill="E6E6E6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90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599" w:type="dxa"/>
            <w:shd w:val="clear" w:color="auto" w:fill="E6E6E6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3902">
              <w:rPr>
                <w:rFonts w:ascii="Times New Roman" w:hAnsi="Times New Roman"/>
                <w:b/>
                <w:sz w:val="20"/>
                <w:szCs w:val="20"/>
              </w:rPr>
              <w:t>Демография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6E6E6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FD" w:rsidRPr="009F3078" w:rsidTr="000E6AE3">
        <w:trPr>
          <w:jc w:val="center"/>
        </w:trPr>
        <w:tc>
          <w:tcPr>
            <w:tcW w:w="486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9C0CFD" w:rsidRPr="00393902" w:rsidRDefault="009C0CFD" w:rsidP="00345C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393902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Численность постоянного населения, тыс. чел. (на конец года)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rPr>
                <w:rFonts w:ascii="Times New Roman" w:hAnsi="Times New Roman"/>
              </w:rPr>
            </w:pPr>
            <w:r w:rsidRPr="00393902">
              <w:rPr>
                <w:rFonts w:ascii="Times New Roman" w:hAnsi="Times New Roman"/>
              </w:rPr>
              <w:t>44,497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rPr>
                <w:rFonts w:ascii="Times New Roman" w:hAnsi="Times New Roman"/>
              </w:rPr>
            </w:pPr>
            <w:r w:rsidRPr="00393902">
              <w:rPr>
                <w:rFonts w:ascii="Times New Roman" w:hAnsi="Times New Roman"/>
              </w:rPr>
              <w:t>43,865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zh-CN" w:bidi="hi-IN"/>
              </w:rPr>
            </w:pPr>
            <w:r w:rsidRPr="00393902">
              <w:rPr>
                <w:rFonts w:ascii="Times New Roman" w:eastAsia="SimSun" w:hAnsi="Times New Roman"/>
                <w:kern w:val="3"/>
                <w:szCs w:val="24"/>
                <w:lang w:eastAsia="zh-CN" w:bidi="hi-IN"/>
              </w:rPr>
              <w:t>42,961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zh-CN" w:bidi="hi-IN"/>
              </w:rPr>
            </w:pPr>
            <w:r w:rsidRPr="00393902">
              <w:rPr>
                <w:rFonts w:ascii="Times New Roman" w:eastAsia="SimSun" w:hAnsi="Times New Roman"/>
                <w:kern w:val="3"/>
                <w:szCs w:val="24"/>
                <w:lang w:eastAsia="zh-CN" w:bidi="hi-IN"/>
              </w:rPr>
              <w:t>42,336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zh-CN" w:bidi="hi-IN"/>
              </w:rPr>
            </w:pPr>
            <w:r w:rsidRPr="00393902">
              <w:rPr>
                <w:rFonts w:ascii="Times New Roman" w:eastAsia="SimSun" w:hAnsi="Times New Roman"/>
                <w:kern w:val="3"/>
                <w:szCs w:val="24"/>
                <w:lang w:eastAsia="zh-CN" w:bidi="hi-IN"/>
              </w:rPr>
              <w:t>42,029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zh-CN" w:bidi="hi-IN"/>
              </w:rPr>
            </w:pPr>
            <w:r w:rsidRPr="00393902">
              <w:rPr>
                <w:rFonts w:ascii="Times New Roman" w:eastAsia="SimSun" w:hAnsi="Times New Roman"/>
                <w:kern w:val="3"/>
                <w:szCs w:val="24"/>
                <w:lang w:eastAsia="zh-CN" w:bidi="hi-IN"/>
              </w:rPr>
              <w:t>41,987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zh-CN" w:bidi="hi-IN"/>
              </w:rPr>
            </w:pPr>
            <w:r w:rsidRPr="00393902">
              <w:rPr>
                <w:rFonts w:ascii="Times New Roman" w:eastAsia="SimSun" w:hAnsi="Times New Roman"/>
                <w:kern w:val="3"/>
                <w:szCs w:val="24"/>
                <w:lang w:eastAsia="zh-CN" w:bidi="hi-IN"/>
              </w:rPr>
              <w:t>41,671</w:t>
            </w:r>
          </w:p>
        </w:tc>
        <w:tc>
          <w:tcPr>
            <w:tcW w:w="992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41,640</w:t>
            </w:r>
          </w:p>
        </w:tc>
      </w:tr>
      <w:tr w:rsidR="009C0CFD" w:rsidRPr="009F3078" w:rsidTr="000E6AE3">
        <w:trPr>
          <w:jc w:val="center"/>
        </w:trPr>
        <w:tc>
          <w:tcPr>
            <w:tcW w:w="486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9C0CFD" w:rsidRPr="00393902" w:rsidRDefault="009C0CFD" w:rsidP="00345C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393902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Естественный прирост (+), убыль (-), чел.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902">
              <w:rPr>
                <w:rFonts w:ascii="Times New Roman" w:hAnsi="Times New Roman"/>
              </w:rPr>
              <w:t>+27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902">
              <w:rPr>
                <w:rFonts w:ascii="Times New Roman" w:hAnsi="Times New Roman"/>
              </w:rPr>
              <w:t>+57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3902">
              <w:rPr>
                <w:rFonts w:ascii="Times New Roman" w:hAnsi="Times New Roman"/>
                <w:szCs w:val="24"/>
              </w:rPr>
              <w:t>+21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3902">
              <w:rPr>
                <w:rFonts w:ascii="Times New Roman" w:hAnsi="Times New Roman"/>
                <w:szCs w:val="24"/>
              </w:rPr>
              <w:t>+66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3902">
              <w:rPr>
                <w:rFonts w:ascii="Times New Roman" w:hAnsi="Times New Roman"/>
                <w:szCs w:val="24"/>
              </w:rPr>
              <w:t>+82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3902">
              <w:rPr>
                <w:rFonts w:ascii="Times New Roman" w:hAnsi="Times New Roman"/>
                <w:szCs w:val="24"/>
              </w:rPr>
              <w:t>+108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93902">
              <w:rPr>
                <w:rFonts w:ascii="Times New Roman" w:hAnsi="Times New Roman"/>
                <w:szCs w:val="24"/>
              </w:rPr>
              <w:t>+18</w:t>
            </w:r>
          </w:p>
        </w:tc>
        <w:tc>
          <w:tcPr>
            <w:tcW w:w="992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+38</w:t>
            </w:r>
          </w:p>
        </w:tc>
      </w:tr>
      <w:tr w:rsidR="009C0CFD" w:rsidRPr="009F3078" w:rsidTr="000E6AE3">
        <w:trPr>
          <w:jc w:val="center"/>
        </w:trPr>
        <w:tc>
          <w:tcPr>
            <w:tcW w:w="486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9C0CFD" w:rsidRPr="00393902" w:rsidRDefault="009C0CFD" w:rsidP="00345C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393902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Миграционный прирост (+), убыль (-), чел.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rPr>
                <w:rFonts w:ascii="Times New Roman" w:hAnsi="Times New Roman"/>
              </w:rPr>
            </w:pPr>
            <w:r w:rsidRPr="00393902">
              <w:rPr>
                <w:rFonts w:ascii="Times New Roman" w:hAnsi="Times New Roman"/>
              </w:rPr>
              <w:t>-483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rPr>
                <w:rFonts w:ascii="Times New Roman" w:hAnsi="Times New Roman"/>
              </w:rPr>
            </w:pPr>
            <w:r w:rsidRPr="00393902">
              <w:rPr>
                <w:rFonts w:ascii="Times New Roman" w:hAnsi="Times New Roman"/>
              </w:rPr>
              <w:t>-689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rPr>
                <w:rFonts w:ascii="Times New Roman" w:hAnsi="Times New Roman"/>
              </w:rPr>
            </w:pPr>
            <w:r w:rsidRPr="00393902">
              <w:rPr>
                <w:rFonts w:ascii="Times New Roman" w:hAnsi="Times New Roman"/>
              </w:rPr>
              <w:t>-925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rPr>
                <w:rFonts w:ascii="Times New Roman" w:hAnsi="Times New Roman"/>
              </w:rPr>
            </w:pPr>
            <w:r w:rsidRPr="00393902">
              <w:rPr>
                <w:rFonts w:ascii="Times New Roman" w:hAnsi="Times New Roman"/>
              </w:rPr>
              <w:t>-691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rPr>
                <w:rFonts w:ascii="Times New Roman" w:hAnsi="Times New Roman"/>
              </w:rPr>
            </w:pPr>
            <w:r w:rsidRPr="00393902">
              <w:rPr>
                <w:rFonts w:ascii="Times New Roman" w:hAnsi="Times New Roman"/>
              </w:rPr>
              <w:t>-389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rPr>
                <w:rFonts w:ascii="Times New Roman" w:hAnsi="Times New Roman"/>
              </w:rPr>
            </w:pPr>
            <w:r w:rsidRPr="00393902">
              <w:rPr>
                <w:rFonts w:ascii="Times New Roman" w:hAnsi="Times New Roman"/>
              </w:rPr>
              <w:t>-150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rPr>
                <w:rFonts w:ascii="Times New Roman" w:hAnsi="Times New Roman"/>
              </w:rPr>
            </w:pPr>
            <w:r w:rsidRPr="00393902">
              <w:rPr>
                <w:rFonts w:ascii="Times New Roman" w:hAnsi="Times New Roman"/>
              </w:rPr>
              <w:t>-334</w:t>
            </w:r>
          </w:p>
        </w:tc>
        <w:tc>
          <w:tcPr>
            <w:tcW w:w="992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-69</w:t>
            </w:r>
          </w:p>
        </w:tc>
      </w:tr>
      <w:tr w:rsidR="009C0CFD" w:rsidRPr="009F3078" w:rsidTr="000E6AE3">
        <w:trPr>
          <w:jc w:val="center"/>
        </w:trPr>
        <w:tc>
          <w:tcPr>
            <w:tcW w:w="486" w:type="dxa"/>
            <w:shd w:val="clear" w:color="auto" w:fill="E6E6E6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902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599" w:type="dxa"/>
            <w:shd w:val="clear" w:color="auto" w:fill="E6E6E6"/>
          </w:tcPr>
          <w:p w:rsidR="009C0CFD" w:rsidRPr="00393902" w:rsidRDefault="009C0CFD" w:rsidP="00345C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393902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Промышленность (по крупным и средним предприятиям)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  <w:shd w:val="clear" w:color="auto" w:fill="E6E6E6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C0CFD" w:rsidRPr="009F3078" w:rsidTr="000E6AE3">
        <w:trPr>
          <w:jc w:val="center"/>
        </w:trPr>
        <w:tc>
          <w:tcPr>
            <w:tcW w:w="486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Объём отгруженных товаров, млн. рублей</w:t>
            </w:r>
          </w:p>
        </w:tc>
        <w:tc>
          <w:tcPr>
            <w:tcW w:w="851" w:type="dxa"/>
            <w:vAlign w:val="center"/>
          </w:tcPr>
          <w:p w:rsidR="009C0CFD" w:rsidRPr="0085696A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6A">
              <w:rPr>
                <w:rFonts w:ascii="Times New Roman" w:hAnsi="Times New Roman"/>
                <w:sz w:val="20"/>
                <w:szCs w:val="20"/>
              </w:rPr>
              <w:t>3721,3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CFD" w:rsidRPr="0085696A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6A">
              <w:rPr>
                <w:rFonts w:ascii="Times New Roman" w:hAnsi="Times New Roman"/>
                <w:sz w:val="20"/>
                <w:szCs w:val="20"/>
              </w:rPr>
              <w:t>5754,0</w:t>
            </w:r>
          </w:p>
        </w:tc>
        <w:tc>
          <w:tcPr>
            <w:tcW w:w="851" w:type="dxa"/>
            <w:vAlign w:val="center"/>
          </w:tcPr>
          <w:p w:rsidR="009C0CFD" w:rsidRPr="009C0CFD" w:rsidRDefault="009C0CFD" w:rsidP="00345C3D">
            <w:pPr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CFD">
              <w:rPr>
                <w:rFonts w:ascii="Times New Roman" w:hAnsi="Times New Roman"/>
                <w:sz w:val="20"/>
                <w:szCs w:val="20"/>
              </w:rPr>
              <w:t>6161,5</w:t>
            </w:r>
          </w:p>
        </w:tc>
        <w:tc>
          <w:tcPr>
            <w:tcW w:w="850" w:type="dxa"/>
            <w:vAlign w:val="center"/>
          </w:tcPr>
          <w:p w:rsidR="009C0CFD" w:rsidRPr="009C0CFD" w:rsidRDefault="009C0CFD" w:rsidP="00345C3D">
            <w:pPr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CFD">
              <w:rPr>
                <w:rFonts w:ascii="Times New Roman" w:hAnsi="Times New Roman"/>
                <w:sz w:val="20"/>
                <w:szCs w:val="20"/>
              </w:rPr>
              <w:t>7305,3</w:t>
            </w:r>
          </w:p>
        </w:tc>
        <w:tc>
          <w:tcPr>
            <w:tcW w:w="851" w:type="dxa"/>
            <w:vAlign w:val="center"/>
          </w:tcPr>
          <w:p w:rsidR="009C0CFD" w:rsidRPr="009C0CFD" w:rsidRDefault="009C0CFD" w:rsidP="00345C3D">
            <w:pPr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CFD">
              <w:rPr>
                <w:rFonts w:ascii="Times New Roman" w:hAnsi="Times New Roman"/>
                <w:sz w:val="20"/>
                <w:szCs w:val="20"/>
              </w:rPr>
              <w:t>6014,9</w:t>
            </w:r>
          </w:p>
        </w:tc>
        <w:tc>
          <w:tcPr>
            <w:tcW w:w="850" w:type="dxa"/>
            <w:vAlign w:val="center"/>
          </w:tcPr>
          <w:p w:rsidR="009C0CFD" w:rsidRPr="009C0CFD" w:rsidRDefault="009C0CFD" w:rsidP="00345C3D">
            <w:pPr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CFD">
              <w:rPr>
                <w:rFonts w:ascii="Times New Roman" w:hAnsi="Times New Roman"/>
                <w:sz w:val="20"/>
                <w:szCs w:val="20"/>
              </w:rPr>
              <w:t>5821,6</w:t>
            </w:r>
          </w:p>
        </w:tc>
        <w:tc>
          <w:tcPr>
            <w:tcW w:w="851" w:type="dxa"/>
            <w:vAlign w:val="center"/>
          </w:tcPr>
          <w:p w:rsidR="009C0CFD" w:rsidRPr="009C0CFD" w:rsidRDefault="009C0CFD" w:rsidP="00345C3D">
            <w:pPr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CFD">
              <w:rPr>
                <w:rFonts w:ascii="Times New Roman" w:hAnsi="Times New Roman"/>
                <w:sz w:val="20"/>
                <w:szCs w:val="20"/>
              </w:rPr>
              <w:t>6595,8</w:t>
            </w:r>
          </w:p>
        </w:tc>
        <w:tc>
          <w:tcPr>
            <w:tcW w:w="992" w:type="dxa"/>
            <w:vAlign w:val="center"/>
          </w:tcPr>
          <w:p w:rsidR="009C0CFD" w:rsidRPr="0085696A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96A">
              <w:rPr>
                <w:rFonts w:ascii="Times New Roman" w:hAnsi="Times New Roman"/>
                <w:sz w:val="20"/>
                <w:szCs w:val="20"/>
              </w:rPr>
              <w:t>6982,8</w:t>
            </w:r>
          </w:p>
        </w:tc>
      </w:tr>
      <w:tr w:rsidR="009C0CFD" w:rsidRPr="009F3078" w:rsidTr="000E6AE3">
        <w:trPr>
          <w:jc w:val="center"/>
        </w:trPr>
        <w:tc>
          <w:tcPr>
            <w:tcW w:w="486" w:type="dxa"/>
            <w:shd w:val="clear" w:color="auto" w:fill="E6E6E6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902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599" w:type="dxa"/>
            <w:shd w:val="clear" w:color="auto" w:fill="E6E6E6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3902">
              <w:rPr>
                <w:rFonts w:ascii="Times New Roman" w:hAnsi="Times New Roman"/>
                <w:b/>
                <w:sz w:val="20"/>
                <w:szCs w:val="20"/>
              </w:rPr>
              <w:t>Строительство (по крупным и средним предприятиям)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6E6E6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FD" w:rsidRPr="009F3078" w:rsidTr="000E6AE3">
        <w:trPr>
          <w:jc w:val="center"/>
        </w:trPr>
        <w:tc>
          <w:tcPr>
            <w:tcW w:w="486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Объём строительных работ, млн. рублей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121,8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129,5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161,0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132,1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125,6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118,1</w:t>
            </w:r>
          </w:p>
        </w:tc>
        <w:tc>
          <w:tcPr>
            <w:tcW w:w="992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173,3</w:t>
            </w:r>
          </w:p>
        </w:tc>
      </w:tr>
      <w:tr w:rsidR="009C0CFD" w:rsidRPr="009F3078" w:rsidTr="000E6AE3">
        <w:trPr>
          <w:jc w:val="center"/>
        </w:trPr>
        <w:tc>
          <w:tcPr>
            <w:tcW w:w="486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 xml:space="preserve">Введено жилья, </w:t>
            </w:r>
            <w:proofErr w:type="spellStart"/>
            <w:r w:rsidRPr="00393902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939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5039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4527,3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 xml:space="preserve">5511,8  </w:t>
            </w:r>
          </w:p>
        </w:tc>
        <w:tc>
          <w:tcPr>
            <w:tcW w:w="850" w:type="dxa"/>
          </w:tcPr>
          <w:p w:rsidR="009C0CFD" w:rsidRPr="00393902" w:rsidRDefault="009C0CFD" w:rsidP="00345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6846,8</w:t>
            </w:r>
          </w:p>
        </w:tc>
        <w:tc>
          <w:tcPr>
            <w:tcW w:w="851" w:type="dxa"/>
          </w:tcPr>
          <w:p w:rsidR="009C0CFD" w:rsidRPr="00393902" w:rsidRDefault="009C0CFD" w:rsidP="00345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5948,0</w:t>
            </w:r>
          </w:p>
        </w:tc>
        <w:tc>
          <w:tcPr>
            <w:tcW w:w="850" w:type="dxa"/>
          </w:tcPr>
          <w:p w:rsidR="009C0CFD" w:rsidRPr="00393902" w:rsidRDefault="009C0CFD" w:rsidP="00345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4056,6</w:t>
            </w:r>
          </w:p>
        </w:tc>
        <w:tc>
          <w:tcPr>
            <w:tcW w:w="851" w:type="dxa"/>
          </w:tcPr>
          <w:p w:rsidR="009C0CFD" w:rsidRPr="00393902" w:rsidRDefault="009C0CFD" w:rsidP="00345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 xml:space="preserve"> 1842,8   </w:t>
            </w:r>
          </w:p>
        </w:tc>
        <w:tc>
          <w:tcPr>
            <w:tcW w:w="992" w:type="dxa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2224,7</w:t>
            </w:r>
          </w:p>
        </w:tc>
      </w:tr>
      <w:tr w:rsidR="009C0CFD" w:rsidRPr="009F3078" w:rsidTr="000E6AE3">
        <w:trPr>
          <w:jc w:val="center"/>
        </w:trPr>
        <w:tc>
          <w:tcPr>
            <w:tcW w:w="486" w:type="dxa"/>
            <w:shd w:val="clear" w:color="auto" w:fill="E6E6E6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902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599" w:type="dxa"/>
            <w:shd w:val="clear" w:color="auto" w:fill="E6E6E6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3902">
              <w:rPr>
                <w:rFonts w:ascii="Times New Roman" w:hAnsi="Times New Roman"/>
                <w:b/>
                <w:sz w:val="20"/>
                <w:szCs w:val="20"/>
              </w:rPr>
              <w:t>Инвестиции (по крупным и средним предприятиям)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6E6E6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FD" w:rsidRPr="009F3078" w:rsidTr="000E6AE3">
        <w:trPr>
          <w:jc w:val="center"/>
        </w:trPr>
        <w:tc>
          <w:tcPr>
            <w:tcW w:w="486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Объём инвестиций в основной капитал, млн. рублей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263,8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296,4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92,7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189,5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203,2</w:t>
            </w:r>
          </w:p>
        </w:tc>
        <w:tc>
          <w:tcPr>
            <w:tcW w:w="992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283,3</w:t>
            </w:r>
          </w:p>
        </w:tc>
      </w:tr>
      <w:tr w:rsidR="009C0CFD" w:rsidRPr="009F3078" w:rsidTr="000E6AE3">
        <w:trPr>
          <w:jc w:val="center"/>
        </w:trPr>
        <w:tc>
          <w:tcPr>
            <w:tcW w:w="486" w:type="dxa"/>
            <w:shd w:val="clear" w:color="auto" w:fill="E6E6E6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902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599" w:type="dxa"/>
            <w:shd w:val="clear" w:color="auto" w:fill="E6E6E6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3902">
              <w:rPr>
                <w:rFonts w:ascii="Times New Roman" w:hAnsi="Times New Roman"/>
                <w:b/>
                <w:sz w:val="20"/>
                <w:szCs w:val="20"/>
              </w:rPr>
              <w:t>Торговля, услуги (по крупным и средним предприятиям)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6E6E6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FD" w:rsidRPr="009F3078" w:rsidTr="000E6AE3">
        <w:trPr>
          <w:jc w:val="center"/>
        </w:trPr>
        <w:tc>
          <w:tcPr>
            <w:tcW w:w="486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Оборот розничной торговли, млн. рублей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2715,1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3013,2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3358,9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3568,7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4024,6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4 040,1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4 172,6</w:t>
            </w:r>
          </w:p>
        </w:tc>
        <w:tc>
          <w:tcPr>
            <w:tcW w:w="992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4392,5</w:t>
            </w:r>
          </w:p>
        </w:tc>
      </w:tr>
      <w:tr w:rsidR="009C0CFD" w:rsidRPr="009F3078" w:rsidTr="000E6AE3">
        <w:trPr>
          <w:trHeight w:val="301"/>
          <w:jc w:val="center"/>
        </w:trPr>
        <w:tc>
          <w:tcPr>
            <w:tcW w:w="486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Оборот общепита, млн. рублей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41,3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69,8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76,2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92,1</w:t>
            </w:r>
          </w:p>
        </w:tc>
        <w:tc>
          <w:tcPr>
            <w:tcW w:w="992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</w:tr>
      <w:tr w:rsidR="009C0CFD" w:rsidRPr="009F3078" w:rsidTr="000E6AE3">
        <w:trPr>
          <w:jc w:val="center"/>
        </w:trPr>
        <w:tc>
          <w:tcPr>
            <w:tcW w:w="486" w:type="dxa"/>
            <w:shd w:val="clear" w:color="auto" w:fill="E6E6E6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902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599" w:type="dxa"/>
            <w:shd w:val="clear" w:color="auto" w:fill="E6E6E6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3902">
              <w:rPr>
                <w:rFonts w:ascii="Times New Roman" w:hAnsi="Times New Roman"/>
                <w:b/>
                <w:sz w:val="20"/>
                <w:szCs w:val="20"/>
              </w:rPr>
              <w:t>Малый и средний бизнес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6E6E6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FD" w:rsidRPr="009F3078" w:rsidTr="000E6AE3">
        <w:trPr>
          <w:jc w:val="center"/>
        </w:trPr>
        <w:tc>
          <w:tcPr>
            <w:tcW w:w="486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9C0CFD" w:rsidRPr="00393902" w:rsidRDefault="00DE4CA1" w:rsidP="00345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субъектов  МСП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1637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1543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1462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1262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1277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1213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1124</w:t>
            </w:r>
          </w:p>
        </w:tc>
      </w:tr>
      <w:tr w:rsidR="009C0CFD" w:rsidRPr="009F3078" w:rsidTr="00DE4CA1">
        <w:trPr>
          <w:jc w:val="center"/>
        </w:trPr>
        <w:tc>
          <w:tcPr>
            <w:tcW w:w="486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Численность работников малых и средних предприятий, тыс. чел.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3,872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4,168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3,119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3,538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3,796</w:t>
            </w:r>
          </w:p>
        </w:tc>
        <w:tc>
          <w:tcPr>
            <w:tcW w:w="992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4,023</w:t>
            </w:r>
          </w:p>
        </w:tc>
      </w:tr>
      <w:tr w:rsidR="009C0CFD" w:rsidRPr="009F3078" w:rsidTr="000E6AE3">
        <w:trPr>
          <w:jc w:val="center"/>
        </w:trPr>
        <w:tc>
          <w:tcPr>
            <w:tcW w:w="486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 xml:space="preserve">Доля занятых в общем числе занятого населения, %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27,7</w:t>
            </w:r>
          </w:p>
        </w:tc>
        <w:tc>
          <w:tcPr>
            <w:tcW w:w="992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28,8</w:t>
            </w:r>
          </w:p>
        </w:tc>
      </w:tr>
      <w:tr w:rsidR="009C0CFD" w:rsidRPr="009F3078" w:rsidTr="000E6AE3">
        <w:trPr>
          <w:jc w:val="center"/>
        </w:trPr>
        <w:tc>
          <w:tcPr>
            <w:tcW w:w="486" w:type="dxa"/>
            <w:shd w:val="clear" w:color="auto" w:fill="E6E6E6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902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2599" w:type="dxa"/>
            <w:shd w:val="clear" w:color="auto" w:fill="E6E6E6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3902">
              <w:rPr>
                <w:rFonts w:ascii="Times New Roman" w:hAnsi="Times New Roman"/>
                <w:b/>
                <w:sz w:val="20"/>
                <w:szCs w:val="20"/>
              </w:rPr>
              <w:t>Труд, занятость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6E6E6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FD" w:rsidRPr="009F3078" w:rsidTr="000E6AE3">
        <w:trPr>
          <w:jc w:val="center"/>
        </w:trPr>
        <w:tc>
          <w:tcPr>
            <w:tcW w:w="486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Численность занятого населения, тыс. чел.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13,601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13,034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13,223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13,110</w:t>
            </w:r>
          </w:p>
        </w:tc>
        <w:tc>
          <w:tcPr>
            <w:tcW w:w="992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13,961</w:t>
            </w:r>
          </w:p>
        </w:tc>
      </w:tr>
      <w:tr w:rsidR="009C0CFD" w:rsidRPr="009F3078" w:rsidTr="000E6AE3">
        <w:trPr>
          <w:jc w:val="center"/>
        </w:trPr>
        <w:tc>
          <w:tcPr>
            <w:tcW w:w="486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Численность безработных, тыс.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0,913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0,640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0,619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0,650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0,644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0,726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0,698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CFD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0,491</w:t>
            </w:r>
          </w:p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FD" w:rsidRPr="009F3078" w:rsidTr="000E6AE3">
        <w:trPr>
          <w:jc w:val="center"/>
        </w:trPr>
        <w:tc>
          <w:tcPr>
            <w:tcW w:w="486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Уровень безработицы,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4,29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3,12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3,27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2,87</w:t>
            </w:r>
          </w:p>
        </w:tc>
      </w:tr>
      <w:tr w:rsidR="009C0CFD" w:rsidRPr="009F3078" w:rsidTr="000E6AE3">
        <w:trPr>
          <w:jc w:val="center"/>
        </w:trPr>
        <w:tc>
          <w:tcPr>
            <w:tcW w:w="486" w:type="dxa"/>
            <w:shd w:val="clear" w:color="auto" w:fill="auto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Коэффициент напряжённости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  <w:tr w:rsidR="009C0CFD" w:rsidRPr="009F3078" w:rsidTr="000E6AE3">
        <w:trPr>
          <w:jc w:val="center"/>
        </w:trPr>
        <w:tc>
          <w:tcPr>
            <w:tcW w:w="486" w:type="dxa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Средняя заработная плата (по крупным и средним предприятиям), тыс. рублей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902">
              <w:rPr>
                <w:rFonts w:ascii="Times New Roman" w:hAnsi="Times New Roman"/>
                <w:sz w:val="18"/>
                <w:szCs w:val="18"/>
              </w:rPr>
              <w:t>16,7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902">
              <w:rPr>
                <w:rFonts w:ascii="Times New Roman" w:hAnsi="Times New Roman"/>
                <w:sz w:val="18"/>
                <w:szCs w:val="18"/>
              </w:rPr>
              <w:t>18,6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902">
              <w:rPr>
                <w:rFonts w:ascii="Times New Roman" w:hAnsi="Times New Roman"/>
                <w:sz w:val="18"/>
                <w:szCs w:val="18"/>
              </w:rPr>
              <w:t>22,1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902">
              <w:rPr>
                <w:rFonts w:ascii="Times New Roman" w:hAnsi="Times New Roman"/>
                <w:sz w:val="18"/>
                <w:szCs w:val="18"/>
              </w:rPr>
              <w:t>25,7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902">
              <w:rPr>
                <w:rFonts w:ascii="Times New Roman" w:hAnsi="Times New Roman"/>
                <w:sz w:val="18"/>
                <w:szCs w:val="18"/>
              </w:rPr>
              <w:t>27,6</w:t>
            </w:r>
          </w:p>
        </w:tc>
        <w:tc>
          <w:tcPr>
            <w:tcW w:w="850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902">
              <w:rPr>
                <w:rFonts w:ascii="Times New Roman" w:hAnsi="Times New Roman"/>
                <w:sz w:val="18"/>
                <w:szCs w:val="18"/>
              </w:rPr>
              <w:t>28,4</w:t>
            </w:r>
          </w:p>
        </w:tc>
        <w:tc>
          <w:tcPr>
            <w:tcW w:w="851" w:type="dxa"/>
            <w:vAlign w:val="center"/>
          </w:tcPr>
          <w:p w:rsidR="009C0CFD" w:rsidRPr="00393902" w:rsidRDefault="009C0CFD" w:rsidP="00345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902">
              <w:rPr>
                <w:rFonts w:ascii="Times New Roman" w:hAnsi="Times New Roman"/>
                <w:sz w:val="18"/>
                <w:szCs w:val="18"/>
              </w:rPr>
              <w:t>29,6</w:t>
            </w:r>
          </w:p>
        </w:tc>
        <w:tc>
          <w:tcPr>
            <w:tcW w:w="992" w:type="dxa"/>
            <w:vAlign w:val="center"/>
          </w:tcPr>
          <w:p w:rsidR="009C0CFD" w:rsidRPr="00393902" w:rsidRDefault="009C0CFD" w:rsidP="0034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902">
              <w:rPr>
                <w:rFonts w:ascii="Times New Roman" w:hAnsi="Times New Roman"/>
                <w:sz w:val="20"/>
                <w:szCs w:val="20"/>
              </w:rPr>
              <w:t>31,7</w:t>
            </w:r>
          </w:p>
        </w:tc>
      </w:tr>
    </w:tbl>
    <w:p w:rsidR="00C17603" w:rsidRPr="00121DCA" w:rsidRDefault="00C17603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 </w:t>
      </w:r>
    </w:p>
    <w:p w:rsidR="00345C3D" w:rsidRDefault="00345C3D" w:rsidP="001E26E7">
      <w:pPr>
        <w:tabs>
          <w:tab w:val="left" w:pos="96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360" w:rsidRPr="00121DCA" w:rsidRDefault="00D37360" w:rsidP="001E26E7">
      <w:pPr>
        <w:tabs>
          <w:tab w:val="left" w:pos="96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Динамика основных макроэкономических показателей свидетельствует о том, что несмотря на определенные успехи в экономическом развитии, сложной остается демографическая ситуация в </w:t>
      </w:r>
      <w:r w:rsidR="008E01F4">
        <w:rPr>
          <w:rFonts w:ascii="Times New Roman" w:hAnsi="Times New Roman"/>
          <w:sz w:val="28"/>
          <w:szCs w:val="28"/>
        </w:rPr>
        <w:t>городе</w:t>
      </w:r>
      <w:r w:rsidRPr="00121DCA">
        <w:rPr>
          <w:rFonts w:ascii="Times New Roman" w:hAnsi="Times New Roman"/>
          <w:sz w:val="28"/>
          <w:szCs w:val="28"/>
        </w:rPr>
        <w:t>.</w:t>
      </w:r>
      <w:r w:rsidR="007D1204" w:rsidRPr="00121DCA">
        <w:rPr>
          <w:rFonts w:ascii="Times New Roman" w:hAnsi="Times New Roman"/>
          <w:sz w:val="28"/>
          <w:szCs w:val="28"/>
        </w:rPr>
        <w:t xml:space="preserve"> Начиная с 2008 г. для </w:t>
      </w:r>
      <w:r w:rsidR="008E01F4">
        <w:rPr>
          <w:rFonts w:ascii="Times New Roman" w:hAnsi="Times New Roman"/>
          <w:sz w:val="28"/>
          <w:szCs w:val="28"/>
        </w:rPr>
        <w:t>Тулуна</w:t>
      </w:r>
      <w:r w:rsidR="007D1204" w:rsidRPr="00121DCA">
        <w:rPr>
          <w:rFonts w:ascii="Times New Roman" w:hAnsi="Times New Roman"/>
          <w:sz w:val="28"/>
          <w:szCs w:val="28"/>
        </w:rPr>
        <w:t xml:space="preserve"> характерен естественный прирост населения, однако вследствие миграционного оттока численность населения </w:t>
      </w:r>
      <w:r w:rsidR="008E01F4">
        <w:rPr>
          <w:rFonts w:ascii="Times New Roman" w:hAnsi="Times New Roman"/>
          <w:sz w:val="28"/>
          <w:szCs w:val="28"/>
        </w:rPr>
        <w:t>города</w:t>
      </w:r>
      <w:r w:rsidR="007D1204" w:rsidRPr="00121DCA">
        <w:rPr>
          <w:rFonts w:ascii="Times New Roman" w:hAnsi="Times New Roman"/>
          <w:sz w:val="28"/>
          <w:szCs w:val="28"/>
        </w:rPr>
        <w:t xml:space="preserve"> ежегодно сокращается.</w:t>
      </w:r>
    </w:p>
    <w:p w:rsidR="00BC4500" w:rsidRPr="00DD4A95" w:rsidRDefault="00BC4500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A95">
        <w:rPr>
          <w:rFonts w:ascii="Times New Roman" w:hAnsi="Times New Roman"/>
          <w:sz w:val="28"/>
          <w:szCs w:val="28"/>
        </w:rPr>
        <w:t xml:space="preserve">Добыча </w:t>
      </w:r>
      <w:r w:rsidR="004C382C" w:rsidRPr="00DD4A95">
        <w:rPr>
          <w:rFonts w:ascii="Times New Roman" w:hAnsi="Times New Roman"/>
          <w:sz w:val="28"/>
          <w:szCs w:val="28"/>
        </w:rPr>
        <w:t>полезных иско</w:t>
      </w:r>
      <w:r w:rsidR="00DD4A95" w:rsidRPr="00DD4A95">
        <w:rPr>
          <w:rFonts w:ascii="Times New Roman" w:hAnsi="Times New Roman"/>
          <w:sz w:val="28"/>
          <w:szCs w:val="28"/>
        </w:rPr>
        <w:t>паемых</w:t>
      </w:r>
      <w:r w:rsidRPr="00DD4A95">
        <w:rPr>
          <w:rFonts w:ascii="Times New Roman" w:hAnsi="Times New Roman"/>
          <w:sz w:val="28"/>
          <w:szCs w:val="28"/>
        </w:rPr>
        <w:t xml:space="preserve"> и лесопромышленный комплекс обеспечивают основной вклад в добавленную стоимость, создаваемую в экономике </w:t>
      </w:r>
      <w:r w:rsidR="00906870" w:rsidRPr="00DD4A95">
        <w:rPr>
          <w:rFonts w:ascii="Times New Roman" w:hAnsi="Times New Roman"/>
          <w:sz w:val="28"/>
          <w:szCs w:val="28"/>
        </w:rPr>
        <w:t>города</w:t>
      </w:r>
      <w:r w:rsidRPr="00DD4A95">
        <w:rPr>
          <w:rFonts w:ascii="Times New Roman" w:hAnsi="Times New Roman"/>
          <w:sz w:val="28"/>
          <w:szCs w:val="28"/>
        </w:rPr>
        <w:t>, и приносят наибольшую долю налоговых поступл</w:t>
      </w:r>
      <w:r w:rsidR="00906870" w:rsidRPr="00DD4A95">
        <w:rPr>
          <w:rFonts w:ascii="Times New Roman" w:hAnsi="Times New Roman"/>
          <w:sz w:val="28"/>
          <w:szCs w:val="28"/>
        </w:rPr>
        <w:t>ений в консолидированный бюджет</w:t>
      </w:r>
      <w:r w:rsidRPr="00DD4A95">
        <w:rPr>
          <w:rFonts w:ascii="Times New Roman" w:hAnsi="Times New Roman"/>
          <w:sz w:val="28"/>
          <w:szCs w:val="28"/>
        </w:rPr>
        <w:t xml:space="preserve">. </w:t>
      </w:r>
    </w:p>
    <w:p w:rsidR="00D62F02" w:rsidRPr="00121DCA" w:rsidRDefault="00BC4500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A95">
        <w:rPr>
          <w:rFonts w:ascii="Times New Roman" w:hAnsi="Times New Roman"/>
          <w:sz w:val="28"/>
          <w:szCs w:val="28"/>
        </w:rPr>
        <w:t xml:space="preserve">Данные отрасли исторически составляют основу экономики </w:t>
      </w:r>
      <w:r w:rsidR="00906870" w:rsidRPr="00DD4A95">
        <w:rPr>
          <w:rFonts w:ascii="Times New Roman" w:hAnsi="Times New Roman"/>
          <w:sz w:val="28"/>
          <w:szCs w:val="28"/>
        </w:rPr>
        <w:t>города</w:t>
      </w:r>
      <w:r w:rsidRPr="00DD4A95">
        <w:rPr>
          <w:rFonts w:ascii="Times New Roman" w:hAnsi="Times New Roman"/>
          <w:sz w:val="28"/>
          <w:szCs w:val="28"/>
        </w:rPr>
        <w:t xml:space="preserve"> и в настоящее время определяют специализацию</w:t>
      </w:r>
      <w:r w:rsidR="00906870" w:rsidRPr="00DD4A95">
        <w:rPr>
          <w:rFonts w:ascii="Times New Roman" w:hAnsi="Times New Roman"/>
          <w:sz w:val="28"/>
          <w:szCs w:val="28"/>
        </w:rPr>
        <w:t>.</w:t>
      </w:r>
      <w:r w:rsidRPr="00DD4A95">
        <w:rPr>
          <w:rFonts w:ascii="Times New Roman" w:hAnsi="Times New Roman"/>
          <w:sz w:val="28"/>
          <w:szCs w:val="28"/>
        </w:rPr>
        <w:t xml:space="preserve"> </w:t>
      </w:r>
      <w:r w:rsidR="00906870" w:rsidRPr="00DD4A95">
        <w:rPr>
          <w:rFonts w:ascii="Times New Roman" w:hAnsi="Times New Roman"/>
          <w:sz w:val="28"/>
          <w:szCs w:val="28"/>
        </w:rPr>
        <w:t xml:space="preserve"> </w:t>
      </w:r>
      <w:r w:rsidR="00E1706E" w:rsidRPr="00DD4A95">
        <w:rPr>
          <w:rFonts w:ascii="Times New Roman" w:hAnsi="Times New Roman"/>
          <w:sz w:val="28"/>
          <w:szCs w:val="28"/>
        </w:rPr>
        <w:t xml:space="preserve">При условии модернизации в </w:t>
      </w:r>
      <w:r w:rsidRPr="00DD4A95">
        <w:rPr>
          <w:rFonts w:ascii="Times New Roman" w:hAnsi="Times New Roman"/>
          <w:sz w:val="28"/>
          <w:szCs w:val="28"/>
        </w:rPr>
        <w:t xml:space="preserve">долгосрочной перспективе перечисленные виды обрабатывающих производств сохранят за собой функцию драйверов экономики </w:t>
      </w:r>
      <w:r w:rsidR="00906870" w:rsidRPr="00DD4A95">
        <w:rPr>
          <w:rFonts w:ascii="Times New Roman" w:hAnsi="Times New Roman"/>
          <w:sz w:val="28"/>
          <w:szCs w:val="28"/>
        </w:rPr>
        <w:t>города</w:t>
      </w:r>
      <w:r w:rsidRPr="00DD4A95">
        <w:rPr>
          <w:rFonts w:ascii="Times New Roman" w:hAnsi="Times New Roman"/>
          <w:sz w:val="28"/>
          <w:szCs w:val="28"/>
        </w:rPr>
        <w:t>.</w:t>
      </w:r>
      <w:r w:rsidRPr="00121DCA">
        <w:rPr>
          <w:rFonts w:ascii="Times New Roman" w:hAnsi="Times New Roman"/>
          <w:sz w:val="28"/>
          <w:szCs w:val="28"/>
        </w:rPr>
        <w:t xml:space="preserve"> </w:t>
      </w:r>
    </w:p>
    <w:p w:rsidR="00D678D3" w:rsidRPr="00121DCA" w:rsidRDefault="00D678D3" w:rsidP="001E26E7">
      <w:pPr>
        <w:pStyle w:val="1"/>
        <w:spacing w:line="276" w:lineRule="auto"/>
        <w:jc w:val="both"/>
        <w:rPr>
          <w:sz w:val="28"/>
          <w:szCs w:val="28"/>
          <w:lang w:val="ru-RU"/>
        </w:rPr>
      </w:pPr>
      <w:bookmarkStart w:id="9" w:name="_Toc468119811"/>
      <w:r w:rsidRPr="00121DCA">
        <w:rPr>
          <w:sz w:val="28"/>
          <w:szCs w:val="28"/>
          <w:lang w:val="ru-RU"/>
        </w:rPr>
        <w:t xml:space="preserve">Основные факторы социально-экономического развития </w:t>
      </w:r>
      <w:bookmarkEnd w:id="9"/>
      <w:r w:rsidR="00185B5F">
        <w:rPr>
          <w:sz w:val="28"/>
          <w:szCs w:val="28"/>
          <w:lang w:val="ru-RU"/>
        </w:rPr>
        <w:t>городского округа</w:t>
      </w:r>
    </w:p>
    <w:p w:rsidR="00D678D3" w:rsidRPr="00121DCA" w:rsidRDefault="00D678D3" w:rsidP="001E26E7">
      <w:pPr>
        <w:pStyle w:val="a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21DCA">
        <w:rPr>
          <w:b/>
          <w:sz w:val="28"/>
          <w:szCs w:val="28"/>
        </w:rPr>
        <w:t xml:space="preserve">Конъюнктурные – </w:t>
      </w:r>
      <w:r w:rsidRPr="00121DCA">
        <w:rPr>
          <w:sz w:val="28"/>
          <w:szCs w:val="28"/>
        </w:rPr>
        <w:t>государственное регулирование экономики страны, политическое воздействие на социально-экономическое развитие, уровень научно-технического развития, уровень инфляции, валютное регулирование, общественные отношения,</w:t>
      </w:r>
      <w:r w:rsidRPr="00121DCA">
        <w:rPr>
          <w:sz w:val="28"/>
          <w:szCs w:val="28"/>
          <w:lang w:bidi="en-US"/>
        </w:rPr>
        <w:t xml:space="preserve"> высокая зависимость от внешнеэкономической конъюнктуры (мировые сырьевые рынки), обусловленная экспортно-ориентированной сырьевой экономикой</w:t>
      </w:r>
      <w:r w:rsidRPr="00121DCA">
        <w:rPr>
          <w:sz w:val="28"/>
          <w:szCs w:val="28"/>
        </w:rPr>
        <w:t>.</w:t>
      </w:r>
    </w:p>
    <w:p w:rsidR="00D678D3" w:rsidRPr="00121DCA" w:rsidRDefault="00D678D3" w:rsidP="001E26E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lastRenderedPageBreak/>
        <w:t>Демографические</w:t>
      </w:r>
      <w:r w:rsidRPr="00121DCA">
        <w:rPr>
          <w:rFonts w:ascii="Times New Roman" w:hAnsi="Times New Roman"/>
          <w:sz w:val="28"/>
          <w:szCs w:val="28"/>
        </w:rPr>
        <w:t xml:space="preserve"> – естественное движение населения, усиление темпов старения населения и миграция. Общероссийская тенденция – это низкая численность людей, вступающих в категорию трудоспособного населения в результате низкой рождаемости в 90-е годы и высокие темпы выбытия из трудоспособного возраста поколения, рожденного в послевоенное время. Огромную роль на реализацию </w:t>
      </w:r>
      <w:r w:rsidR="004E5E98" w:rsidRPr="00121DCA">
        <w:rPr>
          <w:rFonts w:ascii="Times New Roman" w:hAnsi="Times New Roman"/>
          <w:sz w:val="28"/>
          <w:szCs w:val="28"/>
        </w:rPr>
        <w:t>с</w:t>
      </w:r>
      <w:r w:rsidRPr="00121DCA">
        <w:rPr>
          <w:rFonts w:ascii="Times New Roman" w:hAnsi="Times New Roman"/>
          <w:sz w:val="28"/>
          <w:szCs w:val="28"/>
        </w:rPr>
        <w:t xml:space="preserve">тратегии оказывают миграционные процессы, в частности стабильный отток трудоспособного и социально активного населения </w:t>
      </w:r>
      <w:r w:rsidR="00FA3407">
        <w:rPr>
          <w:rFonts w:ascii="Times New Roman" w:hAnsi="Times New Roman"/>
          <w:sz w:val="28"/>
          <w:szCs w:val="28"/>
        </w:rPr>
        <w:t>города</w:t>
      </w:r>
      <w:r w:rsidRPr="00121DCA">
        <w:rPr>
          <w:rFonts w:ascii="Times New Roman" w:hAnsi="Times New Roman"/>
          <w:sz w:val="28"/>
          <w:szCs w:val="28"/>
        </w:rPr>
        <w:t>, который необходимо остановить.</w:t>
      </w:r>
      <w:r w:rsidRPr="00121DCA">
        <w:rPr>
          <w:rFonts w:ascii="Times New Roman" w:hAnsi="Times New Roman"/>
          <w:sz w:val="28"/>
          <w:szCs w:val="28"/>
          <w:lang w:bidi="en-US"/>
        </w:rPr>
        <w:t xml:space="preserve"> Кроме того, на демографию влияет достаточно высокий уровень смертности и заболеваемости, особенно населения в трудоспособном возрасте (сердечно-сосудистые заболевания, онкология, туберкулез, дорожно-транспортные происшествия).</w:t>
      </w:r>
    </w:p>
    <w:p w:rsidR="00D678D3" w:rsidRPr="00121DCA" w:rsidRDefault="00D678D3" w:rsidP="001E26E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 xml:space="preserve">Экологические – </w:t>
      </w:r>
      <w:r w:rsidRPr="00121DCA">
        <w:rPr>
          <w:rFonts w:ascii="Times New Roman" w:hAnsi="Times New Roman"/>
          <w:sz w:val="28"/>
          <w:szCs w:val="28"/>
        </w:rPr>
        <w:t xml:space="preserve">нарастание угроз природно-климатических изменений, частота и периодичность чрезвычайных ситуаций, возникающих в </w:t>
      </w:r>
      <w:r w:rsidR="00185B5F">
        <w:rPr>
          <w:rFonts w:ascii="Times New Roman" w:hAnsi="Times New Roman"/>
          <w:sz w:val="28"/>
          <w:szCs w:val="28"/>
        </w:rPr>
        <w:t>городе</w:t>
      </w:r>
      <w:r w:rsidRPr="00121DCA">
        <w:rPr>
          <w:rFonts w:ascii="Times New Roman" w:hAnsi="Times New Roman"/>
          <w:sz w:val="28"/>
          <w:szCs w:val="28"/>
        </w:rPr>
        <w:t xml:space="preserve">, возрастающая степень антропогенной нагрузки на природу </w:t>
      </w:r>
      <w:r w:rsidR="00185B5F">
        <w:rPr>
          <w:rFonts w:ascii="Times New Roman" w:hAnsi="Times New Roman"/>
          <w:sz w:val="28"/>
          <w:szCs w:val="28"/>
        </w:rPr>
        <w:t>городского округа</w:t>
      </w:r>
      <w:r w:rsidRPr="00121DCA">
        <w:rPr>
          <w:rFonts w:ascii="Times New Roman" w:hAnsi="Times New Roman"/>
          <w:sz w:val="28"/>
          <w:szCs w:val="28"/>
        </w:rPr>
        <w:t>.</w:t>
      </w:r>
    </w:p>
    <w:p w:rsidR="00D678D3" w:rsidRPr="00121DCA" w:rsidRDefault="00D678D3" w:rsidP="001E26E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Правовые</w:t>
      </w:r>
      <w:r w:rsidRPr="00121DCA">
        <w:rPr>
          <w:rFonts w:ascii="Times New Roman" w:hAnsi="Times New Roman"/>
          <w:sz w:val="28"/>
          <w:szCs w:val="28"/>
        </w:rPr>
        <w:t xml:space="preserve"> – постоянно меняющееся законодательство, сокращение степени государственного присутствия в экономике.</w:t>
      </w:r>
    </w:p>
    <w:p w:rsidR="00D678D3" w:rsidRPr="00121DCA" w:rsidRDefault="00D678D3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 xml:space="preserve">Общественно-политические – </w:t>
      </w:r>
      <w:r w:rsidRPr="00121DCA">
        <w:rPr>
          <w:rFonts w:ascii="Times New Roman" w:hAnsi="Times New Roman"/>
          <w:sz w:val="28"/>
          <w:szCs w:val="28"/>
        </w:rPr>
        <w:t xml:space="preserve">в значительной степени определяют экономическое развитие. Стабильная и слаженная работа всех ветвей власти (законодательной и исполнительной) на муниципальном уровне, позволяет рассчитывать на положительную динамику в развитии </w:t>
      </w:r>
      <w:r w:rsidR="00FA3407">
        <w:rPr>
          <w:rFonts w:ascii="Times New Roman" w:hAnsi="Times New Roman"/>
          <w:sz w:val="28"/>
          <w:szCs w:val="28"/>
        </w:rPr>
        <w:t>городского округа.</w:t>
      </w:r>
    </w:p>
    <w:p w:rsidR="00D304CB" w:rsidRDefault="00D678D3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SWOT-анализ факторов </w:t>
      </w:r>
      <w:r w:rsidR="00F85886" w:rsidRPr="00121DCA">
        <w:rPr>
          <w:rFonts w:ascii="Times New Roman" w:hAnsi="Times New Roman"/>
          <w:sz w:val="28"/>
          <w:szCs w:val="28"/>
        </w:rPr>
        <w:t xml:space="preserve">социально-экономического </w:t>
      </w:r>
      <w:r w:rsidRPr="00121DCA">
        <w:rPr>
          <w:rFonts w:ascii="Times New Roman" w:hAnsi="Times New Roman"/>
          <w:sz w:val="28"/>
          <w:szCs w:val="28"/>
        </w:rPr>
        <w:t xml:space="preserve">развития </w:t>
      </w:r>
      <w:r w:rsidR="00185B5F">
        <w:rPr>
          <w:rFonts w:ascii="Times New Roman" w:hAnsi="Times New Roman"/>
          <w:sz w:val="28"/>
          <w:szCs w:val="28"/>
        </w:rPr>
        <w:t>городского округа</w:t>
      </w:r>
      <w:r w:rsidRPr="00121DCA">
        <w:rPr>
          <w:rFonts w:ascii="Times New Roman" w:hAnsi="Times New Roman"/>
          <w:sz w:val="28"/>
          <w:szCs w:val="28"/>
        </w:rPr>
        <w:t xml:space="preserve"> приведен в приложении 1.</w:t>
      </w:r>
    </w:p>
    <w:p w:rsidR="00BC4500" w:rsidRPr="00121DCA" w:rsidRDefault="00BC4500" w:rsidP="001E26E7">
      <w:pPr>
        <w:pStyle w:val="1"/>
        <w:spacing w:line="276" w:lineRule="auto"/>
        <w:jc w:val="both"/>
        <w:rPr>
          <w:sz w:val="28"/>
          <w:szCs w:val="28"/>
          <w:lang w:val="ru-RU"/>
        </w:rPr>
      </w:pPr>
      <w:bookmarkStart w:id="10" w:name="_Toc468119812"/>
      <w:r w:rsidRPr="00121DCA">
        <w:rPr>
          <w:sz w:val="28"/>
          <w:szCs w:val="28"/>
          <w:lang w:val="ru-RU"/>
        </w:rPr>
        <w:t xml:space="preserve">Оценка основных итогов </w:t>
      </w:r>
      <w:r w:rsidR="004555AB" w:rsidRPr="00121DCA">
        <w:rPr>
          <w:sz w:val="28"/>
          <w:szCs w:val="28"/>
          <w:lang w:val="ru-RU"/>
        </w:rPr>
        <w:t xml:space="preserve">реализации </w:t>
      </w:r>
      <w:r w:rsidRPr="00121DCA">
        <w:rPr>
          <w:sz w:val="28"/>
          <w:szCs w:val="28"/>
          <w:lang w:val="ru-RU"/>
        </w:rPr>
        <w:t xml:space="preserve">программы </w:t>
      </w:r>
      <w:r w:rsidR="0001403C" w:rsidRPr="00121DCA">
        <w:rPr>
          <w:sz w:val="28"/>
          <w:szCs w:val="28"/>
          <w:lang w:val="ru-RU"/>
        </w:rPr>
        <w:t xml:space="preserve">социально-экономического развития </w:t>
      </w:r>
      <w:r w:rsidR="00185B5F">
        <w:rPr>
          <w:sz w:val="28"/>
          <w:szCs w:val="28"/>
          <w:lang w:val="ru-RU"/>
        </w:rPr>
        <w:t>муниципального образования – «город Тулун</w:t>
      </w:r>
      <w:r w:rsidR="004C382C">
        <w:rPr>
          <w:sz w:val="28"/>
          <w:szCs w:val="28"/>
          <w:lang w:val="ru-RU"/>
        </w:rPr>
        <w:t>»</w:t>
      </w:r>
      <w:r w:rsidR="0001403C" w:rsidRPr="00121DCA">
        <w:rPr>
          <w:sz w:val="28"/>
          <w:szCs w:val="28"/>
          <w:lang w:val="ru-RU"/>
        </w:rPr>
        <w:t xml:space="preserve"> на 2011-201</w:t>
      </w:r>
      <w:r w:rsidR="004C382C">
        <w:rPr>
          <w:sz w:val="28"/>
          <w:szCs w:val="28"/>
          <w:lang w:val="ru-RU"/>
        </w:rPr>
        <w:t xml:space="preserve">6 </w:t>
      </w:r>
      <w:r w:rsidR="0001403C" w:rsidRPr="00121DCA">
        <w:rPr>
          <w:sz w:val="28"/>
          <w:szCs w:val="28"/>
          <w:lang w:val="ru-RU"/>
        </w:rPr>
        <w:t>годы</w:t>
      </w:r>
      <w:bookmarkEnd w:id="10"/>
    </w:p>
    <w:p w:rsidR="0021727D" w:rsidRPr="00121DCA" w:rsidRDefault="00AD3EE3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Программа социально-экономического развития </w:t>
      </w:r>
      <w:r w:rsidR="00185B5F">
        <w:rPr>
          <w:rFonts w:ascii="Times New Roman" w:hAnsi="Times New Roman"/>
          <w:sz w:val="28"/>
          <w:szCs w:val="28"/>
        </w:rPr>
        <w:t>муниципального образования – «город Тулун»</w:t>
      </w:r>
      <w:r w:rsidRPr="00121DCA">
        <w:rPr>
          <w:rFonts w:ascii="Times New Roman" w:hAnsi="Times New Roman"/>
          <w:sz w:val="28"/>
          <w:szCs w:val="28"/>
        </w:rPr>
        <w:t xml:space="preserve"> на 2011-201</w:t>
      </w:r>
      <w:r w:rsidR="00111F18">
        <w:rPr>
          <w:rFonts w:ascii="Times New Roman" w:hAnsi="Times New Roman"/>
          <w:sz w:val="28"/>
          <w:szCs w:val="28"/>
        </w:rPr>
        <w:t>6</w:t>
      </w:r>
      <w:r w:rsidRPr="00121DCA">
        <w:rPr>
          <w:rFonts w:ascii="Times New Roman" w:hAnsi="Times New Roman"/>
          <w:sz w:val="28"/>
          <w:szCs w:val="28"/>
        </w:rPr>
        <w:t xml:space="preserve"> годы, утвержденная </w:t>
      </w:r>
      <w:r w:rsidR="004C382C">
        <w:rPr>
          <w:rFonts w:ascii="Times New Roman" w:hAnsi="Times New Roman"/>
          <w:sz w:val="28"/>
          <w:szCs w:val="28"/>
        </w:rPr>
        <w:t>Думой городского округа</w:t>
      </w:r>
      <w:r w:rsidRPr="00121DCA">
        <w:rPr>
          <w:rFonts w:ascii="Times New Roman" w:hAnsi="Times New Roman"/>
          <w:sz w:val="28"/>
          <w:szCs w:val="28"/>
        </w:rPr>
        <w:t xml:space="preserve"> от </w:t>
      </w:r>
      <w:r w:rsidR="00FA71C8">
        <w:rPr>
          <w:rFonts w:ascii="Times New Roman" w:hAnsi="Times New Roman"/>
          <w:sz w:val="28"/>
          <w:szCs w:val="28"/>
        </w:rPr>
        <w:t>18</w:t>
      </w:r>
      <w:r w:rsidR="004C382C">
        <w:rPr>
          <w:rFonts w:ascii="Times New Roman" w:hAnsi="Times New Roman"/>
          <w:sz w:val="28"/>
          <w:szCs w:val="28"/>
        </w:rPr>
        <w:t xml:space="preserve"> июля</w:t>
      </w:r>
      <w:r w:rsidRPr="00121DCA">
        <w:rPr>
          <w:rFonts w:ascii="Times New Roman" w:hAnsi="Times New Roman"/>
          <w:sz w:val="28"/>
          <w:szCs w:val="28"/>
        </w:rPr>
        <w:t xml:space="preserve"> 201</w:t>
      </w:r>
      <w:r w:rsidR="00FA71C8">
        <w:rPr>
          <w:rFonts w:ascii="Times New Roman" w:hAnsi="Times New Roman"/>
          <w:sz w:val="28"/>
          <w:szCs w:val="28"/>
        </w:rPr>
        <w:t>1</w:t>
      </w:r>
      <w:r w:rsidRPr="00121DCA">
        <w:rPr>
          <w:rFonts w:ascii="Times New Roman" w:hAnsi="Times New Roman"/>
          <w:sz w:val="28"/>
          <w:szCs w:val="28"/>
        </w:rPr>
        <w:t xml:space="preserve"> года №</w:t>
      </w:r>
      <w:r w:rsidR="004C382C">
        <w:rPr>
          <w:rFonts w:ascii="Times New Roman" w:hAnsi="Times New Roman"/>
          <w:sz w:val="28"/>
          <w:szCs w:val="28"/>
        </w:rPr>
        <w:t xml:space="preserve"> 42-ДГО</w:t>
      </w:r>
      <w:r w:rsidRPr="00121DCA">
        <w:rPr>
          <w:rFonts w:ascii="Times New Roman" w:hAnsi="Times New Roman"/>
          <w:sz w:val="28"/>
          <w:szCs w:val="28"/>
        </w:rPr>
        <w:t xml:space="preserve"> (далее – Программа), реализовывалась на основе </w:t>
      </w:r>
      <w:r w:rsidR="00A31B37" w:rsidRPr="00121DCA">
        <w:rPr>
          <w:rFonts w:ascii="Times New Roman" w:hAnsi="Times New Roman"/>
          <w:sz w:val="28"/>
          <w:szCs w:val="28"/>
        </w:rPr>
        <w:t xml:space="preserve">правовых, экономических и организационных механизмов, используемых в </w:t>
      </w:r>
      <w:r w:rsidR="00FA71C8">
        <w:rPr>
          <w:rFonts w:ascii="Times New Roman" w:hAnsi="Times New Roman"/>
          <w:sz w:val="28"/>
          <w:szCs w:val="28"/>
        </w:rPr>
        <w:t>муниципальном</w:t>
      </w:r>
      <w:r w:rsidR="00A31B37" w:rsidRPr="00121DCA">
        <w:rPr>
          <w:rFonts w:ascii="Times New Roman" w:hAnsi="Times New Roman"/>
          <w:sz w:val="28"/>
          <w:szCs w:val="28"/>
        </w:rPr>
        <w:t xml:space="preserve"> управлении,</w:t>
      </w:r>
      <w:r w:rsidR="00D136A5" w:rsidRPr="00121DCA">
        <w:rPr>
          <w:rFonts w:ascii="Times New Roman" w:hAnsi="Times New Roman"/>
          <w:sz w:val="28"/>
          <w:szCs w:val="28"/>
        </w:rPr>
        <w:t xml:space="preserve"> с применением программно-целевого метода</w:t>
      </w:r>
      <w:r w:rsidR="0021727D" w:rsidRPr="00121DCA">
        <w:rPr>
          <w:rFonts w:ascii="Times New Roman" w:hAnsi="Times New Roman"/>
          <w:sz w:val="28"/>
          <w:szCs w:val="28"/>
        </w:rPr>
        <w:t>.</w:t>
      </w:r>
    </w:p>
    <w:p w:rsidR="00A31B37" w:rsidRPr="00121DCA" w:rsidRDefault="00D01DAE" w:rsidP="001E26E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Оценивая эффективность социально-экономических и экологических последствий от реализации Программы,</w:t>
      </w:r>
      <w:r w:rsidR="00F53053" w:rsidRPr="00121DCA">
        <w:rPr>
          <w:rFonts w:ascii="Times New Roman" w:hAnsi="Times New Roman"/>
          <w:sz w:val="28"/>
          <w:szCs w:val="28"/>
        </w:rPr>
        <w:t xml:space="preserve"> можно сделать следующие выводы.</w:t>
      </w:r>
    </w:p>
    <w:p w:rsidR="005D480B" w:rsidRPr="00121DCA" w:rsidRDefault="005D480B" w:rsidP="001E26E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1. Основные ожидаемые конечные результаты реализации Программы достигли своего планового уровня. </w:t>
      </w:r>
    </w:p>
    <w:p w:rsidR="005D480B" w:rsidRPr="00121DCA" w:rsidRDefault="00D74101" w:rsidP="001E26E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74101">
        <w:rPr>
          <w:rFonts w:ascii="Times New Roman" w:hAnsi="Times New Roman"/>
          <w:sz w:val="28"/>
          <w:szCs w:val="28"/>
        </w:rPr>
        <w:lastRenderedPageBreak/>
        <w:t>Объем отгруженных товаров собственного производства, выполненных работ и услуг за 2016 год</w:t>
      </w:r>
      <w:r w:rsidR="005D480B" w:rsidRPr="00D74101">
        <w:rPr>
          <w:rFonts w:ascii="Times New Roman" w:hAnsi="Times New Roman"/>
          <w:sz w:val="28"/>
          <w:szCs w:val="28"/>
        </w:rPr>
        <w:t xml:space="preserve">, составил </w:t>
      </w:r>
      <w:r w:rsidRPr="00D74101">
        <w:rPr>
          <w:rFonts w:ascii="Times New Roman" w:hAnsi="Times New Roman"/>
          <w:sz w:val="28"/>
          <w:szCs w:val="28"/>
        </w:rPr>
        <w:t>1861,9 млн</w:t>
      </w:r>
      <w:r w:rsidR="005D480B" w:rsidRPr="00D74101">
        <w:rPr>
          <w:rFonts w:ascii="Times New Roman" w:hAnsi="Times New Roman"/>
          <w:sz w:val="28"/>
          <w:szCs w:val="28"/>
        </w:rPr>
        <w:t xml:space="preserve">. рублей, увеличившись в </w:t>
      </w:r>
      <w:r w:rsidRPr="00D74101">
        <w:rPr>
          <w:rFonts w:ascii="Times New Roman" w:hAnsi="Times New Roman"/>
          <w:sz w:val="28"/>
          <w:szCs w:val="28"/>
        </w:rPr>
        <w:t>1,9</w:t>
      </w:r>
      <w:r w:rsidR="005D480B" w:rsidRPr="00D74101">
        <w:rPr>
          <w:rFonts w:ascii="Times New Roman" w:hAnsi="Times New Roman"/>
          <w:sz w:val="28"/>
          <w:szCs w:val="28"/>
        </w:rPr>
        <w:t xml:space="preserve"> раза по ср</w:t>
      </w:r>
      <w:r w:rsidRPr="00D74101">
        <w:rPr>
          <w:rFonts w:ascii="Times New Roman" w:hAnsi="Times New Roman"/>
          <w:sz w:val="28"/>
          <w:szCs w:val="28"/>
        </w:rPr>
        <w:t>авнению с уровнем базисного 2010 г</w:t>
      </w:r>
      <w:r w:rsidR="005D480B" w:rsidRPr="00D74101">
        <w:rPr>
          <w:rFonts w:ascii="Times New Roman" w:hAnsi="Times New Roman"/>
          <w:sz w:val="28"/>
          <w:szCs w:val="28"/>
        </w:rPr>
        <w:t>ода (</w:t>
      </w:r>
      <w:r w:rsidRPr="00D74101">
        <w:rPr>
          <w:rFonts w:ascii="Times New Roman" w:hAnsi="Times New Roman"/>
          <w:sz w:val="28"/>
          <w:szCs w:val="28"/>
        </w:rPr>
        <w:t>979,3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101">
        <w:rPr>
          <w:rFonts w:ascii="Times New Roman" w:hAnsi="Times New Roman"/>
          <w:sz w:val="28"/>
          <w:szCs w:val="28"/>
        </w:rPr>
        <w:t>млн</w:t>
      </w:r>
      <w:r w:rsidR="005D480B" w:rsidRPr="00D74101">
        <w:rPr>
          <w:rFonts w:ascii="Times New Roman" w:hAnsi="Times New Roman"/>
          <w:sz w:val="28"/>
          <w:szCs w:val="28"/>
        </w:rPr>
        <w:t>. рублей).</w:t>
      </w:r>
      <w:r>
        <w:rPr>
          <w:rFonts w:ascii="Times New Roman" w:hAnsi="Times New Roman"/>
          <w:sz w:val="28"/>
          <w:szCs w:val="28"/>
        </w:rPr>
        <w:t xml:space="preserve"> </w:t>
      </w:r>
      <w:r w:rsidR="005D480B" w:rsidRPr="00D74101">
        <w:rPr>
          <w:rFonts w:ascii="Times New Roman" w:hAnsi="Times New Roman"/>
          <w:sz w:val="28"/>
          <w:szCs w:val="28"/>
        </w:rPr>
        <w:t xml:space="preserve"> Среднемесячная номинальная начисленная</w:t>
      </w:r>
      <w:r w:rsidR="00101AA4">
        <w:rPr>
          <w:rFonts w:ascii="Times New Roman" w:hAnsi="Times New Roman"/>
          <w:sz w:val="28"/>
          <w:szCs w:val="28"/>
        </w:rPr>
        <w:t xml:space="preserve"> заработная плата по итогам 2016 г</w:t>
      </w:r>
      <w:r w:rsidR="005D480B" w:rsidRPr="00121DCA">
        <w:rPr>
          <w:rFonts w:ascii="Times New Roman" w:hAnsi="Times New Roman"/>
          <w:sz w:val="28"/>
          <w:szCs w:val="28"/>
        </w:rPr>
        <w:t xml:space="preserve">ода составила </w:t>
      </w:r>
      <w:r w:rsidR="00101AA4">
        <w:rPr>
          <w:rFonts w:ascii="Times New Roman" w:hAnsi="Times New Roman"/>
          <w:sz w:val="28"/>
          <w:szCs w:val="28"/>
        </w:rPr>
        <w:t>29 808,2 рубля</w:t>
      </w:r>
      <w:r w:rsidR="005D480B" w:rsidRPr="00121DCA">
        <w:rPr>
          <w:rFonts w:ascii="Times New Roman" w:hAnsi="Times New Roman"/>
          <w:sz w:val="28"/>
          <w:szCs w:val="28"/>
        </w:rPr>
        <w:t xml:space="preserve">, увеличившись к уровню </w:t>
      </w:r>
      <w:r w:rsidR="00101AA4">
        <w:rPr>
          <w:rFonts w:ascii="Times New Roman" w:hAnsi="Times New Roman"/>
          <w:sz w:val="28"/>
          <w:szCs w:val="28"/>
        </w:rPr>
        <w:t>2010</w:t>
      </w:r>
      <w:r w:rsidR="005D480B" w:rsidRPr="00121DCA">
        <w:rPr>
          <w:rFonts w:ascii="Times New Roman" w:hAnsi="Times New Roman"/>
          <w:sz w:val="28"/>
          <w:szCs w:val="28"/>
        </w:rPr>
        <w:t xml:space="preserve"> года (</w:t>
      </w:r>
      <w:r w:rsidR="00101AA4">
        <w:rPr>
          <w:rFonts w:ascii="Times New Roman" w:hAnsi="Times New Roman"/>
          <w:sz w:val="28"/>
          <w:szCs w:val="28"/>
        </w:rPr>
        <w:t>16 135,8</w:t>
      </w:r>
      <w:r w:rsidR="005D480B" w:rsidRPr="00121DCA">
        <w:rPr>
          <w:rFonts w:ascii="Times New Roman" w:hAnsi="Times New Roman"/>
          <w:sz w:val="28"/>
          <w:szCs w:val="28"/>
        </w:rPr>
        <w:t xml:space="preserve"> рубля) в 1,8 раза.</w:t>
      </w:r>
    </w:p>
    <w:p w:rsidR="00AD0E20" w:rsidRDefault="005D480B" w:rsidP="00AD0E2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7071">
        <w:rPr>
          <w:rFonts w:ascii="Times New Roman" w:hAnsi="Times New Roman"/>
          <w:sz w:val="28"/>
          <w:szCs w:val="28"/>
        </w:rPr>
        <w:t>2</w:t>
      </w:r>
      <w:r w:rsidR="00AD0E20">
        <w:rPr>
          <w:rFonts w:ascii="Times New Roman" w:hAnsi="Times New Roman"/>
          <w:sz w:val="28"/>
          <w:szCs w:val="28"/>
        </w:rPr>
        <w:t>. Д</w:t>
      </w:r>
      <w:r w:rsidR="00587CE9" w:rsidRPr="00317071">
        <w:rPr>
          <w:rFonts w:ascii="Times New Roman" w:hAnsi="Times New Roman"/>
          <w:sz w:val="28"/>
          <w:szCs w:val="28"/>
        </w:rPr>
        <w:t>емографическая ситуация остается сложной</w:t>
      </w:r>
      <w:r w:rsidR="00317071">
        <w:rPr>
          <w:rFonts w:ascii="Times New Roman" w:hAnsi="Times New Roman"/>
          <w:sz w:val="28"/>
          <w:szCs w:val="28"/>
        </w:rPr>
        <w:t xml:space="preserve"> и численность постоянного населения неуклонно снижается, </w:t>
      </w:r>
      <w:r w:rsidR="00D74101">
        <w:rPr>
          <w:rFonts w:ascii="Times New Roman" w:hAnsi="Times New Roman"/>
          <w:sz w:val="28"/>
          <w:szCs w:val="28"/>
        </w:rPr>
        <w:t xml:space="preserve">коэффициент рождаемости </w:t>
      </w:r>
      <w:r w:rsidR="00F53053" w:rsidRPr="00121DCA">
        <w:rPr>
          <w:rFonts w:ascii="Times New Roman" w:hAnsi="Times New Roman"/>
          <w:sz w:val="28"/>
          <w:szCs w:val="28"/>
        </w:rPr>
        <w:t>по итогам 201</w:t>
      </w:r>
      <w:r w:rsidR="00101AA4">
        <w:rPr>
          <w:rFonts w:ascii="Times New Roman" w:hAnsi="Times New Roman"/>
          <w:sz w:val="28"/>
          <w:szCs w:val="28"/>
        </w:rPr>
        <w:t>6</w:t>
      </w:r>
      <w:r w:rsidR="00C30FC2">
        <w:rPr>
          <w:rFonts w:ascii="Times New Roman" w:hAnsi="Times New Roman"/>
          <w:sz w:val="28"/>
          <w:szCs w:val="28"/>
        </w:rPr>
        <w:t xml:space="preserve"> года составил 16,1</w:t>
      </w:r>
      <w:r w:rsidR="006C2B33">
        <w:rPr>
          <w:rFonts w:ascii="Times New Roman" w:hAnsi="Times New Roman"/>
          <w:sz w:val="28"/>
          <w:szCs w:val="28"/>
        </w:rPr>
        <w:t xml:space="preserve"> человек на 1000 населения</w:t>
      </w:r>
      <w:r w:rsidR="00F53053" w:rsidRPr="00121DCA">
        <w:rPr>
          <w:rFonts w:ascii="Times New Roman" w:hAnsi="Times New Roman"/>
          <w:sz w:val="28"/>
          <w:szCs w:val="28"/>
        </w:rPr>
        <w:t xml:space="preserve"> </w:t>
      </w:r>
      <w:r w:rsidR="006C2B33">
        <w:rPr>
          <w:rFonts w:ascii="Times New Roman" w:hAnsi="Times New Roman"/>
          <w:sz w:val="28"/>
          <w:szCs w:val="28"/>
        </w:rPr>
        <w:t>и остался на уровне</w:t>
      </w:r>
      <w:r w:rsidR="00E6542C" w:rsidRPr="00121DCA">
        <w:rPr>
          <w:rFonts w:ascii="Times New Roman" w:hAnsi="Times New Roman"/>
          <w:sz w:val="28"/>
          <w:szCs w:val="28"/>
        </w:rPr>
        <w:t xml:space="preserve"> </w:t>
      </w:r>
      <w:r w:rsidR="00D74101">
        <w:rPr>
          <w:rFonts w:ascii="Times New Roman" w:hAnsi="Times New Roman"/>
          <w:sz w:val="28"/>
          <w:szCs w:val="28"/>
        </w:rPr>
        <w:t>2010</w:t>
      </w:r>
      <w:r w:rsidR="00CE0F98" w:rsidRPr="00121DCA">
        <w:rPr>
          <w:rFonts w:ascii="Times New Roman" w:hAnsi="Times New Roman"/>
          <w:sz w:val="28"/>
          <w:szCs w:val="28"/>
        </w:rPr>
        <w:t xml:space="preserve"> </w:t>
      </w:r>
      <w:r w:rsidR="00E6542C" w:rsidRPr="00121DCA">
        <w:rPr>
          <w:rFonts w:ascii="Times New Roman" w:hAnsi="Times New Roman"/>
          <w:sz w:val="28"/>
          <w:szCs w:val="28"/>
        </w:rPr>
        <w:t>года.</w:t>
      </w:r>
      <w:r w:rsidR="00AD0E20" w:rsidRPr="00AD0E20">
        <w:rPr>
          <w:rFonts w:ascii="Times New Roman" w:hAnsi="Times New Roman"/>
          <w:sz w:val="28"/>
          <w:szCs w:val="28"/>
        </w:rPr>
        <w:t xml:space="preserve"> </w:t>
      </w:r>
      <w:r w:rsidR="00AD0E20">
        <w:rPr>
          <w:rFonts w:ascii="Times New Roman" w:hAnsi="Times New Roman"/>
          <w:sz w:val="28"/>
          <w:szCs w:val="28"/>
        </w:rPr>
        <w:t xml:space="preserve"> </w:t>
      </w:r>
      <w:r w:rsidR="00AD0E20" w:rsidRPr="00121DCA">
        <w:rPr>
          <w:rFonts w:ascii="Times New Roman" w:hAnsi="Times New Roman"/>
          <w:sz w:val="28"/>
          <w:szCs w:val="28"/>
        </w:rPr>
        <w:t xml:space="preserve">Показатель смертности </w:t>
      </w:r>
      <w:r w:rsidR="00AD0E20">
        <w:rPr>
          <w:rFonts w:ascii="Times New Roman" w:hAnsi="Times New Roman"/>
          <w:sz w:val="28"/>
          <w:szCs w:val="28"/>
        </w:rPr>
        <w:t xml:space="preserve">также </w:t>
      </w:r>
      <w:r w:rsidR="006C2B33">
        <w:rPr>
          <w:rFonts w:ascii="Times New Roman" w:hAnsi="Times New Roman"/>
          <w:sz w:val="28"/>
          <w:szCs w:val="28"/>
        </w:rPr>
        <w:t>остался на уровне 2010 года</w:t>
      </w:r>
      <w:r w:rsidR="00AD0E20" w:rsidRPr="00121DCA">
        <w:rPr>
          <w:rFonts w:ascii="Times New Roman" w:hAnsi="Times New Roman"/>
          <w:sz w:val="28"/>
          <w:szCs w:val="28"/>
        </w:rPr>
        <w:t xml:space="preserve">. </w:t>
      </w:r>
    </w:p>
    <w:p w:rsidR="006C2B33" w:rsidRPr="00121DCA" w:rsidRDefault="006C2B33" w:rsidP="00AD0E2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6"/>
        <w:gridCol w:w="1532"/>
        <w:gridCol w:w="1216"/>
        <w:gridCol w:w="1257"/>
      </w:tblGrid>
      <w:tr w:rsidR="00317071" w:rsidRPr="00DE7E1F" w:rsidTr="00317071">
        <w:tc>
          <w:tcPr>
            <w:tcW w:w="5778" w:type="dxa"/>
            <w:vMerge w:val="restart"/>
            <w:shd w:val="clear" w:color="auto" w:fill="auto"/>
            <w:vAlign w:val="center"/>
          </w:tcPr>
          <w:p w:rsidR="00317071" w:rsidRPr="00DE7E1F" w:rsidRDefault="00317071" w:rsidP="00C95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7071" w:rsidRPr="00DE7E1F" w:rsidRDefault="00317071" w:rsidP="00C95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2010 год</w:t>
            </w: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:rsidR="00317071" w:rsidRPr="00DE7E1F" w:rsidRDefault="00317071" w:rsidP="0031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</w:tr>
      <w:tr w:rsidR="00317071" w:rsidRPr="00DE7E1F" w:rsidTr="00317071">
        <w:trPr>
          <w:trHeight w:val="832"/>
        </w:trPr>
        <w:tc>
          <w:tcPr>
            <w:tcW w:w="5778" w:type="dxa"/>
            <w:vMerge/>
            <w:shd w:val="clear" w:color="auto" w:fill="auto"/>
            <w:vAlign w:val="center"/>
          </w:tcPr>
          <w:p w:rsidR="00317071" w:rsidRPr="00DE7E1F" w:rsidRDefault="00317071" w:rsidP="00C95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7071" w:rsidRPr="00DE7E1F" w:rsidRDefault="00317071" w:rsidP="00C95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17071" w:rsidRPr="00DE7E1F" w:rsidRDefault="00317071" w:rsidP="00AD0E20">
            <w:pPr>
              <w:spacing w:after="0" w:line="240" w:lineRule="auto"/>
              <w:ind w:left="-169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317071" w:rsidRPr="00DE7E1F" w:rsidRDefault="00317071" w:rsidP="00C95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317071" w:rsidRPr="00DE7E1F" w:rsidTr="00317071">
        <w:tc>
          <w:tcPr>
            <w:tcW w:w="5778" w:type="dxa"/>
            <w:shd w:val="clear" w:color="auto" w:fill="auto"/>
            <w:vAlign w:val="center"/>
          </w:tcPr>
          <w:p w:rsidR="00317071" w:rsidRPr="00DE7E1F" w:rsidRDefault="00317071" w:rsidP="002F2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(на начало года)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7071" w:rsidRPr="00DE7E1F" w:rsidRDefault="00317071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17071" w:rsidRPr="00DE7E1F" w:rsidRDefault="00317071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317071" w:rsidRPr="00DE7E1F" w:rsidRDefault="00317071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317071" w:rsidRPr="00DE7E1F" w:rsidTr="00317071">
        <w:tc>
          <w:tcPr>
            <w:tcW w:w="5778" w:type="dxa"/>
            <w:shd w:val="clear" w:color="auto" w:fill="auto"/>
            <w:vAlign w:val="center"/>
          </w:tcPr>
          <w:p w:rsidR="00317071" w:rsidRPr="00DE7E1F" w:rsidRDefault="00317071" w:rsidP="002F2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Общий коэффициент рождаемости (на 1000 жителей)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7071" w:rsidRPr="00DE7E1F" w:rsidRDefault="00317071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17071" w:rsidRPr="00DE7E1F" w:rsidRDefault="00317071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 xml:space="preserve">16,1                                                                                                                                      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317071" w:rsidRPr="00DE7E1F" w:rsidRDefault="00317071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</w:tr>
      <w:tr w:rsidR="00317071" w:rsidRPr="00DE7E1F" w:rsidTr="00317071">
        <w:tc>
          <w:tcPr>
            <w:tcW w:w="5778" w:type="dxa"/>
            <w:shd w:val="clear" w:color="auto" w:fill="auto"/>
            <w:vAlign w:val="center"/>
          </w:tcPr>
          <w:p w:rsidR="00317071" w:rsidRPr="00DE7E1F" w:rsidRDefault="00317071" w:rsidP="002F2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Общий коэффициент смертности (на 1000 жителей)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7071" w:rsidRPr="00DE7E1F" w:rsidRDefault="00317071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17071" w:rsidRPr="00DE7E1F" w:rsidRDefault="00317071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317071" w:rsidRPr="00DE7E1F" w:rsidRDefault="00317071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</w:tr>
      <w:tr w:rsidR="00317071" w:rsidRPr="00DE7E1F" w:rsidTr="00317071">
        <w:tc>
          <w:tcPr>
            <w:tcW w:w="5778" w:type="dxa"/>
            <w:shd w:val="clear" w:color="auto" w:fill="auto"/>
            <w:vAlign w:val="center"/>
          </w:tcPr>
          <w:p w:rsidR="00317071" w:rsidRPr="00DE7E1F" w:rsidRDefault="00317071" w:rsidP="002F2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Миграционный прирост (+), убыль (-)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7071" w:rsidRPr="00DE7E1F" w:rsidRDefault="00317071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-689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17071" w:rsidRPr="00DE7E1F" w:rsidRDefault="00317071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-350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317071" w:rsidRPr="00DE7E1F" w:rsidRDefault="00317071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-334</w:t>
            </w:r>
          </w:p>
        </w:tc>
      </w:tr>
    </w:tbl>
    <w:p w:rsidR="00276006" w:rsidRPr="00121DCA" w:rsidRDefault="00276006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295A" w:rsidRPr="00121DCA" w:rsidRDefault="0083295A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Существенное влияние на социально-экономическое и демографическое развитие </w:t>
      </w:r>
      <w:r w:rsidR="00AD0E20">
        <w:rPr>
          <w:rFonts w:ascii="Times New Roman" w:hAnsi="Times New Roman"/>
          <w:sz w:val="28"/>
          <w:szCs w:val="28"/>
        </w:rPr>
        <w:t xml:space="preserve">города </w:t>
      </w:r>
      <w:r w:rsidRPr="00121DCA">
        <w:rPr>
          <w:rFonts w:ascii="Times New Roman" w:hAnsi="Times New Roman"/>
          <w:sz w:val="28"/>
          <w:szCs w:val="28"/>
        </w:rPr>
        <w:t>оказывает миграция населения. В результате сохранившегося превышения числа выбы</w:t>
      </w:r>
      <w:r w:rsidR="00AD0E20">
        <w:rPr>
          <w:rFonts w:ascii="Times New Roman" w:hAnsi="Times New Roman"/>
          <w:sz w:val="28"/>
          <w:szCs w:val="28"/>
        </w:rPr>
        <w:t>вших над числом прибывших в 2016</w:t>
      </w:r>
      <w:r w:rsidRPr="00121DCA">
        <w:rPr>
          <w:rFonts w:ascii="Times New Roman" w:hAnsi="Times New Roman"/>
          <w:sz w:val="28"/>
          <w:szCs w:val="28"/>
        </w:rPr>
        <w:t xml:space="preserve"> году отмечена миграционная убыль населения, кот</w:t>
      </w:r>
      <w:r w:rsidR="00B9324A" w:rsidRPr="00121DCA">
        <w:rPr>
          <w:rFonts w:ascii="Times New Roman" w:hAnsi="Times New Roman"/>
          <w:sz w:val="28"/>
          <w:szCs w:val="28"/>
        </w:rPr>
        <w:t xml:space="preserve">орая составила </w:t>
      </w:r>
      <w:r w:rsidR="00AD0E20">
        <w:rPr>
          <w:rFonts w:ascii="Times New Roman" w:hAnsi="Times New Roman"/>
          <w:sz w:val="28"/>
          <w:szCs w:val="28"/>
        </w:rPr>
        <w:t>334</w:t>
      </w:r>
      <w:r w:rsidR="00B9324A" w:rsidRPr="00121DCA">
        <w:rPr>
          <w:rFonts w:ascii="Times New Roman" w:hAnsi="Times New Roman"/>
          <w:sz w:val="28"/>
          <w:szCs w:val="28"/>
        </w:rPr>
        <w:t xml:space="preserve"> человек</w:t>
      </w:r>
      <w:r w:rsidR="00AD0E20">
        <w:rPr>
          <w:rFonts w:ascii="Times New Roman" w:hAnsi="Times New Roman"/>
          <w:sz w:val="28"/>
          <w:szCs w:val="28"/>
        </w:rPr>
        <w:t>а</w:t>
      </w:r>
      <w:r w:rsidR="00B9324A" w:rsidRPr="00121DCA">
        <w:rPr>
          <w:rFonts w:ascii="Times New Roman" w:hAnsi="Times New Roman"/>
          <w:sz w:val="28"/>
          <w:szCs w:val="28"/>
        </w:rPr>
        <w:t xml:space="preserve">. </w:t>
      </w:r>
      <w:r w:rsidR="0096397C" w:rsidRPr="00121DCA">
        <w:rPr>
          <w:rFonts w:ascii="Times New Roman" w:hAnsi="Times New Roman"/>
          <w:sz w:val="28"/>
          <w:szCs w:val="28"/>
        </w:rPr>
        <w:t xml:space="preserve">При этом следует отметить, что данный показатель снизился </w:t>
      </w:r>
      <w:r w:rsidR="00AD0E20">
        <w:rPr>
          <w:rFonts w:ascii="Times New Roman" w:hAnsi="Times New Roman"/>
          <w:sz w:val="28"/>
          <w:szCs w:val="28"/>
        </w:rPr>
        <w:t>в 2 раза</w:t>
      </w:r>
      <w:r w:rsidRPr="00121DCA">
        <w:rPr>
          <w:rFonts w:ascii="Times New Roman" w:hAnsi="Times New Roman"/>
          <w:sz w:val="28"/>
          <w:szCs w:val="28"/>
        </w:rPr>
        <w:t xml:space="preserve"> </w:t>
      </w:r>
      <w:r w:rsidR="0096397C" w:rsidRPr="00121DCA">
        <w:rPr>
          <w:rFonts w:ascii="Times New Roman" w:hAnsi="Times New Roman"/>
          <w:sz w:val="28"/>
          <w:szCs w:val="28"/>
        </w:rPr>
        <w:t>по сравнению с</w:t>
      </w:r>
      <w:r w:rsidR="00AD0E20">
        <w:rPr>
          <w:rFonts w:ascii="Times New Roman" w:hAnsi="Times New Roman"/>
          <w:sz w:val="28"/>
          <w:szCs w:val="28"/>
        </w:rPr>
        <w:t xml:space="preserve"> 2010 </w:t>
      </w:r>
      <w:r w:rsidRPr="00121DCA">
        <w:rPr>
          <w:rFonts w:ascii="Times New Roman" w:hAnsi="Times New Roman"/>
          <w:sz w:val="28"/>
          <w:szCs w:val="28"/>
        </w:rPr>
        <w:t>год</w:t>
      </w:r>
      <w:r w:rsidR="0096397C" w:rsidRPr="00121DCA">
        <w:rPr>
          <w:rFonts w:ascii="Times New Roman" w:hAnsi="Times New Roman"/>
          <w:sz w:val="28"/>
          <w:szCs w:val="28"/>
        </w:rPr>
        <w:t>ом</w:t>
      </w:r>
      <w:r w:rsidRPr="00121DCA">
        <w:rPr>
          <w:rFonts w:ascii="Times New Roman" w:hAnsi="Times New Roman"/>
          <w:sz w:val="28"/>
          <w:szCs w:val="28"/>
        </w:rPr>
        <w:t>.</w:t>
      </w:r>
    </w:p>
    <w:p w:rsidR="0068074E" w:rsidRPr="00121DCA" w:rsidRDefault="00AD0E20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554AA" w:rsidRPr="00121DCA">
        <w:rPr>
          <w:rFonts w:ascii="Times New Roman" w:hAnsi="Times New Roman"/>
          <w:sz w:val="28"/>
          <w:szCs w:val="28"/>
        </w:rPr>
        <w:t xml:space="preserve">. </w:t>
      </w:r>
      <w:r w:rsidR="0068074E" w:rsidRPr="00121DCA">
        <w:rPr>
          <w:rFonts w:ascii="Times New Roman" w:hAnsi="Times New Roman"/>
          <w:sz w:val="28"/>
          <w:szCs w:val="28"/>
        </w:rPr>
        <w:t xml:space="preserve">В сфере развития рынка труда и </w:t>
      </w:r>
      <w:r w:rsidR="00B23CF2" w:rsidRPr="00121DCA">
        <w:rPr>
          <w:rFonts w:ascii="Times New Roman" w:hAnsi="Times New Roman"/>
          <w:sz w:val="28"/>
          <w:szCs w:val="28"/>
        </w:rPr>
        <w:t>обеспечения занятости населения</w:t>
      </w:r>
      <w:r w:rsidR="008D691C" w:rsidRPr="00121DCA">
        <w:rPr>
          <w:rFonts w:ascii="Times New Roman" w:hAnsi="Times New Roman"/>
          <w:sz w:val="28"/>
          <w:szCs w:val="28"/>
        </w:rPr>
        <w:t xml:space="preserve"> также</w:t>
      </w:r>
      <w:r w:rsidR="00B23CF2" w:rsidRPr="00121DCA">
        <w:rPr>
          <w:rFonts w:ascii="Times New Roman" w:hAnsi="Times New Roman"/>
          <w:sz w:val="28"/>
          <w:szCs w:val="28"/>
        </w:rPr>
        <w:t xml:space="preserve"> наблюдаются</w:t>
      </w:r>
      <w:r w:rsidR="0068074E" w:rsidRPr="00121D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негативные </w:t>
      </w:r>
      <w:r w:rsidR="0068074E" w:rsidRPr="00121DCA">
        <w:rPr>
          <w:rFonts w:ascii="Times New Roman" w:hAnsi="Times New Roman"/>
          <w:sz w:val="28"/>
          <w:szCs w:val="28"/>
        </w:rPr>
        <w:t>тенденции.</w:t>
      </w:r>
    </w:p>
    <w:p w:rsidR="008D691C" w:rsidRDefault="0068074E" w:rsidP="00DE7E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В </w:t>
      </w:r>
      <w:r w:rsidR="00DE7E1F">
        <w:rPr>
          <w:rFonts w:ascii="Times New Roman" w:hAnsi="Times New Roman"/>
          <w:sz w:val="28"/>
          <w:szCs w:val="28"/>
        </w:rPr>
        <w:t>2016</w:t>
      </w:r>
      <w:r w:rsidR="00B36A62" w:rsidRPr="00121DCA">
        <w:rPr>
          <w:rFonts w:ascii="Times New Roman" w:hAnsi="Times New Roman"/>
          <w:sz w:val="28"/>
          <w:szCs w:val="28"/>
        </w:rPr>
        <w:t xml:space="preserve"> году у</w:t>
      </w:r>
      <w:r w:rsidRPr="00121DCA">
        <w:rPr>
          <w:rFonts w:ascii="Times New Roman" w:hAnsi="Times New Roman"/>
          <w:sz w:val="28"/>
          <w:szCs w:val="28"/>
        </w:rPr>
        <w:t xml:space="preserve">ровень </w:t>
      </w:r>
      <w:r w:rsidR="00DE7E1F">
        <w:rPr>
          <w:rFonts w:ascii="Times New Roman" w:hAnsi="Times New Roman"/>
          <w:sz w:val="28"/>
          <w:szCs w:val="28"/>
        </w:rPr>
        <w:t>зарегистрированной</w:t>
      </w:r>
      <w:r w:rsidRPr="00121DCA">
        <w:rPr>
          <w:rFonts w:ascii="Times New Roman" w:hAnsi="Times New Roman"/>
          <w:sz w:val="28"/>
          <w:szCs w:val="28"/>
        </w:rPr>
        <w:t xml:space="preserve"> безработицы</w:t>
      </w:r>
      <w:r w:rsidR="00DE7E1F">
        <w:rPr>
          <w:rFonts w:ascii="Times New Roman" w:hAnsi="Times New Roman"/>
          <w:sz w:val="28"/>
          <w:szCs w:val="28"/>
        </w:rPr>
        <w:t xml:space="preserve"> в сравнении с 2010</w:t>
      </w:r>
      <w:r w:rsidR="00B36A62" w:rsidRPr="00121DCA">
        <w:rPr>
          <w:rFonts w:ascii="Times New Roman" w:hAnsi="Times New Roman"/>
          <w:sz w:val="28"/>
          <w:szCs w:val="28"/>
        </w:rPr>
        <w:t xml:space="preserve"> </w:t>
      </w:r>
      <w:r w:rsidR="00DE7E1F">
        <w:rPr>
          <w:rFonts w:ascii="Times New Roman" w:hAnsi="Times New Roman"/>
          <w:sz w:val="28"/>
          <w:szCs w:val="28"/>
        </w:rPr>
        <w:t>увеличился</w:t>
      </w:r>
      <w:r w:rsidRPr="00121DCA">
        <w:rPr>
          <w:rFonts w:ascii="Times New Roman" w:hAnsi="Times New Roman"/>
          <w:sz w:val="28"/>
          <w:szCs w:val="28"/>
        </w:rPr>
        <w:t xml:space="preserve"> на </w:t>
      </w:r>
      <w:r w:rsidR="00DE7E1F">
        <w:rPr>
          <w:rFonts w:ascii="Times New Roman" w:hAnsi="Times New Roman"/>
          <w:sz w:val="28"/>
          <w:szCs w:val="28"/>
        </w:rPr>
        <w:t xml:space="preserve">1,07 </w:t>
      </w:r>
      <w:proofErr w:type="spellStart"/>
      <w:r w:rsidRPr="00121DCA">
        <w:rPr>
          <w:rFonts w:ascii="Times New Roman" w:hAnsi="Times New Roman"/>
          <w:sz w:val="28"/>
          <w:szCs w:val="28"/>
        </w:rPr>
        <w:t>п.п</w:t>
      </w:r>
      <w:proofErr w:type="spellEnd"/>
      <w:r w:rsidRPr="00121DCA">
        <w:rPr>
          <w:rFonts w:ascii="Times New Roman" w:hAnsi="Times New Roman"/>
          <w:sz w:val="28"/>
          <w:szCs w:val="28"/>
        </w:rPr>
        <w:t xml:space="preserve">. </w:t>
      </w:r>
      <w:r w:rsidR="00FB0F42" w:rsidRPr="00121DCA">
        <w:rPr>
          <w:rFonts w:ascii="Times New Roman" w:hAnsi="Times New Roman"/>
          <w:sz w:val="28"/>
          <w:szCs w:val="28"/>
        </w:rPr>
        <w:t xml:space="preserve">(с </w:t>
      </w:r>
      <w:r w:rsidR="00DE7E1F">
        <w:rPr>
          <w:rFonts w:ascii="Times New Roman" w:hAnsi="Times New Roman"/>
          <w:sz w:val="28"/>
          <w:szCs w:val="28"/>
        </w:rPr>
        <w:t>3,0% до 4,07%)</w:t>
      </w:r>
      <w:r w:rsidRPr="00121DCA">
        <w:rPr>
          <w:rFonts w:ascii="Times New Roman" w:hAnsi="Times New Roman"/>
          <w:sz w:val="28"/>
          <w:szCs w:val="28"/>
        </w:rPr>
        <w:t xml:space="preserve">. </w:t>
      </w:r>
    </w:p>
    <w:p w:rsidR="006C2B33" w:rsidRDefault="006C2B33" w:rsidP="00DE7E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0"/>
        <w:gridCol w:w="1531"/>
        <w:gridCol w:w="1215"/>
        <w:gridCol w:w="1255"/>
      </w:tblGrid>
      <w:tr w:rsidR="00AD0E20" w:rsidRPr="00DE7E1F" w:rsidTr="002F22AF">
        <w:tc>
          <w:tcPr>
            <w:tcW w:w="5778" w:type="dxa"/>
            <w:vMerge w:val="restart"/>
            <w:shd w:val="clear" w:color="auto" w:fill="auto"/>
            <w:vAlign w:val="center"/>
          </w:tcPr>
          <w:p w:rsidR="00AD0E20" w:rsidRPr="00DE7E1F" w:rsidRDefault="00AD0E20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E20" w:rsidRPr="00DE7E1F" w:rsidRDefault="00AD0E20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2010 год</w:t>
            </w: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:rsidR="00AD0E20" w:rsidRPr="00DE7E1F" w:rsidRDefault="00AD0E20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</w:tr>
      <w:tr w:rsidR="00AD0E20" w:rsidRPr="00DE7E1F" w:rsidTr="002F22AF">
        <w:trPr>
          <w:trHeight w:val="832"/>
        </w:trPr>
        <w:tc>
          <w:tcPr>
            <w:tcW w:w="5778" w:type="dxa"/>
            <w:vMerge/>
            <w:shd w:val="clear" w:color="auto" w:fill="auto"/>
            <w:vAlign w:val="center"/>
          </w:tcPr>
          <w:p w:rsidR="00AD0E20" w:rsidRPr="00DE7E1F" w:rsidRDefault="00AD0E20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0E20" w:rsidRPr="00DE7E1F" w:rsidRDefault="00AD0E20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D0E20" w:rsidRPr="00DE7E1F" w:rsidRDefault="00AD0E20" w:rsidP="002F22AF">
            <w:pPr>
              <w:spacing w:after="0" w:line="240" w:lineRule="auto"/>
              <w:ind w:left="-169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D0E20" w:rsidRPr="00DE7E1F" w:rsidRDefault="00AD0E20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DE7E1F" w:rsidRPr="00DE7E1F" w:rsidTr="002F22AF">
        <w:tc>
          <w:tcPr>
            <w:tcW w:w="5778" w:type="dxa"/>
            <w:shd w:val="clear" w:color="auto" w:fill="auto"/>
            <w:vAlign w:val="center"/>
          </w:tcPr>
          <w:p w:rsidR="00DE7E1F" w:rsidRPr="00DE7E1F" w:rsidRDefault="00DE7E1F" w:rsidP="002F22A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Численность занятых в экономике (среднегодовая)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7E1F" w:rsidRPr="00DE7E1F" w:rsidRDefault="00DE7E1F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DE7E1F" w:rsidRPr="00DE7E1F" w:rsidRDefault="00DE7E1F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E7E1F" w:rsidRPr="00DE7E1F" w:rsidRDefault="00DE7E1F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</w:tr>
      <w:tr w:rsidR="00DE7E1F" w:rsidRPr="00DE7E1F" w:rsidTr="002F22AF">
        <w:tc>
          <w:tcPr>
            <w:tcW w:w="5778" w:type="dxa"/>
            <w:shd w:val="clear" w:color="auto" w:fill="auto"/>
            <w:vAlign w:val="center"/>
          </w:tcPr>
          <w:p w:rsidR="00DE7E1F" w:rsidRPr="00DE7E1F" w:rsidRDefault="00DE7E1F" w:rsidP="002F2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Уровень регистрируемой безработицы                                            (к трудоспособному населению)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7E1F" w:rsidRPr="00DE7E1F" w:rsidRDefault="00DE7E1F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DE7E1F" w:rsidRPr="00DE7E1F" w:rsidRDefault="00DE7E1F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E7E1F" w:rsidRPr="00DE7E1F" w:rsidRDefault="00DE7E1F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1F"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</w:tr>
    </w:tbl>
    <w:p w:rsidR="00276006" w:rsidRPr="00121DCA" w:rsidRDefault="00276006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4881" w:rsidRPr="005D4881" w:rsidRDefault="00B67802" w:rsidP="005D4881">
      <w:pPr>
        <w:pStyle w:val="ConsPlusNormal"/>
        <w:ind w:firstLine="567"/>
        <w:jc w:val="both"/>
      </w:pPr>
      <w:r w:rsidRPr="005D4881">
        <w:t>4.</w:t>
      </w:r>
      <w:r w:rsidR="005D4881" w:rsidRPr="005D4881">
        <w:t xml:space="preserve"> В рамках исполнения Указов Президента РФ от 07.05.2012 № 597 «О мероприятиях по реализации государственной социальной политики», от </w:t>
      </w:r>
      <w:r w:rsidR="005D4881" w:rsidRPr="005D4881">
        <w:lastRenderedPageBreak/>
        <w:t>01.06.2012 № 761 «О Национальной стратегии действий в интересах детей на 2012 - 2017 годы» по обеспечению уровня средней заработной платы работников образования и культуры в соответствии со средней по экономике, на территории муниципального образования – «город Тулун» за 2016 год:</w:t>
      </w:r>
    </w:p>
    <w:p w:rsidR="005D4881" w:rsidRPr="005D4881" w:rsidRDefault="005D4881" w:rsidP="005D48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D4881">
        <w:rPr>
          <w:rFonts w:ascii="Times New Roman" w:hAnsi="Times New Roman"/>
          <w:sz w:val="28"/>
          <w:szCs w:val="28"/>
        </w:rPr>
        <w:t>- с</w:t>
      </w:r>
      <w:r w:rsidRPr="005D4881">
        <w:rPr>
          <w:rFonts w:ascii="Times New Roman" w:hAnsi="Times New Roman"/>
          <w:color w:val="000000"/>
          <w:sz w:val="28"/>
          <w:szCs w:val="28"/>
        </w:rPr>
        <w:t xml:space="preserve">редняя заработная плата работников муниципальных общеобразовательных учреждений увеличилась </w:t>
      </w:r>
      <w:r w:rsidR="00E82D17">
        <w:rPr>
          <w:rFonts w:ascii="Times New Roman" w:hAnsi="Times New Roman"/>
          <w:color w:val="000000"/>
          <w:sz w:val="28"/>
          <w:szCs w:val="28"/>
        </w:rPr>
        <w:t xml:space="preserve">в 1,8 раза к уровню 2010 года и </w:t>
      </w:r>
      <w:r w:rsidRPr="005D4881">
        <w:rPr>
          <w:rFonts w:ascii="Times New Roman" w:hAnsi="Times New Roman"/>
          <w:color w:val="000000"/>
          <w:sz w:val="28"/>
          <w:szCs w:val="28"/>
        </w:rPr>
        <w:t>на 1,6%</w:t>
      </w:r>
      <w:r w:rsidR="00E82D17">
        <w:rPr>
          <w:rFonts w:ascii="Times New Roman" w:hAnsi="Times New Roman"/>
          <w:color w:val="000000"/>
          <w:sz w:val="28"/>
          <w:szCs w:val="28"/>
        </w:rPr>
        <w:t xml:space="preserve"> к уровню 2</w:t>
      </w:r>
      <w:r w:rsidR="00644B3D">
        <w:rPr>
          <w:rFonts w:ascii="Times New Roman" w:hAnsi="Times New Roman"/>
          <w:color w:val="000000"/>
          <w:sz w:val="28"/>
          <w:szCs w:val="28"/>
        </w:rPr>
        <w:t>015</w:t>
      </w:r>
      <w:r w:rsidR="00E82D1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5D4881">
        <w:rPr>
          <w:rFonts w:ascii="Times New Roman" w:hAnsi="Times New Roman"/>
          <w:color w:val="000000"/>
          <w:sz w:val="28"/>
          <w:szCs w:val="28"/>
        </w:rPr>
        <w:t xml:space="preserve">и составила 25,3 тыс. рублей (2015 год – </w:t>
      </w:r>
      <w:r w:rsidRPr="005D4881">
        <w:rPr>
          <w:rFonts w:ascii="Times New Roman" w:hAnsi="Times New Roman"/>
          <w:sz w:val="28"/>
          <w:szCs w:val="28"/>
        </w:rPr>
        <w:t>24,9 тыс. руб.)</w:t>
      </w:r>
      <w:r w:rsidRPr="005D4881">
        <w:rPr>
          <w:rFonts w:ascii="Times New Roman" w:hAnsi="Times New Roman"/>
          <w:color w:val="000000"/>
          <w:sz w:val="28"/>
          <w:szCs w:val="28"/>
        </w:rPr>
        <w:t xml:space="preserve">, в том числе учителей – увеличилась </w:t>
      </w:r>
      <w:r w:rsidR="00E82D17">
        <w:rPr>
          <w:rFonts w:ascii="Times New Roman" w:hAnsi="Times New Roman"/>
          <w:color w:val="000000"/>
          <w:sz w:val="28"/>
          <w:szCs w:val="28"/>
        </w:rPr>
        <w:t>в 1,3 раза к уровню 2010 года и на 0,3</w:t>
      </w:r>
      <w:r w:rsidR="00E82D17" w:rsidRPr="005D4881">
        <w:rPr>
          <w:rFonts w:ascii="Times New Roman" w:hAnsi="Times New Roman"/>
          <w:color w:val="000000"/>
          <w:sz w:val="28"/>
          <w:szCs w:val="28"/>
        </w:rPr>
        <w:t>%</w:t>
      </w:r>
      <w:r w:rsidR="00644B3D">
        <w:rPr>
          <w:rFonts w:ascii="Times New Roman" w:hAnsi="Times New Roman"/>
          <w:color w:val="000000"/>
          <w:sz w:val="28"/>
          <w:szCs w:val="28"/>
        </w:rPr>
        <w:t xml:space="preserve"> к уровню 2016</w:t>
      </w:r>
      <w:r w:rsidR="00E82D17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E82D17" w:rsidRPr="005D4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4881">
        <w:rPr>
          <w:rFonts w:ascii="Times New Roman" w:hAnsi="Times New Roman"/>
          <w:color w:val="000000"/>
          <w:sz w:val="28"/>
          <w:szCs w:val="28"/>
        </w:rPr>
        <w:t xml:space="preserve">и составила 30,3 тыс. рублей (2015 год – 30,2 тыс. руб.); </w:t>
      </w:r>
    </w:p>
    <w:p w:rsidR="005D4881" w:rsidRPr="005D4881" w:rsidRDefault="005D4881" w:rsidP="005D48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D4881">
        <w:rPr>
          <w:rFonts w:ascii="Times New Roman" w:hAnsi="Times New Roman"/>
          <w:color w:val="000000"/>
          <w:sz w:val="28"/>
          <w:szCs w:val="28"/>
        </w:rPr>
        <w:t xml:space="preserve">- средняя заработная плата работников муниципальных дошкольных образовательных учреждений увеличилась </w:t>
      </w:r>
      <w:r w:rsidR="00E82D17">
        <w:rPr>
          <w:rFonts w:ascii="Times New Roman" w:hAnsi="Times New Roman"/>
          <w:color w:val="000000"/>
          <w:sz w:val="28"/>
          <w:szCs w:val="28"/>
        </w:rPr>
        <w:t>в 2,4 раза к уровню 2010 года и на 0</w:t>
      </w:r>
      <w:r w:rsidR="00E82D17" w:rsidRPr="005D4881">
        <w:rPr>
          <w:rFonts w:ascii="Times New Roman" w:hAnsi="Times New Roman"/>
          <w:color w:val="000000"/>
          <w:sz w:val="28"/>
          <w:szCs w:val="28"/>
        </w:rPr>
        <w:t>,6%</w:t>
      </w:r>
      <w:r w:rsidR="00E82D17">
        <w:rPr>
          <w:rFonts w:ascii="Times New Roman" w:hAnsi="Times New Roman"/>
          <w:color w:val="000000"/>
          <w:sz w:val="28"/>
          <w:szCs w:val="28"/>
        </w:rPr>
        <w:t xml:space="preserve"> к уровню 201</w:t>
      </w:r>
      <w:r w:rsidR="00644B3D">
        <w:rPr>
          <w:rFonts w:ascii="Times New Roman" w:hAnsi="Times New Roman"/>
          <w:color w:val="000000"/>
          <w:sz w:val="28"/>
          <w:szCs w:val="28"/>
        </w:rPr>
        <w:t>5</w:t>
      </w:r>
      <w:r w:rsidR="00E82D17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E82D17" w:rsidRPr="005D4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4881">
        <w:rPr>
          <w:rFonts w:ascii="Times New Roman" w:hAnsi="Times New Roman"/>
          <w:color w:val="000000"/>
          <w:sz w:val="28"/>
          <w:szCs w:val="28"/>
        </w:rPr>
        <w:t xml:space="preserve">и составила 16,5 тыс. рублей (2015 год – </w:t>
      </w:r>
      <w:r w:rsidRPr="005D4881">
        <w:rPr>
          <w:rFonts w:ascii="Times New Roman" w:hAnsi="Times New Roman"/>
          <w:sz w:val="28"/>
          <w:szCs w:val="28"/>
        </w:rPr>
        <w:t>16,4 тыс. руб.)</w:t>
      </w:r>
      <w:r w:rsidRPr="005D4881">
        <w:rPr>
          <w:rFonts w:ascii="Times New Roman" w:hAnsi="Times New Roman"/>
          <w:color w:val="000000"/>
          <w:sz w:val="28"/>
          <w:szCs w:val="28"/>
        </w:rPr>
        <w:t xml:space="preserve">, в том числе воспитателей - </w:t>
      </w:r>
      <w:r w:rsidR="00E82D1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8691F">
        <w:rPr>
          <w:rFonts w:ascii="Times New Roman" w:hAnsi="Times New Roman"/>
          <w:color w:val="000000"/>
          <w:sz w:val="28"/>
          <w:szCs w:val="28"/>
        </w:rPr>
        <w:t>3,5</w:t>
      </w:r>
      <w:r w:rsidR="00644B3D">
        <w:rPr>
          <w:rFonts w:ascii="Times New Roman" w:hAnsi="Times New Roman"/>
          <w:color w:val="000000"/>
          <w:sz w:val="28"/>
          <w:szCs w:val="28"/>
        </w:rPr>
        <w:t xml:space="preserve"> раза к уровню 2010 года, аналогична уровню 2015 года и </w:t>
      </w:r>
      <w:r w:rsidRPr="005D4881">
        <w:rPr>
          <w:rFonts w:ascii="Times New Roman" w:hAnsi="Times New Roman"/>
          <w:color w:val="000000"/>
          <w:sz w:val="28"/>
          <w:szCs w:val="28"/>
        </w:rPr>
        <w:t>составила 25,6 тыс. рублей (2015 год – 25,6 тыс. руб.);</w:t>
      </w:r>
    </w:p>
    <w:p w:rsidR="005D4881" w:rsidRDefault="005D4881" w:rsidP="005D48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D4881">
        <w:rPr>
          <w:rFonts w:ascii="Times New Roman" w:hAnsi="Times New Roman"/>
          <w:color w:val="000000"/>
          <w:sz w:val="28"/>
          <w:szCs w:val="28"/>
        </w:rPr>
        <w:t>- средняя заработная плата работников муниципальных учреждений дополнительного образования – увеличилась</w:t>
      </w:r>
      <w:r w:rsidR="00E8691F" w:rsidRPr="00E869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691F">
        <w:rPr>
          <w:rFonts w:ascii="Times New Roman" w:hAnsi="Times New Roman"/>
          <w:color w:val="000000"/>
          <w:sz w:val="28"/>
          <w:szCs w:val="28"/>
        </w:rPr>
        <w:t xml:space="preserve">в 1,7 раза к уровню 2010 года и </w:t>
      </w:r>
      <w:r w:rsidR="00E8691F" w:rsidRPr="005D488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E8691F">
        <w:rPr>
          <w:rFonts w:ascii="Times New Roman" w:hAnsi="Times New Roman"/>
          <w:color w:val="000000"/>
          <w:sz w:val="28"/>
          <w:szCs w:val="28"/>
        </w:rPr>
        <w:t>9,2</w:t>
      </w:r>
      <w:r w:rsidR="00E8691F" w:rsidRPr="005D4881">
        <w:rPr>
          <w:rFonts w:ascii="Times New Roman" w:hAnsi="Times New Roman"/>
          <w:color w:val="000000"/>
          <w:sz w:val="28"/>
          <w:szCs w:val="28"/>
        </w:rPr>
        <w:t>%</w:t>
      </w:r>
      <w:r w:rsidR="00E8691F">
        <w:rPr>
          <w:rFonts w:ascii="Times New Roman" w:hAnsi="Times New Roman"/>
          <w:color w:val="000000"/>
          <w:sz w:val="28"/>
          <w:szCs w:val="28"/>
        </w:rPr>
        <w:t xml:space="preserve"> к уровню 2015 года</w:t>
      </w:r>
      <w:r w:rsidRPr="005D4881">
        <w:rPr>
          <w:rFonts w:ascii="Times New Roman" w:hAnsi="Times New Roman"/>
          <w:color w:val="000000"/>
          <w:sz w:val="28"/>
          <w:szCs w:val="28"/>
        </w:rPr>
        <w:t xml:space="preserve"> и составила 20,2 тыс. рублей (2015 год – 18,5 тыс. рублей), в том числе педагогических работников - </w:t>
      </w:r>
      <w:r w:rsidR="00E8691F">
        <w:rPr>
          <w:rFonts w:ascii="Times New Roman" w:hAnsi="Times New Roman"/>
          <w:color w:val="000000"/>
          <w:sz w:val="28"/>
          <w:szCs w:val="28"/>
        </w:rPr>
        <w:t xml:space="preserve">в 1,3 раза к уровню 2010 года и </w:t>
      </w:r>
      <w:r w:rsidR="00E8691F" w:rsidRPr="005D488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E8691F">
        <w:rPr>
          <w:rFonts w:ascii="Times New Roman" w:hAnsi="Times New Roman"/>
          <w:color w:val="000000"/>
          <w:sz w:val="28"/>
          <w:szCs w:val="28"/>
        </w:rPr>
        <w:t>4,2</w:t>
      </w:r>
      <w:r w:rsidR="00E8691F" w:rsidRPr="005D4881">
        <w:rPr>
          <w:rFonts w:ascii="Times New Roman" w:hAnsi="Times New Roman"/>
          <w:color w:val="000000"/>
          <w:sz w:val="28"/>
          <w:szCs w:val="28"/>
        </w:rPr>
        <w:t>%</w:t>
      </w:r>
      <w:r w:rsidR="00E8691F">
        <w:rPr>
          <w:rFonts w:ascii="Times New Roman" w:hAnsi="Times New Roman"/>
          <w:color w:val="000000"/>
          <w:sz w:val="28"/>
          <w:szCs w:val="28"/>
        </w:rPr>
        <w:t xml:space="preserve"> к уровню 2015 года</w:t>
      </w:r>
      <w:r w:rsidR="00E8691F" w:rsidRPr="005D4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4881">
        <w:rPr>
          <w:rFonts w:ascii="Times New Roman" w:hAnsi="Times New Roman"/>
          <w:color w:val="000000"/>
          <w:sz w:val="28"/>
          <w:szCs w:val="28"/>
        </w:rPr>
        <w:t>и составила 24,8 рублей (2015 год – 23,8 тыс. руб.).</w:t>
      </w:r>
    </w:p>
    <w:p w:rsidR="006C2B33" w:rsidRDefault="006C2B33" w:rsidP="005D48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1526"/>
        <w:gridCol w:w="1220"/>
        <w:gridCol w:w="1268"/>
      </w:tblGrid>
      <w:tr w:rsidR="005D4881" w:rsidRPr="006C2B33" w:rsidTr="002F22AF">
        <w:tc>
          <w:tcPr>
            <w:tcW w:w="5778" w:type="dxa"/>
            <w:vMerge w:val="restart"/>
            <w:shd w:val="clear" w:color="auto" w:fill="auto"/>
            <w:vAlign w:val="center"/>
          </w:tcPr>
          <w:p w:rsidR="005D4881" w:rsidRPr="006C2B33" w:rsidRDefault="005D4881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4881" w:rsidRPr="006C2B33" w:rsidRDefault="005D4881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>2010 год</w:t>
            </w: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:rsidR="005D4881" w:rsidRPr="006C2B33" w:rsidRDefault="005D4881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</w:tr>
      <w:tr w:rsidR="005D4881" w:rsidRPr="006C2B33" w:rsidTr="00E8691F">
        <w:trPr>
          <w:trHeight w:val="497"/>
        </w:trPr>
        <w:tc>
          <w:tcPr>
            <w:tcW w:w="5778" w:type="dxa"/>
            <w:vMerge/>
            <w:shd w:val="clear" w:color="auto" w:fill="auto"/>
            <w:vAlign w:val="center"/>
          </w:tcPr>
          <w:p w:rsidR="005D4881" w:rsidRPr="006C2B33" w:rsidRDefault="005D4881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4881" w:rsidRPr="006C2B33" w:rsidRDefault="005D4881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D4881" w:rsidRPr="006C2B33" w:rsidRDefault="005D4881" w:rsidP="002F22AF">
            <w:pPr>
              <w:spacing w:after="0" w:line="240" w:lineRule="auto"/>
              <w:ind w:left="-169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5D4881" w:rsidRPr="006C2B33" w:rsidRDefault="005D4881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93376E" w:rsidRPr="006C2B33" w:rsidTr="002F22AF">
        <w:tc>
          <w:tcPr>
            <w:tcW w:w="5778" w:type="dxa"/>
            <w:shd w:val="clear" w:color="auto" w:fill="auto"/>
            <w:vAlign w:val="center"/>
          </w:tcPr>
          <w:p w:rsidR="0093376E" w:rsidRPr="006C2B33" w:rsidRDefault="0093376E" w:rsidP="002F2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>Средняя заработная плата работников муниципальных общеобразовательных учреждений,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376E" w:rsidRPr="006C2B33" w:rsidRDefault="0093376E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>14142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3376E" w:rsidRPr="006C2B33" w:rsidRDefault="0093376E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>24999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3376E" w:rsidRPr="006C2B33" w:rsidRDefault="0093376E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>25314,0</w:t>
            </w:r>
          </w:p>
        </w:tc>
      </w:tr>
      <w:tr w:rsidR="0093376E" w:rsidRPr="006C2B33" w:rsidTr="002F22AF">
        <w:tc>
          <w:tcPr>
            <w:tcW w:w="5778" w:type="dxa"/>
            <w:shd w:val="clear" w:color="auto" w:fill="auto"/>
            <w:vAlign w:val="center"/>
          </w:tcPr>
          <w:p w:rsidR="0093376E" w:rsidRPr="006C2B33" w:rsidRDefault="0093376E" w:rsidP="002F2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>в том числе: учителей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376E" w:rsidRPr="006C2B33" w:rsidRDefault="0093376E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>22887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3376E" w:rsidRPr="006C2B33" w:rsidRDefault="0093376E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>29717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3376E" w:rsidRPr="006C2B33" w:rsidRDefault="0093376E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>30252,5</w:t>
            </w:r>
          </w:p>
        </w:tc>
      </w:tr>
      <w:tr w:rsidR="0093376E" w:rsidRPr="006C2B33" w:rsidTr="002F22AF">
        <w:tc>
          <w:tcPr>
            <w:tcW w:w="5778" w:type="dxa"/>
            <w:shd w:val="clear" w:color="auto" w:fill="auto"/>
            <w:vAlign w:val="center"/>
          </w:tcPr>
          <w:p w:rsidR="0093376E" w:rsidRPr="006C2B33" w:rsidRDefault="0093376E" w:rsidP="006C2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>Средняя заработная плата работников муниципальных дошкольных образовательных учреждений,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376E" w:rsidRPr="006C2B33" w:rsidRDefault="0093376E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>6882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3376E" w:rsidRPr="006C2B33" w:rsidRDefault="0093376E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>16157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3376E" w:rsidRPr="006C2B33" w:rsidRDefault="0093376E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>16462,5</w:t>
            </w:r>
          </w:p>
        </w:tc>
      </w:tr>
      <w:tr w:rsidR="0093376E" w:rsidRPr="006C2B33" w:rsidTr="002F22AF">
        <w:tc>
          <w:tcPr>
            <w:tcW w:w="5778" w:type="dxa"/>
            <w:shd w:val="clear" w:color="auto" w:fill="auto"/>
            <w:vAlign w:val="center"/>
          </w:tcPr>
          <w:p w:rsidR="0093376E" w:rsidRPr="006C2B33" w:rsidRDefault="0093376E" w:rsidP="002F2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>в том числе: воспитателей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376E" w:rsidRPr="006C2B33" w:rsidRDefault="0093376E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>7209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3376E" w:rsidRPr="006C2B33" w:rsidRDefault="0093376E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>25626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3376E" w:rsidRPr="006C2B33" w:rsidRDefault="0093376E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>25595,2</w:t>
            </w:r>
          </w:p>
        </w:tc>
      </w:tr>
      <w:tr w:rsidR="0093376E" w:rsidRPr="006C2B33" w:rsidTr="002F22AF">
        <w:tc>
          <w:tcPr>
            <w:tcW w:w="5778" w:type="dxa"/>
            <w:shd w:val="clear" w:color="auto" w:fill="auto"/>
            <w:vAlign w:val="center"/>
          </w:tcPr>
          <w:p w:rsidR="0093376E" w:rsidRPr="006C2B33" w:rsidRDefault="0093376E" w:rsidP="002F2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>Средняя заработная плата работников муниципальных учреждений дополнительного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376E" w:rsidRPr="006C2B33" w:rsidRDefault="0093376E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>12070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3376E" w:rsidRPr="006C2B33" w:rsidRDefault="0093376E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>18550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3376E" w:rsidRPr="006C2B33" w:rsidRDefault="0093376E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33">
              <w:rPr>
                <w:rFonts w:ascii="Times New Roman" w:hAnsi="Times New Roman"/>
                <w:sz w:val="24"/>
                <w:szCs w:val="24"/>
              </w:rPr>
              <w:t>20243,8</w:t>
            </w:r>
          </w:p>
        </w:tc>
      </w:tr>
    </w:tbl>
    <w:p w:rsidR="005D4881" w:rsidRPr="005D4881" w:rsidRDefault="005D4881" w:rsidP="005D48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15B" w:rsidRDefault="005D4881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453D6">
        <w:rPr>
          <w:rFonts w:ascii="Times New Roman" w:hAnsi="Times New Roman"/>
          <w:sz w:val="28"/>
          <w:szCs w:val="28"/>
        </w:rPr>
        <w:t xml:space="preserve"> Увеличение</w:t>
      </w:r>
      <w:r w:rsidR="00C01A3B" w:rsidRPr="00121DCA">
        <w:rPr>
          <w:rFonts w:ascii="Times New Roman" w:hAnsi="Times New Roman"/>
          <w:sz w:val="28"/>
          <w:szCs w:val="28"/>
        </w:rPr>
        <w:t xml:space="preserve"> объема инве</w:t>
      </w:r>
      <w:r w:rsidR="00B453D6">
        <w:rPr>
          <w:rFonts w:ascii="Times New Roman" w:hAnsi="Times New Roman"/>
          <w:sz w:val="28"/>
          <w:szCs w:val="28"/>
        </w:rPr>
        <w:t>стиций в основной капитал в 2016</w:t>
      </w:r>
      <w:r w:rsidR="00C01A3B" w:rsidRPr="00121DCA">
        <w:rPr>
          <w:rFonts w:ascii="Times New Roman" w:hAnsi="Times New Roman"/>
          <w:sz w:val="28"/>
          <w:szCs w:val="28"/>
        </w:rPr>
        <w:t xml:space="preserve"> году связано с </w:t>
      </w:r>
      <w:r w:rsidR="00B453D6">
        <w:rPr>
          <w:rFonts w:ascii="Times New Roman" w:hAnsi="Times New Roman"/>
          <w:sz w:val="28"/>
          <w:szCs w:val="28"/>
        </w:rPr>
        <w:t>оживлением</w:t>
      </w:r>
      <w:r w:rsidR="00C01A3B" w:rsidRPr="00121DCA">
        <w:rPr>
          <w:rFonts w:ascii="Times New Roman" w:hAnsi="Times New Roman"/>
          <w:sz w:val="28"/>
          <w:szCs w:val="28"/>
        </w:rPr>
        <w:t xml:space="preserve"> </w:t>
      </w:r>
      <w:r w:rsidR="00B453D6">
        <w:rPr>
          <w:rFonts w:ascii="Times New Roman" w:hAnsi="Times New Roman"/>
          <w:sz w:val="28"/>
          <w:szCs w:val="28"/>
        </w:rPr>
        <w:t>инвестиционной активности субъектов предпринимательства и снижением</w:t>
      </w:r>
      <w:r w:rsidR="00C01A3B" w:rsidRPr="00121DCA">
        <w:rPr>
          <w:rFonts w:ascii="Times New Roman" w:hAnsi="Times New Roman"/>
          <w:sz w:val="28"/>
          <w:szCs w:val="28"/>
        </w:rPr>
        <w:t xml:space="preserve"> стоимости заемных средств.</w:t>
      </w:r>
      <w:r w:rsidR="0050015B" w:rsidRPr="00121DC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1534"/>
        <w:gridCol w:w="1218"/>
        <w:gridCol w:w="1261"/>
      </w:tblGrid>
      <w:tr w:rsidR="00DE7E1F" w:rsidRPr="00B453D6" w:rsidTr="002F22AF">
        <w:tc>
          <w:tcPr>
            <w:tcW w:w="5778" w:type="dxa"/>
            <w:vMerge w:val="restart"/>
            <w:shd w:val="clear" w:color="auto" w:fill="auto"/>
            <w:vAlign w:val="center"/>
          </w:tcPr>
          <w:p w:rsidR="00DE7E1F" w:rsidRPr="00B453D6" w:rsidRDefault="00DE7E1F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D6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7E1F" w:rsidRPr="00B453D6" w:rsidRDefault="00DE7E1F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D6">
              <w:rPr>
                <w:rFonts w:ascii="Times New Roman" w:hAnsi="Times New Roman"/>
                <w:sz w:val="24"/>
                <w:szCs w:val="24"/>
              </w:rPr>
              <w:t>2010 год</w:t>
            </w: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:rsidR="00DE7E1F" w:rsidRPr="00B453D6" w:rsidRDefault="00DE7E1F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D6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</w:tr>
      <w:tr w:rsidR="00DE7E1F" w:rsidRPr="00B453D6" w:rsidTr="002F22AF">
        <w:trPr>
          <w:trHeight w:val="832"/>
        </w:trPr>
        <w:tc>
          <w:tcPr>
            <w:tcW w:w="5778" w:type="dxa"/>
            <w:vMerge/>
            <w:shd w:val="clear" w:color="auto" w:fill="auto"/>
            <w:vAlign w:val="center"/>
          </w:tcPr>
          <w:p w:rsidR="00DE7E1F" w:rsidRPr="00B453D6" w:rsidRDefault="00DE7E1F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7E1F" w:rsidRPr="00B453D6" w:rsidRDefault="00DE7E1F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D6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DE7E1F" w:rsidRPr="00B453D6" w:rsidRDefault="00DE7E1F" w:rsidP="002F22AF">
            <w:pPr>
              <w:spacing w:after="0" w:line="240" w:lineRule="auto"/>
              <w:ind w:left="-169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D6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E7E1F" w:rsidRPr="00B453D6" w:rsidRDefault="00DE7E1F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D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DE7E1F" w:rsidRPr="00B453D6" w:rsidTr="002F22AF">
        <w:tc>
          <w:tcPr>
            <w:tcW w:w="5778" w:type="dxa"/>
            <w:shd w:val="clear" w:color="auto" w:fill="auto"/>
            <w:vAlign w:val="center"/>
          </w:tcPr>
          <w:p w:rsidR="00DE7E1F" w:rsidRPr="00B453D6" w:rsidRDefault="00DE7E1F" w:rsidP="002F2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3D6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</w:t>
            </w:r>
            <w:r w:rsidR="00B453D6">
              <w:rPr>
                <w:rFonts w:ascii="Times New Roman" w:hAnsi="Times New Roman"/>
                <w:sz w:val="24"/>
                <w:szCs w:val="24"/>
              </w:rPr>
              <w:t>, млн.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7E1F" w:rsidRPr="00B453D6" w:rsidRDefault="00DE7E1F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D6">
              <w:rPr>
                <w:rFonts w:ascii="Times New Roman" w:hAnsi="Times New Roman"/>
                <w:sz w:val="24"/>
                <w:szCs w:val="24"/>
              </w:rPr>
              <w:t>121,8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DE7E1F" w:rsidRPr="00B453D6" w:rsidRDefault="00DE7E1F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D6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E7E1F" w:rsidRPr="00B453D6" w:rsidRDefault="00DE7E1F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D6">
              <w:rPr>
                <w:rFonts w:ascii="Times New Roman" w:hAnsi="Times New Roman"/>
                <w:sz w:val="24"/>
                <w:szCs w:val="24"/>
              </w:rPr>
              <w:t>203,2</w:t>
            </w:r>
          </w:p>
        </w:tc>
      </w:tr>
    </w:tbl>
    <w:p w:rsidR="00732AB2" w:rsidRPr="00121DCA" w:rsidRDefault="00732AB2" w:rsidP="00B453D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ab/>
      </w:r>
    </w:p>
    <w:p w:rsidR="0065345F" w:rsidRPr="00121DCA" w:rsidRDefault="00732AB2" w:rsidP="001E26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lastRenderedPageBreak/>
        <w:tab/>
      </w:r>
      <w:r w:rsidR="005D4881">
        <w:rPr>
          <w:rFonts w:ascii="Times New Roman" w:hAnsi="Times New Roman"/>
          <w:sz w:val="28"/>
          <w:szCs w:val="28"/>
        </w:rPr>
        <w:t>6</w:t>
      </w:r>
      <w:r w:rsidR="003647DA" w:rsidRPr="00121DCA">
        <w:rPr>
          <w:rFonts w:ascii="Times New Roman" w:hAnsi="Times New Roman"/>
          <w:sz w:val="28"/>
          <w:szCs w:val="28"/>
        </w:rPr>
        <w:t>.</w:t>
      </w:r>
      <w:r w:rsidR="00BC12E8" w:rsidRPr="00121DCA">
        <w:rPr>
          <w:rFonts w:ascii="Times New Roman" w:hAnsi="Times New Roman"/>
          <w:sz w:val="28"/>
          <w:szCs w:val="28"/>
        </w:rPr>
        <w:t xml:space="preserve"> </w:t>
      </w:r>
      <w:r w:rsidR="003250D8" w:rsidRPr="00121DCA">
        <w:rPr>
          <w:rFonts w:ascii="Times New Roman" w:hAnsi="Times New Roman"/>
          <w:sz w:val="28"/>
          <w:szCs w:val="28"/>
        </w:rPr>
        <w:t xml:space="preserve">В сфере </w:t>
      </w:r>
      <w:r w:rsidR="0065345F" w:rsidRPr="00121DCA">
        <w:rPr>
          <w:rFonts w:ascii="Times New Roman" w:hAnsi="Times New Roman"/>
          <w:sz w:val="28"/>
          <w:szCs w:val="28"/>
        </w:rPr>
        <w:t xml:space="preserve">модернизации объектов коммунальной инфраструктуры и </w:t>
      </w:r>
      <w:r w:rsidR="003250D8" w:rsidRPr="00121DCA">
        <w:rPr>
          <w:rFonts w:ascii="Times New Roman" w:hAnsi="Times New Roman"/>
          <w:sz w:val="28"/>
          <w:szCs w:val="28"/>
        </w:rPr>
        <w:t>повышения качества предоставляемы</w:t>
      </w:r>
      <w:r w:rsidR="00B67802">
        <w:rPr>
          <w:rFonts w:ascii="Times New Roman" w:hAnsi="Times New Roman"/>
          <w:sz w:val="28"/>
          <w:szCs w:val="28"/>
        </w:rPr>
        <w:t>х коммунальных услуг отмечено д</w:t>
      </w:r>
      <w:r w:rsidR="003250D8" w:rsidRPr="00121DCA">
        <w:rPr>
          <w:rFonts w:ascii="Times New Roman" w:hAnsi="Times New Roman"/>
          <w:sz w:val="28"/>
          <w:szCs w:val="28"/>
        </w:rPr>
        <w:t>остижение плановых значений Программы по</w:t>
      </w:r>
      <w:r w:rsidR="0065345F" w:rsidRPr="00121DCA">
        <w:rPr>
          <w:rFonts w:ascii="Times New Roman" w:hAnsi="Times New Roman"/>
          <w:sz w:val="28"/>
          <w:szCs w:val="28"/>
        </w:rPr>
        <w:t xml:space="preserve"> ключевым показателям, характеризующим данное направление:</w:t>
      </w:r>
    </w:p>
    <w:p w:rsidR="000A5425" w:rsidRDefault="0065345F" w:rsidP="001E26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ab/>
      </w:r>
      <w:r w:rsidR="003250D8" w:rsidRPr="00121DCA">
        <w:rPr>
          <w:rFonts w:ascii="Times New Roman" w:hAnsi="Times New Roman"/>
          <w:sz w:val="28"/>
          <w:szCs w:val="28"/>
        </w:rPr>
        <w:t xml:space="preserve">доля ветхих инженерных сетей коммунальной инфраструктуры, требующих замены, </w:t>
      </w:r>
      <w:r w:rsidR="00B67802">
        <w:rPr>
          <w:rFonts w:ascii="Times New Roman" w:hAnsi="Times New Roman"/>
          <w:sz w:val="28"/>
          <w:szCs w:val="28"/>
        </w:rPr>
        <w:t>по итогам 2016</w:t>
      </w:r>
      <w:r w:rsidR="000A5425">
        <w:rPr>
          <w:rFonts w:ascii="Times New Roman" w:hAnsi="Times New Roman"/>
          <w:sz w:val="28"/>
          <w:szCs w:val="28"/>
        </w:rPr>
        <w:t xml:space="preserve"> года (63</w:t>
      </w:r>
      <w:r w:rsidRPr="00121DCA">
        <w:rPr>
          <w:rFonts w:ascii="Times New Roman" w:hAnsi="Times New Roman"/>
          <w:sz w:val="28"/>
          <w:szCs w:val="28"/>
        </w:rPr>
        <w:t xml:space="preserve">%) </w:t>
      </w:r>
      <w:r w:rsidR="000A5425">
        <w:rPr>
          <w:rFonts w:ascii="Times New Roman" w:hAnsi="Times New Roman"/>
          <w:sz w:val="28"/>
          <w:szCs w:val="28"/>
        </w:rPr>
        <w:t>снизилась</w:t>
      </w:r>
      <w:r w:rsidRPr="00121DCA">
        <w:rPr>
          <w:rFonts w:ascii="Times New Roman" w:hAnsi="Times New Roman"/>
          <w:sz w:val="28"/>
          <w:szCs w:val="28"/>
        </w:rPr>
        <w:t xml:space="preserve"> на </w:t>
      </w:r>
      <w:r w:rsidR="000A5425">
        <w:rPr>
          <w:rFonts w:ascii="Times New Roman" w:hAnsi="Times New Roman"/>
          <w:sz w:val="28"/>
          <w:szCs w:val="28"/>
        </w:rPr>
        <w:t>7</w:t>
      </w:r>
      <w:r w:rsidR="0040143F" w:rsidRPr="00121DCA">
        <w:rPr>
          <w:rFonts w:ascii="Times New Roman" w:hAnsi="Times New Roman"/>
          <w:sz w:val="28"/>
          <w:szCs w:val="28"/>
        </w:rPr>
        <w:t>%</w:t>
      </w:r>
      <w:r w:rsidR="001E4CD7" w:rsidRPr="00121DCA">
        <w:rPr>
          <w:rFonts w:ascii="Times New Roman" w:hAnsi="Times New Roman"/>
          <w:sz w:val="28"/>
          <w:szCs w:val="28"/>
        </w:rPr>
        <w:t xml:space="preserve"> </w:t>
      </w:r>
      <w:r w:rsidRPr="00121DCA">
        <w:rPr>
          <w:rFonts w:ascii="Times New Roman" w:hAnsi="Times New Roman"/>
          <w:sz w:val="28"/>
          <w:szCs w:val="28"/>
        </w:rPr>
        <w:t xml:space="preserve">по сравнению с уровнем </w:t>
      </w:r>
      <w:r w:rsidR="000A5425">
        <w:rPr>
          <w:rFonts w:ascii="Times New Roman" w:hAnsi="Times New Roman"/>
          <w:sz w:val="28"/>
          <w:szCs w:val="28"/>
        </w:rPr>
        <w:t>2010</w:t>
      </w:r>
      <w:r w:rsidR="001E4CD7" w:rsidRPr="00121DCA">
        <w:rPr>
          <w:rFonts w:ascii="Times New Roman" w:hAnsi="Times New Roman"/>
          <w:sz w:val="28"/>
          <w:szCs w:val="28"/>
        </w:rPr>
        <w:t xml:space="preserve"> </w:t>
      </w:r>
      <w:r w:rsidRPr="00121DCA">
        <w:rPr>
          <w:rFonts w:ascii="Times New Roman" w:hAnsi="Times New Roman"/>
          <w:sz w:val="28"/>
          <w:szCs w:val="28"/>
        </w:rPr>
        <w:t>года (</w:t>
      </w:r>
      <w:r w:rsidR="000A5425">
        <w:rPr>
          <w:rFonts w:ascii="Times New Roman" w:hAnsi="Times New Roman"/>
          <w:sz w:val="28"/>
          <w:szCs w:val="28"/>
        </w:rPr>
        <w:t>70</w:t>
      </w:r>
      <w:r w:rsidRPr="00121DCA">
        <w:rPr>
          <w:rFonts w:ascii="Times New Roman" w:hAnsi="Times New Roman"/>
          <w:sz w:val="28"/>
          <w:szCs w:val="28"/>
        </w:rPr>
        <w:t xml:space="preserve">%), и </w:t>
      </w:r>
      <w:r w:rsidR="000A5425">
        <w:rPr>
          <w:rFonts w:ascii="Times New Roman" w:hAnsi="Times New Roman"/>
          <w:sz w:val="28"/>
          <w:szCs w:val="28"/>
        </w:rPr>
        <w:t>на 1% ниже уровня</w:t>
      </w:r>
      <w:r w:rsidRPr="00121DCA">
        <w:rPr>
          <w:rFonts w:ascii="Times New Roman" w:hAnsi="Times New Roman"/>
          <w:sz w:val="28"/>
          <w:szCs w:val="28"/>
        </w:rPr>
        <w:t xml:space="preserve"> 2015 год</w:t>
      </w:r>
      <w:r w:rsidR="000A5425">
        <w:rPr>
          <w:rFonts w:ascii="Times New Roman" w:hAnsi="Times New Roman"/>
          <w:sz w:val="28"/>
          <w:szCs w:val="28"/>
        </w:rPr>
        <w:t>а;</w:t>
      </w:r>
    </w:p>
    <w:p w:rsidR="000A5425" w:rsidRDefault="0065345F" w:rsidP="001E26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ab/>
      </w:r>
      <w:r w:rsidR="000A5425" w:rsidRPr="000A5425">
        <w:rPr>
          <w:rFonts w:ascii="Times New Roman" w:hAnsi="Times New Roman"/>
          <w:sz w:val="28"/>
          <w:szCs w:val="28"/>
        </w:rPr>
        <w:t>доля населения, обеспеченного питьевой водой нормативного качества (централизованное водоснабжение) увеличилась до 64% (2015 год – 62%)</w:t>
      </w:r>
      <w:r w:rsidR="000A5425">
        <w:rPr>
          <w:rFonts w:ascii="Times New Roman" w:hAnsi="Times New Roman"/>
          <w:sz w:val="28"/>
          <w:szCs w:val="28"/>
        </w:rPr>
        <w:t>.</w:t>
      </w:r>
    </w:p>
    <w:p w:rsidR="00E61EED" w:rsidRPr="00121DCA" w:rsidRDefault="00C51110" w:rsidP="000A54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ab/>
      </w:r>
    </w:p>
    <w:p w:rsidR="00731BBC" w:rsidRPr="00731BBC" w:rsidRDefault="00B9324A" w:rsidP="00731BBC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ab/>
      </w:r>
      <w:r w:rsidR="005D4881">
        <w:rPr>
          <w:rFonts w:ascii="Times New Roman" w:hAnsi="Times New Roman"/>
          <w:sz w:val="28"/>
          <w:szCs w:val="28"/>
        </w:rPr>
        <w:t>7</w:t>
      </w:r>
      <w:r w:rsidR="005660DA" w:rsidRPr="00121DCA">
        <w:rPr>
          <w:rFonts w:ascii="Times New Roman" w:hAnsi="Times New Roman"/>
          <w:sz w:val="28"/>
          <w:szCs w:val="28"/>
        </w:rPr>
        <w:t xml:space="preserve">. Негативные последствия </w:t>
      </w:r>
      <w:r w:rsidR="00731BBC">
        <w:rPr>
          <w:rFonts w:ascii="Times New Roman" w:hAnsi="Times New Roman"/>
          <w:sz w:val="28"/>
          <w:szCs w:val="28"/>
        </w:rPr>
        <w:t>влияния</w:t>
      </w:r>
      <w:r w:rsidR="00731BBC" w:rsidRPr="00121DCA">
        <w:rPr>
          <w:rFonts w:ascii="Times New Roman" w:hAnsi="Times New Roman"/>
          <w:sz w:val="28"/>
          <w:szCs w:val="28"/>
        </w:rPr>
        <w:t xml:space="preserve"> кризисных пр</w:t>
      </w:r>
      <w:r w:rsidR="00731BBC">
        <w:rPr>
          <w:rFonts w:ascii="Times New Roman" w:hAnsi="Times New Roman"/>
          <w:sz w:val="28"/>
          <w:szCs w:val="28"/>
        </w:rPr>
        <w:t>оцессов на строительную отрасль проявились в</w:t>
      </w:r>
      <w:r w:rsidR="005660DA" w:rsidRPr="00121DCA">
        <w:rPr>
          <w:rFonts w:ascii="Times New Roman" w:hAnsi="Times New Roman"/>
          <w:sz w:val="28"/>
          <w:szCs w:val="28"/>
        </w:rPr>
        <w:t xml:space="preserve"> </w:t>
      </w:r>
      <w:r w:rsidR="00731BBC">
        <w:rPr>
          <w:rFonts w:ascii="Times New Roman" w:hAnsi="Times New Roman"/>
          <w:sz w:val="28"/>
          <w:szCs w:val="28"/>
        </w:rPr>
        <w:t>снижении</w:t>
      </w:r>
      <w:r w:rsidR="005660DA" w:rsidRPr="00121DCA">
        <w:rPr>
          <w:rFonts w:ascii="Times New Roman" w:hAnsi="Times New Roman"/>
          <w:sz w:val="28"/>
          <w:szCs w:val="28"/>
        </w:rPr>
        <w:t xml:space="preserve"> объема работ, выполненных по виду деятельности «строительство</w:t>
      </w:r>
      <w:r w:rsidR="005660DA" w:rsidRPr="00731BBC">
        <w:rPr>
          <w:rFonts w:ascii="Times New Roman" w:hAnsi="Times New Roman"/>
          <w:sz w:val="28"/>
          <w:szCs w:val="28"/>
        </w:rPr>
        <w:t xml:space="preserve">». </w:t>
      </w:r>
      <w:r w:rsidR="00731BBC" w:rsidRPr="00731BBC">
        <w:rPr>
          <w:rFonts w:ascii="Times New Roman" w:hAnsi="Times New Roman"/>
          <w:sz w:val="28"/>
          <w:szCs w:val="28"/>
        </w:rPr>
        <w:t>За 2016 год введено в эксплуатацию 22 индивидуальных жилых домов общей площадью 1842,8 кв. метра (2015</w:t>
      </w:r>
      <w:r w:rsidR="00731BBC">
        <w:rPr>
          <w:rFonts w:ascii="Times New Roman" w:hAnsi="Times New Roman"/>
          <w:sz w:val="28"/>
          <w:szCs w:val="28"/>
        </w:rPr>
        <w:t xml:space="preserve"> год</w:t>
      </w:r>
      <w:r w:rsidR="00731BBC" w:rsidRPr="00731BBC">
        <w:rPr>
          <w:rFonts w:ascii="Times New Roman" w:hAnsi="Times New Roman"/>
          <w:sz w:val="28"/>
          <w:szCs w:val="28"/>
        </w:rPr>
        <w:t xml:space="preserve"> – 40 индивидуальных жилых домов и 1 многоквартирный жилой дом (ул. Павлова) – общей площадью 4056,6 кв. метров.</w:t>
      </w:r>
      <w:r w:rsidR="00731BBC">
        <w:rPr>
          <w:rFonts w:ascii="Times New Roman" w:hAnsi="Times New Roman"/>
          <w:sz w:val="28"/>
          <w:szCs w:val="28"/>
        </w:rPr>
        <w:t>)</w:t>
      </w:r>
      <w:r w:rsidR="00654912">
        <w:rPr>
          <w:rFonts w:ascii="Times New Roman" w:hAnsi="Times New Roman"/>
          <w:sz w:val="28"/>
          <w:szCs w:val="28"/>
        </w:rPr>
        <w:t xml:space="preserve">. Объем ввода жилья в сравнении с уровнем 2010 года снизился в </w:t>
      </w:r>
      <w:r w:rsidR="00600AA4">
        <w:rPr>
          <w:rFonts w:ascii="Times New Roman" w:hAnsi="Times New Roman"/>
          <w:sz w:val="28"/>
          <w:szCs w:val="28"/>
        </w:rPr>
        <w:t>2,5 раза.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1533"/>
        <w:gridCol w:w="1220"/>
        <w:gridCol w:w="1267"/>
      </w:tblGrid>
      <w:tr w:rsidR="00731BBC" w:rsidRPr="00731BBC" w:rsidTr="002F22AF">
        <w:tc>
          <w:tcPr>
            <w:tcW w:w="5778" w:type="dxa"/>
            <w:vMerge w:val="restart"/>
            <w:shd w:val="clear" w:color="auto" w:fill="auto"/>
            <w:vAlign w:val="center"/>
          </w:tcPr>
          <w:p w:rsidR="00731BBC" w:rsidRPr="00731BBC" w:rsidRDefault="00731BBC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BB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1BBC" w:rsidRPr="00731BBC" w:rsidRDefault="00731BBC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BBC">
              <w:rPr>
                <w:rFonts w:ascii="Times New Roman" w:hAnsi="Times New Roman"/>
                <w:sz w:val="24"/>
                <w:szCs w:val="24"/>
              </w:rPr>
              <w:t>2010 год</w:t>
            </w: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:rsidR="00731BBC" w:rsidRPr="00731BBC" w:rsidRDefault="00731BBC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BBC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</w:tr>
      <w:tr w:rsidR="00731BBC" w:rsidRPr="00731BBC" w:rsidTr="002F22AF">
        <w:trPr>
          <w:trHeight w:val="832"/>
        </w:trPr>
        <w:tc>
          <w:tcPr>
            <w:tcW w:w="5778" w:type="dxa"/>
            <w:vMerge/>
            <w:shd w:val="clear" w:color="auto" w:fill="auto"/>
            <w:vAlign w:val="center"/>
          </w:tcPr>
          <w:p w:rsidR="00731BBC" w:rsidRPr="00731BBC" w:rsidRDefault="00731BBC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1BBC" w:rsidRPr="00731BBC" w:rsidRDefault="00731BBC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BB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31BBC" w:rsidRPr="00731BBC" w:rsidRDefault="00731BBC" w:rsidP="002F22AF">
            <w:pPr>
              <w:spacing w:after="0" w:line="240" w:lineRule="auto"/>
              <w:ind w:left="-169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BB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31BBC" w:rsidRPr="00731BBC" w:rsidRDefault="00731BBC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BB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731BBC" w:rsidRPr="00731BBC" w:rsidTr="002F22AF">
        <w:tc>
          <w:tcPr>
            <w:tcW w:w="5778" w:type="dxa"/>
            <w:shd w:val="clear" w:color="auto" w:fill="auto"/>
            <w:vAlign w:val="center"/>
          </w:tcPr>
          <w:p w:rsidR="00731BBC" w:rsidRPr="00731BBC" w:rsidRDefault="00731BBC" w:rsidP="002F2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BBC">
              <w:rPr>
                <w:rFonts w:ascii="Times New Roman" w:hAnsi="Times New Roman"/>
                <w:sz w:val="24"/>
                <w:szCs w:val="24"/>
              </w:rPr>
              <w:t>Ввод жилых домов</w:t>
            </w:r>
            <w:r w:rsidR="00111F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11F1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31BBC" w:rsidRPr="00731BBC" w:rsidRDefault="00731BBC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BBC">
              <w:rPr>
                <w:rFonts w:ascii="Times New Roman" w:hAnsi="Times New Roman"/>
                <w:sz w:val="24"/>
                <w:szCs w:val="24"/>
              </w:rPr>
              <w:t>4527,3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31BBC" w:rsidRPr="00731BBC" w:rsidRDefault="00731BBC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BBC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31BBC" w:rsidRPr="00731BBC" w:rsidRDefault="00731BBC" w:rsidP="002F2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BBC">
              <w:rPr>
                <w:rFonts w:ascii="Times New Roman" w:hAnsi="Times New Roman"/>
                <w:sz w:val="24"/>
                <w:szCs w:val="24"/>
              </w:rPr>
              <w:t>1842,8</w:t>
            </w:r>
          </w:p>
        </w:tc>
      </w:tr>
    </w:tbl>
    <w:p w:rsidR="00731BBC" w:rsidRPr="00121DCA" w:rsidRDefault="00731BBC" w:rsidP="001E26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60DA" w:rsidRPr="00121DCA" w:rsidRDefault="007C2581" w:rsidP="001E26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ab/>
      </w:r>
      <w:r w:rsidR="005660DA" w:rsidRPr="00121DCA">
        <w:rPr>
          <w:rFonts w:ascii="Times New Roman" w:hAnsi="Times New Roman"/>
          <w:sz w:val="28"/>
          <w:szCs w:val="28"/>
        </w:rPr>
        <w:t>В сложившейся ситуации необходимо разрабатывать инновационные механизмы привлечения финансовых средств в строительную отрасль, в первую очередь хранящиеся на депозитных вкладах граждан и в домашних условиях, так как в структуре строительной отрасли три четверти принадлежит жилищному строительству.</w:t>
      </w:r>
    </w:p>
    <w:p w:rsidR="00B23E87" w:rsidRPr="00121DCA" w:rsidRDefault="00B23E87" w:rsidP="00111F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ab/>
        <w:t xml:space="preserve">Подводя итоги оценке реализации Программы </w:t>
      </w:r>
      <w:r w:rsidR="00111F18" w:rsidRPr="00121DCA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 w:rsidR="00111F18">
        <w:rPr>
          <w:rFonts w:ascii="Times New Roman" w:hAnsi="Times New Roman"/>
          <w:sz w:val="28"/>
          <w:szCs w:val="28"/>
        </w:rPr>
        <w:t>муниципального образования – «город Тулун»</w:t>
      </w:r>
      <w:r w:rsidR="00111F18" w:rsidRPr="00121DCA">
        <w:rPr>
          <w:rFonts w:ascii="Times New Roman" w:hAnsi="Times New Roman"/>
          <w:sz w:val="28"/>
          <w:szCs w:val="28"/>
        </w:rPr>
        <w:t xml:space="preserve"> на 2011-201</w:t>
      </w:r>
      <w:r w:rsidR="00111F18">
        <w:rPr>
          <w:rFonts w:ascii="Times New Roman" w:hAnsi="Times New Roman"/>
          <w:sz w:val="28"/>
          <w:szCs w:val="28"/>
        </w:rPr>
        <w:t>6</w:t>
      </w:r>
      <w:r w:rsidR="00111F18" w:rsidRPr="00121DCA">
        <w:rPr>
          <w:rFonts w:ascii="Times New Roman" w:hAnsi="Times New Roman"/>
          <w:sz w:val="28"/>
          <w:szCs w:val="28"/>
        </w:rPr>
        <w:t xml:space="preserve"> годы </w:t>
      </w:r>
      <w:r w:rsidRPr="00121DCA">
        <w:rPr>
          <w:rFonts w:ascii="Times New Roman" w:hAnsi="Times New Roman"/>
          <w:sz w:val="28"/>
          <w:szCs w:val="28"/>
        </w:rPr>
        <w:t>необходимо отметить</w:t>
      </w:r>
      <w:r w:rsidR="00111F18">
        <w:rPr>
          <w:rFonts w:ascii="Times New Roman" w:hAnsi="Times New Roman"/>
          <w:sz w:val="28"/>
          <w:szCs w:val="28"/>
        </w:rPr>
        <w:t>,</w:t>
      </w:r>
      <w:r w:rsidRPr="00121DCA">
        <w:rPr>
          <w:rFonts w:ascii="Times New Roman" w:hAnsi="Times New Roman"/>
          <w:sz w:val="28"/>
          <w:szCs w:val="28"/>
        </w:rPr>
        <w:t xml:space="preserve"> </w:t>
      </w:r>
      <w:r w:rsidR="00111F18">
        <w:rPr>
          <w:rFonts w:ascii="Times New Roman" w:hAnsi="Times New Roman"/>
          <w:sz w:val="28"/>
          <w:szCs w:val="28"/>
        </w:rPr>
        <w:t xml:space="preserve">что </w:t>
      </w:r>
      <w:r w:rsidR="004326EA" w:rsidRPr="00121DCA">
        <w:rPr>
          <w:rFonts w:ascii="Times New Roman" w:hAnsi="Times New Roman"/>
          <w:sz w:val="28"/>
          <w:szCs w:val="28"/>
        </w:rPr>
        <w:t>отсталость материально-технической базы промышленных организаций, критический уровень физического и морального износа оборудования</w:t>
      </w:r>
      <w:r w:rsidR="00773819" w:rsidRPr="00121DCA">
        <w:rPr>
          <w:rFonts w:ascii="Times New Roman" w:hAnsi="Times New Roman"/>
          <w:sz w:val="28"/>
          <w:szCs w:val="28"/>
        </w:rPr>
        <w:t>, а также</w:t>
      </w:r>
      <w:r w:rsidR="004326EA" w:rsidRPr="00121DCA">
        <w:rPr>
          <w:rFonts w:ascii="Times New Roman" w:hAnsi="Times New Roman"/>
          <w:sz w:val="28"/>
          <w:szCs w:val="28"/>
        </w:rPr>
        <w:t xml:space="preserve"> </w:t>
      </w:r>
      <w:r w:rsidR="00773819" w:rsidRPr="00121DCA">
        <w:rPr>
          <w:rFonts w:ascii="Times New Roman" w:hAnsi="Times New Roman"/>
          <w:sz w:val="28"/>
          <w:szCs w:val="28"/>
        </w:rPr>
        <w:t xml:space="preserve">замедление роста объемов налоговых и неналоговых доходов </w:t>
      </w:r>
      <w:r w:rsidR="00111F18">
        <w:rPr>
          <w:rFonts w:ascii="Times New Roman" w:hAnsi="Times New Roman"/>
          <w:sz w:val="28"/>
          <w:szCs w:val="28"/>
        </w:rPr>
        <w:t>местного</w:t>
      </w:r>
      <w:r w:rsidR="00773819" w:rsidRPr="00121DCA">
        <w:rPr>
          <w:rFonts w:ascii="Times New Roman" w:hAnsi="Times New Roman"/>
          <w:sz w:val="28"/>
          <w:szCs w:val="28"/>
        </w:rPr>
        <w:t xml:space="preserve"> бюджета привели к  необходимости существования в условиях жестких бюджетных ограничений и </w:t>
      </w:r>
      <w:r w:rsidR="004326EA" w:rsidRPr="00121DCA">
        <w:rPr>
          <w:rFonts w:ascii="Times New Roman" w:hAnsi="Times New Roman"/>
          <w:sz w:val="28"/>
          <w:szCs w:val="28"/>
        </w:rPr>
        <w:t xml:space="preserve">не позволили </w:t>
      </w:r>
      <w:r w:rsidR="005D480B" w:rsidRPr="00121DCA">
        <w:rPr>
          <w:rFonts w:ascii="Times New Roman" w:hAnsi="Times New Roman"/>
          <w:sz w:val="28"/>
          <w:szCs w:val="28"/>
        </w:rPr>
        <w:t>реализовать ряд задач, поставленных в</w:t>
      </w:r>
      <w:r w:rsidR="00FC560F">
        <w:rPr>
          <w:rFonts w:ascii="Times New Roman" w:hAnsi="Times New Roman"/>
          <w:sz w:val="28"/>
          <w:szCs w:val="28"/>
        </w:rPr>
        <w:t xml:space="preserve"> данной</w:t>
      </w:r>
      <w:r w:rsidR="005D480B" w:rsidRPr="00121DCA">
        <w:rPr>
          <w:rFonts w:ascii="Times New Roman" w:hAnsi="Times New Roman"/>
          <w:sz w:val="28"/>
          <w:szCs w:val="28"/>
        </w:rPr>
        <w:t xml:space="preserve"> Программе, и достигнуть запланированных значений показателей</w:t>
      </w:r>
      <w:r w:rsidR="005534DB" w:rsidRPr="00121DCA">
        <w:rPr>
          <w:rFonts w:ascii="Times New Roman" w:hAnsi="Times New Roman"/>
          <w:sz w:val="28"/>
          <w:szCs w:val="28"/>
        </w:rPr>
        <w:t>.</w:t>
      </w:r>
    </w:p>
    <w:p w:rsidR="008B048E" w:rsidRDefault="008B048E" w:rsidP="001E26E7">
      <w:pPr>
        <w:pStyle w:val="1"/>
        <w:spacing w:before="0" w:after="0" w:line="276" w:lineRule="auto"/>
        <w:jc w:val="both"/>
        <w:rPr>
          <w:sz w:val="28"/>
          <w:szCs w:val="28"/>
          <w:lang w:val="ru-RU"/>
        </w:rPr>
      </w:pPr>
      <w:bookmarkStart w:id="11" w:name="_Toc468119813"/>
    </w:p>
    <w:p w:rsidR="00A94473" w:rsidRDefault="00DC75F2" w:rsidP="001E26E7">
      <w:pPr>
        <w:pStyle w:val="1"/>
        <w:spacing w:before="0" w:after="0" w:line="276" w:lineRule="auto"/>
        <w:jc w:val="both"/>
        <w:rPr>
          <w:sz w:val="28"/>
          <w:szCs w:val="28"/>
          <w:lang w:val="ru-RU"/>
        </w:rPr>
      </w:pPr>
      <w:r w:rsidRPr="007E5504">
        <w:rPr>
          <w:sz w:val="28"/>
          <w:szCs w:val="28"/>
          <w:lang w:val="ru-RU"/>
        </w:rPr>
        <w:t xml:space="preserve">ПРИОРИТЕТЫ СОЦИАЛЬНО-ЭКОНОМИЧЕСКОЙ ПОЛИТИКИ </w:t>
      </w:r>
      <w:bookmarkEnd w:id="11"/>
      <w:r w:rsidR="001A249F">
        <w:rPr>
          <w:sz w:val="28"/>
          <w:szCs w:val="28"/>
          <w:lang w:val="ru-RU"/>
        </w:rPr>
        <w:t>ГОРОДА ТУЛУНА</w:t>
      </w:r>
    </w:p>
    <w:p w:rsidR="00A94473" w:rsidRPr="00121DCA" w:rsidRDefault="00A94473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Приоритеты социально-экономической политики </w:t>
      </w:r>
      <w:r w:rsidR="001A249F">
        <w:rPr>
          <w:rFonts w:ascii="Times New Roman" w:hAnsi="Times New Roman"/>
          <w:sz w:val="28"/>
        </w:rPr>
        <w:t xml:space="preserve">города Тулуна </w:t>
      </w:r>
      <w:r w:rsidR="00003384" w:rsidRPr="00121DCA">
        <w:rPr>
          <w:rFonts w:ascii="Times New Roman" w:hAnsi="Times New Roman"/>
          <w:sz w:val="28"/>
        </w:rPr>
        <w:t xml:space="preserve">выбраны с целью </w:t>
      </w:r>
      <w:r w:rsidR="00512778" w:rsidRPr="00121DCA">
        <w:rPr>
          <w:rFonts w:ascii="Times New Roman" w:hAnsi="Times New Roman"/>
          <w:sz w:val="28"/>
        </w:rPr>
        <w:t xml:space="preserve">развития человеческого потенциала, </w:t>
      </w:r>
      <w:r w:rsidR="00003384" w:rsidRPr="00121DCA">
        <w:rPr>
          <w:rFonts w:ascii="Times New Roman" w:hAnsi="Times New Roman"/>
          <w:sz w:val="28"/>
        </w:rPr>
        <w:t>создания условий для закрепления населения на территории</w:t>
      </w:r>
      <w:r w:rsidRPr="00121DCA">
        <w:rPr>
          <w:rFonts w:ascii="Times New Roman" w:hAnsi="Times New Roman"/>
          <w:sz w:val="28"/>
        </w:rPr>
        <w:t xml:space="preserve"> </w:t>
      </w:r>
      <w:r w:rsidR="001A249F">
        <w:rPr>
          <w:rFonts w:ascii="Times New Roman" w:hAnsi="Times New Roman"/>
          <w:sz w:val="28"/>
        </w:rPr>
        <w:t>города</w:t>
      </w:r>
      <w:r w:rsidR="00512778" w:rsidRPr="00121DCA">
        <w:rPr>
          <w:rFonts w:ascii="Times New Roman" w:hAnsi="Times New Roman"/>
          <w:sz w:val="28"/>
        </w:rPr>
        <w:t xml:space="preserve"> и экономического роста</w:t>
      </w:r>
      <w:r w:rsidRPr="00121DCA">
        <w:rPr>
          <w:rFonts w:ascii="Times New Roman" w:hAnsi="Times New Roman"/>
          <w:sz w:val="28"/>
        </w:rPr>
        <w:t xml:space="preserve">. </w:t>
      </w:r>
      <w:r w:rsidR="00003384" w:rsidRPr="00121DCA">
        <w:rPr>
          <w:rFonts w:ascii="Times New Roman" w:hAnsi="Times New Roman"/>
          <w:sz w:val="28"/>
        </w:rPr>
        <w:t>С учетом</w:t>
      </w:r>
      <w:r w:rsidR="00966825" w:rsidRPr="00121DCA">
        <w:rPr>
          <w:rFonts w:ascii="Times New Roman" w:hAnsi="Times New Roman"/>
          <w:sz w:val="28"/>
        </w:rPr>
        <w:t xml:space="preserve"> опыта реализации предыдущих документов стратегического планирования, анализа социально-экономического положения </w:t>
      </w:r>
      <w:r w:rsidR="001A249F">
        <w:rPr>
          <w:rFonts w:ascii="Times New Roman" w:hAnsi="Times New Roman"/>
          <w:sz w:val="28"/>
        </w:rPr>
        <w:t>города</w:t>
      </w:r>
      <w:r w:rsidR="00966825" w:rsidRPr="00121DCA">
        <w:rPr>
          <w:rFonts w:ascii="Times New Roman" w:hAnsi="Times New Roman"/>
          <w:sz w:val="28"/>
        </w:rPr>
        <w:t xml:space="preserve"> и текущих проблем в различных сферах деятельности т</w:t>
      </w:r>
      <w:r w:rsidRPr="00121DCA">
        <w:rPr>
          <w:rFonts w:ascii="Times New Roman" w:hAnsi="Times New Roman"/>
          <w:sz w:val="28"/>
        </w:rPr>
        <w:t xml:space="preserve">ремя ключевыми приоритетами развития </w:t>
      </w:r>
      <w:r w:rsidR="00003384" w:rsidRPr="00121DCA">
        <w:rPr>
          <w:rFonts w:ascii="Times New Roman" w:hAnsi="Times New Roman"/>
          <w:sz w:val="28"/>
        </w:rPr>
        <w:t>определе</w:t>
      </w:r>
      <w:r w:rsidRPr="00121DCA">
        <w:rPr>
          <w:rFonts w:ascii="Times New Roman" w:hAnsi="Times New Roman"/>
          <w:sz w:val="28"/>
        </w:rPr>
        <w:t xml:space="preserve">ны </w:t>
      </w:r>
      <w:r w:rsidRPr="00121DCA">
        <w:rPr>
          <w:rFonts w:ascii="Times New Roman" w:hAnsi="Times New Roman"/>
          <w:b/>
          <w:sz w:val="28"/>
        </w:rPr>
        <w:t>«Достойные условия жизни», «Возможности для работы и бизнеса»</w:t>
      </w:r>
      <w:r w:rsidRPr="00121DCA">
        <w:rPr>
          <w:rFonts w:ascii="Times New Roman" w:hAnsi="Times New Roman"/>
          <w:sz w:val="28"/>
        </w:rPr>
        <w:t xml:space="preserve"> и </w:t>
      </w:r>
      <w:r w:rsidRPr="00121DCA">
        <w:rPr>
          <w:rFonts w:ascii="Times New Roman" w:hAnsi="Times New Roman"/>
          <w:b/>
          <w:sz w:val="28"/>
        </w:rPr>
        <w:t>«Высокий уровень управления»</w:t>
      </w:r>
      <w:r w:rsidRPr="00121DCA">
        <w:rPr>
          <w:rFonts w:ascii="Times New Roman" w:hAnsi="Times New Roman"/>
          <w:sz w:val="28"/>
        </w:rPr>
        <w:t>.</w:t>
      </w:r>
    </w:p>
    <w:p w:rsidR="00353072" w:rsidRDefault="00911D88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В целях выстраивания системы целеполагания для достижения каждого приоритета социально-экономического развития </w:t>
      </w:r>
      <w:r w:rsidR="001A249F">
        <w:rPr>
          <w:rFonts w:ascii="Times New Roman" w:hAnsi="Times New Roman"/>
          <w:sz w:val="28"/>
        </w:rPr>
        <w:t>города</w:t>
      </w:r>
      <w:r w:rsidRPr="00121DCA">
        <w:rPr>
          <w:rFonts w:ascii="Times New Roman" w:hAnsi="Times New Roman"/>
          <w:sz w:val="28"/>
        </w:rPr>
        <w:t xml:space="preserve"> установлены цели и задачи</w:t>
      </w:r>
      <w:r w:rsidR="00360903" w:rsidRPr="00121DCA">
        <w:rPr>
          <w:rFonts w:ascii="Times New Roman" w:hAnsi="Times New Roman"/>
          <w:sz w:val="28"/>
        </w:rPr>
        <w:t xml:space="preserve"> (см. следующий раздел)</w:t>
      </w:r>
      <w:r w:rsidRPr="00121DCA">
        <w:rPr>
          <w:rFonts w:ascii="Times New Roman" w:hAnsi="Times New Roman"/>
          <w:sz w:val="28"/>
        </w:rPr>
        <w:t>, а также целевые показатели достижения указанных целей и задач</w:t>
      </w:r>
      <w:r w:rsidR="000E6161" w:rsidRPr="00121DCA">
        <w:rPr>
          <w:rFonts w:ascii="Times New Roman" w:hAnsi="Times New Roman"/>
          <w:sz w:val="28"/>
        </w:rPr>
        <w:t xml:space="preserve"> (см. приложение 2)</w:t>
      </w:r>
      <w:r w:rsidRPr="00121DCA">
        <w:rPr>
          <w:rFonts w:ascii="Times New Roman" w:hAnsi="Times New Roman"/>
          <w:sz w:val="28"/>
        </w:rPr>
        <w:t xml:space="preserve">. </w:t>
      </w:r>
      <w:r w:rsidR="00A94473" w:rsidRPr="00121DCA">
        <w:rPr>
          <w:rFonts w:ascii="Times New Roman" w:hAnsi="Times New Roman"/>
          <w:sz w:val="28"/>
        </w:rPr>
        <w:t>Также определены отдельные направления социально-экономического развития, наиболее важные для достижения установленных приоритетов.</w:t>
      </w:r>
      <w:r w:rsidRPr="00121DCA">
        <w:rPr>
          <w:rFonts w:ascii="Times New Roman" w:hAnsi="Times New Roman"/>
          <w:sz w:val="28"/>
        </w:rPr>
        <w:t xml:space="preserve"> </w:t>
      </w:r>
    </w:p>
    <w:p w:rsidR="008B048E" w:rsidRPr="008B048E" w:rsidRDefault="008B048E" w:rsidP="008B048E">
      <w:pPr>
        <w:suppressAutoHyphens/>
        <w:spacing w:after="0"/>
        <w:ind w:firstLine="726"/>
        <w:jc w:val="both"/>
        <w:rPr>
          <w:rFonts w:ascii="Times New Roman" w:hAnsi="Times New Roman"/>
          <w:sz w:val="28"/>
          <w:szCs w:val="28"/>
        </w:rPr>
      </w:pPr>
      <w:r w:rsidRPr="008B048E">
        <w:rPr>
          <w:rFonts w:ascii="Times New Roman" w:hAnsi="Times New Roman"/>
          <w:sz w:val="28"/>
          <w:szCs w:val="28"/>
        </w:rPr>
        <w:t>Основной проблемой территории – устранение последствий ЧС в результате наводнения паводковыми водами 28-29 июня 2019 года.</w:t>
      </w:r>
    </w:p>
    <w:p w:rsidR="008B048E" w:rsidRPr="008B048E" w:rsidRDefault="008B048E" w:rsidP="008B048E">
      <w:pPr>
        <w:suppressAutoHyphens/>
        <w:spacing w:after="0"/>
        <w:ind w:firstLine="726"/>
        <w:jc w:val="both"/>
        <w:rPr>
          <w:rFonts w:ascii="Times New Roman" w:hAnsi="Times New Roman"/>
          <w:sz w:val="28"/>
          <w:szCs w:val="28"/>
        </w:rPr>
      </w:pPr>
      <w:r w:rsidRPr="008B048E">
        <w:rPr>
          <w:rFonts w:ascii="Times New Roman" w:hAnsi="Times New Roman"/>
          <w:sz w:val="28"/>
          <w:szCs w:val="28"/>
        </w:rPr>
        <w:t>В соответствии с Указом Губернатора Иркутской области от 27 июня 2019 года № 134-уг в городе Тулун введен режим чрезвычайной ситуации из-за подтопления территории города, повлекшее масштабные разрушения жилищной, инженерной, дорожных и социальных инфраструктур, а также объектов предприятий (в т.ч. субъектов малого и среднего предпринимательства), где было занято трудовой деятельностью значительное количество граждан.</w:t>
      </w:r>
    </w:p>
    <w:p w:rsidR="008B048E" w:rsidRPr="008B048E" w:rsidRDefault="008B048E" w:rsidP="008B048E">
      <w:pPr>
        <w:suppressAutoHyphens/>
        <w:spacing w:after="0"/>
        <w:ind w:firstLine="726"/>
        <w:jc w:val="both"/>
        <w:rPr>
          <w:rFonts w:ascii="Times New Roman" w:hAnsi="Times New Roman"/>
          <w:sz w:val="28"/>
          <w:szCs w:val="28"/>
        </w:rPr>
      </w:pPr>
      <w:r w:rsidRPr="008B048E">
        <w:rPr>
          <w:rFonts w:ascii="Times New Roman" w:hAnsi="Times New Roman"/>
          <w:sz w:val="28"/>
          <w:szCs w:val="28"/>
        </w:rPr>
        <w:t>Согласно Указа Президента Российской Федерации от 3 июля 2019 г. № 316 «О мерах по ликвидации последствий наводнения на территории Иркутской области» наводнение на территории Иркутской области (т.ч. в городе Тулуне) определено чрезвычайной ситуацией федерального характера, установлен особый уровень реагирования.</w:t>
      </w:r>
    </w:p>
    <w:p w:rsidR="008B048E" w:rsidRPr="008B048E" w:rsidRDefault="008B048E" w:rsidP="008B048E">
      <w:pPr>
        <w:suppressAutoHyphens/>
        <w:spacing w:after="0"/>
        <w:ind w:firstLine="726"/>
        <w:jc w:val="both"/>
        <w:rPr>
          <w:rFonts w:ascii="Times New Roman" w:hAnsi="Times New Roman"/>
          <w:sz w:val="28"/>
          <w:szCs w:val="28"/>
        </w:rPr>
      </w:pPr>
      <w:r w:rsidRPr="008B048E">
        <w:rPr>
          <w:rFonts w:ascii="Times New Roman" w:hAnsi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/>
          <w:sz w:val="28"/>
          <w:szCs w:val="28"/>
        </w:rPr>
        <w:t>реализуется Программа</w:t>
      </w:r>
      <w:r w:rsidRPr="008B048E">
        <w:rPr>
          <w:rFonts w:ascii="Times New Roman" w:hAnsi="Times New Roman"/>
          <w:sz w:val="28"/>
          <w:szCs w:val="28"/>
        </w:rPr>
        <w:t xml:space="preserve"> по восстановлению жилья, объектов связи, социальной, коммунальной, энергетической и транспортной инфраструктур, гидротехнических сооружений, административных зданий, поврежденных или утраченных в результате наводнения на территории Иркутской области, утвержденная распоряжением Правительства РФ от 18.09.2019 № 2126-р.</w:t>
      </w:r>
    </w:p>
    <w:p w:rsidR="00DC75F2" w:rsidRPr="00121DCA" w:rsidRDefault="00BE718D" w:rsidP="001E26E7">
      <w:pPr>
        <w:pStyle w:val="1"/>
        <w:spacing w:line="276" w:lineRule="auto"/>
        <w:rPr>
          <w:sz w:val="28"/>
          <w:szCs w:val="28"/>
          <w:lang w:val="ru-RU"/>
        </w:rPr>
      </w:pPr>
      <w:bookmarkStart w:id="12" w:name="_Toc468119814"/>
      <w:r w:rsidRPr="00121DCA">
        <w:rPr>
          <w:sz w:val="28"/>
          <w:szCs w:val="28"/>
          <w:lang w:val="ru-RU"/>
        </w:rPr>
        <w:lastRenderedPageBreak/>
        <w:t>«</w:t>
      </w:r>
      <w:r w:rsidR="00353072" w:rsidRPr="00121DCA">
        <w:rPr>
          <w:sz w:val="28"/>
          <w:szCs w:val="28"/>
          <w:lang w:val="ru-RU"/>
        </w:rPr>
        <w:t>Достойные условия жизни</w:t>
      </w:r>
      <w:r w:rsidRPr="00121DCA">
        <w:rPr>
          <w:sz w:val="28"/>
          <w:szCs w:val="28"/>
          <w:lang w:val="ru-RU"/>
        </w:rPr>
        <w:t>»</w:t>
      </w:r>
      <w:bookmarkEnd w:id="12"/>
    </w:p>
    <w:p w:rsidR="00DC75F2" w:rsidRPr="00121DCA" w:rsidRDefault="00301ADC" w:rsidP="001E26E7">
      <w:pPr>
        <w:pStyle w:val="1"/>
        <w:spacing w:line="276" w:lineRule="auto"/>
        <w:rPr>
          <w:sz w:val="28"/>
          <w:szCs w:val="28"/>
          <w:lang w:val="ru-RU"/>
        </w:rPr>
      </w:pPr>
      <w:bookmarkStart w:id="13" w:name="_Toc468119815"/>
      <w:r w:rsidRPr="00121DCA">
        <w:rPr>
          <w:sz w:val="28"/>
          <w:szCs w:val="28"/>
          <w:lang w:val="ru-RU"/>
        </w:rPr>
        <w:t>Образование</w:t>
      </w:r>
      <w:bookmarkEnd w:id="13"/>
    </w:p>
    <w:p w:rsidR="00301ADC" w:rsidRDefault="00301ADC" w:rsidP="001E26E7">
      <w:pPr>
        <w:suppressAutoHyphens/>
        <w:spacing w:after="0"/>
        <w:ind w:firstLine="726"/>
        <w:jc w:val="both"/>
        <w:rPr>
          <w:rFonts w:ascii="Times New Roman" w:hAnsi="Times New Roman"/>
          <w:b/>
          <w:sz w:val="28"/>
        </w:rPr>
      </w:pPr>
      <w:r w:rsidRPr="00121DCA">
        <w:rPr>
          <w:rFonts w:ascii="Times New Roman" w:hAnsi="Times New Roman"/>
          <w:b/>
          <w:sz w:val="28"/>
        </w:rPr>
        <w:t>Общее образование</w:t>
      </w:r>
    </w:p>
    <w:p w:rsidR="00640877" w:rsidRPr="00406167" w:rsidRDefault="00640877" w:rsidP="006408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167">
        <w:rPr>
          <w:rFonts w:ascii="Times New Roman" w:hAnsi="Times New Roman"/>
          <w:sz w:val="28"/>
          <w:szCs w:val="28"/>
        </w:rPr>
        <w:t xml:space="preserve">Численность детей от 3 до 17 лет в 2016 году составляет </w:t>
      </w:r>
      <w:r w:rsidR="00406167" w:rsidRPr="00406167">
        <w:rPr>
          <w:rFonts w:ascii="Times New Roman" w:hAnsi="Times New Roman"/>
          <w:sz w:val="28"/>
          <w:szCs w:val="28"/>
        </w:rPr>
        <w:t xml:space="preserve">8725 </w:t>
      </w:r>
      <w:r w:rsidRPr="00406167">
        <w:rPr>
          <w:rFonts w:ascii="Times New Roman" w:hAnsi="Times New Roman"/>
          <w:sz w:val="28"/>
          <w:szCs w:val="28"/>
        </w:rPr>
        <w:t>человек, в 2017 году</w:t>
      </w:r>
      <w:r w:rsidR="00817246">
        <w:rPr>
          <w:rFonts w:ascii="Times New Roman" w:hAnsi="Times New Roman"/>
          <w:sz w:val="28"/>
          <w:szCs w:val="28"/>
        </w:rPr>
        <w:t xml:space="preserve">- </w:t>
      </w:r>
      <w:r w:rsidR="00406167" w:rsidRPr="00406167">
        <w:rPr>
          <w:rFonts w:ascii="Times New Roman" w:hAnsi="Times New Roman"/>
          <w:sz w:val="28"/>
          <w:szCs w:val="28"/>
        </w:rPr>
        <w:t>8236</w:t>
      </w:r>
      <w:r w:rsidRPr="00406167">
        <w:rPr>
          <w:rFonts w:ascii="Times New Roman" w:hAnsi="Times New Roman"/>
          <w:sz w:val="28"/>
          <w:szCs w:val="28"/>
        </w:rPr>
        <w:t xml:space="preserve"> человек, </w:t>
      </w:r>
      <w:r w:rsidR="00817246">
        <w:rPr>
          <w:rFonts w:ascii="Times New Roman" w:hAnsi="Times New Roman"/>
          <w:sz w:val="28"/>
          <w:szCs w:val="28"/>
        </w:rPr>
        <w:t>в</w:t>
      </w:r>
      <w:r w:rsidRPr="00406167">
        <w:rPr>
          <w:rFonts w:ascii="Times New Roman" w:hAnsi="Times New Roman"/>
          <w:sz w:val="28"/>
          <w:szCs w:val="28"/>
        </w:rPr>
        <w:t xml:space="preserve"> 2018 год</w:t>
      </w:r>
      <w:r w:rsidR="00817246">
        <w:rPr>
          <w:rFonts w:ascii="Times New Roman" w:hAnsi="Times New Roman"/>
          <w:sz w:val="28"/>
          <w:szCs w:val="28"/>
        </w:rPr>
        <w:t>у</w:t>
      </w:r>
      <w:r w:rsidR="009A1FA4">
        <w:rPr>
          <w:rFonts w:ascii="Times New Roman" w:hAnsi="Times New Roman"/>
          <w:sz w:val="28"/>
          <w:szCs w:val="28"/>
        </w:rPr>
        <w:t xml:space="preserve"> - </w:t>
      </w:r>
      <w:r w:rsidR="00406167" w:rsidRPr="00406167">
        <w:rPr>
          <w:rFonts w:ascii="Times New Roman" w:hAnsi="Times New Roman"/>
          <w:sz w:val="28"/>
          <w:szCs w:val="28"/>
        </w:rPr>
        <w:t>8320</w:t>
      </w:r>
      <w:r w:rsidRPr="00406167">
        <w:rPr>
          <w:rFonts w:ascii="Times New Roman" w:hAnsi="Times New Roman"/>
          <w:sz w:val="28"/>
          <w:szCs w:val="28"/>
        </w:rPr>
        <w:t xml:space="preserve"> человек</w:t>
      </w:r>
      <w:r w:rsidR="009A1FA4">
        <w:rPr>
          <w:rFonts w:ascii="Times New Roman" w:hAnsi="Times New Roman"/>
          <w:sz w:val="28"/>
          <w:szCs w:val="28"/>
        </w:rPr>
        <w:t xml:space="preserve">, в 2022 году - </w:t>
      </w:r>
      <w:r w:rsidR="00F05AE4">
        <w:rPr>
          <w:rFonts w:ascii="Times New Roman" w:hAnsi="Times New Roman"/>
          <w:sz w:val="28"/>
          <w:szCs w:val="28"/>
        </w:rPr>
        <w:t>8057</w:t>
      </w:r>
      <w:r w:rsidRPr="00406167">
        <w:rPr>
          <w:rFonts w:ascii="Times New Roman" w:hAnsi="Times New Roman"/>
          <w:sz w:val="28"/>
          <w:szCs w:val="28"/>
        </w:rPr>
        <w:t xml:space="preserve">. Рождаемость в городе не имеет тенденции </w:t>
      </w:r>
      <w:r w:rsidR="00F05AE4">
        <w:rPr>
          <w:rFonts w:ascii="Times New Roman" w:hAnsi="Times New Roman"/>
          <w:sz w:val="28"/>
          <w:szCs w:val="28"/>
        </w:rPr>
        <w:t>превышения над смертностью</w:t>
      </w:r>
      <w:r w:rsidRPr="00406167">
        <w:rPr>
          <w:rFonts w:ascii="Times New Roman" w:hAnsi="Times New Roman"/>
          <w:sz w:val="28"/>
          <w:szCs w:val="28"/>
        </w:rPr>
        <w:t>, но миграция населения из сельской местности в город растет.</w:t>
      </w:r>
    </w:p>
    <w:p w:rsidR="006D763B" w:rsidRPr="006D763B" w:rsidRDefault="00817246" w:rsidP="006D76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 состоянию на 01.01.2023 года с</w:t>
      </w:r>
      <w:r w:rsidR="006D763B" w:rsidRPr="006D763B">
        <w:rPr>
          <w:rFonts w:ascii="Times New Roman" w:hAnsi="Times New Roman"/>
          <w:sz w:val="28"/>
          <w:szCs w:val="28"/>
          <w:lang w:eastAsia="en-US"/>
        </w:rPr>
        <w:t xml:space="preserve">фера образования города Тулуна представлена 3 областными учреждениями среднего профессионального образования, 2 областными коррекционными образовательными учреждениями для обучающихся воспитанников с отклонениями в развитии VIII вида и 23 муниципальными учреждениями. </w:t>
      </w:r>
    </w:p>
    <w:p w:rsidR="00640877" w:rsidRPr="00640877" w:rsidRDefault="006D763B" w:rsidP="006D76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763B">
        <w:rPr>
          <w:rFonts w:ascii="Times New Roman" w:hAnsi="Times New Roman"/>
          <w:sz w:val="28"/>
          <w:szCs w:val="28"/>
          <w:lang w:eastAsia="en-US"/>
        </w:rPr>
        <w:t>Сеть муниципальных учреждений города Тулуна представлена 11 дошкольными учреждениями, 8 общеобразовательными учреждениями и 4 учреждениями дополнительного образования.</w:t>
      </w:r>
    </w:p>
    <w:p w:rsidR="00640877" w:rsidRPr="00406167" w:rsidRDefault="00640877" w:rsidP="006408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06167">
        <w:rPr>
          <w:rFonts w:ascii="Times New Roman" w:hAnsi="Times New Roman"/>
          <w:sz w:val="28"/>
          <w:szCs w:val="28"/>
          <w:lang w:eastAsia="en-US"/>
        </w:rPr>
        <w:t xml:space="preserve">Сеть общеобразовательных, дошкольных учреждений </w:t>
      </w:r>
      <w:r w:rsidR="00817246">
        <w:rPr>
          <w:rFonts w:ascii="Times New Roman" w:hAnsi="Times New Roman"/>
          <w:sz w:val="28"/>
          <w:szCs w:val="28"/>
          <w:lang w:eastAsia="en-US"/>
        </w:rPr>
        <w:t>изменилась в результате последствий ЧС 2019 года: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127"/>
      </w:tblGrid>
      <w:tr w:rsidR="00817246" w:rsidRPr="00406167" w:rsidTr="00817246">
        <w:tc>
          <w:tcPr>
            <w:tcW w:w="4536" w:type="dxa"/>
            <w:shd w:val="clear" w:color="auto" w:fill="auto"/>
          </w:tcPr>
          <w:p w:rsidR="00817246" w:rsidRPr="00406167" w:rsidRDefault="00817246" w:rsidP="00640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17246" w:rsidRPr="00406167" w:rsidRDefault="00817246" w:rsidP="006408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167">
              <w:rPr>
                <w:rFonts w:ascii="Times New Roman" w:hAnsi="Times New Roman"/>
                <w:sz w:val="28"/>
                <w:szCs w:val="28"/>
                <w:lang w:eastAsia="en-US"/>
              </w:rPr>
              <w:t>2016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- 2018 годы</w:t>
            </w:r>
          </w:p>
        </w:tc>
        <w:tc>
          <w:tcPr>
            <w:tcW w:w="2127" w:type="dxa"/>
          </w:tcPr>
          <w:p w:rsidR="00817246" w:rsidRPr="00406167" w:rsidRDefault="00817246" w:rsidP="006408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2019-2022 годы</w:t>
            </w:r>
          </w:p>
        </w:tc>
      </w:tr>
      <w:tr w:rsidR="00817246" w:rsidRPr="00406167" w:rsidTr="00817246">
        <w:tc>
          <w:tcPr>
            <w:tcW w:w="4536" w:type="dxa"/>
            <w:shd w:val="clear" w:color="auto" w:fill="auto"/>
          </w:tcPr>
          <w:p w:rsidR="00817246" w:rsidRPr="00406167" w:rsidRDefault="00817246" w:rsidP="00640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167">
              <w:rPr>
                <w:rFonts w:ascii="Times New Roman" w:hAnsi="Times New Roman"/>
                <w:sz w:val="28"/>
                <w:szCs w:val="28"/>
                <w:lang w:eastAsia="en-US"/>
              </w:rPr>
              <w:t>Общеобразовательные учреждения</w:t>
            </w:r>
          </w:p>
        </w:tc>
        <w:tc>
          <w:tcPr>
            <w:tcW w:w="2268" w:type="dxa"/>
            <w:shd w:val="clear" w:color="auto" w:fill="auto"/>
          </w:tcPr>
          <w:p w:rsidR="00817246" w:rsidRPr="00406167" w:rsidRDefault="00817246" w:rsidP="006408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167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27" w:type="dxa"/>
          </w:tcPr>
          <w:p w:rsidR="00817246" w:rsidRPr="00406167" w:rsidRDefault="00817246" w:rsidP="006408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817246" w:rsidRPr="00406167" w:rsidTr="00817246">
        <w:tc>
          <w:tcPr>
            <w:tcW w:w="4536" w:type="dxa"/>
            <w:shd w:val="clear" w:color="auto" w:fill="auto"/>
          </w:tcPr>
          <w:p w:rsidR="00817246" w:rsidRPr="00406167" w:rsidRDefault="00817246" w:rsidP="00640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167">
              <w:rPr>
                <w:rFonts w:ascii="Times New Roman" w:hAnsi="Times New Roman"/>
                <w:sz w:val="28"/>
                <w:szCs w:val="28"/>
                <w:lang w:eastAsia="en-US"/>
              </w:rPr>
              <w:t>Дошкольные образовательные учреждения</w:t>
            </w:r>
          </w:p>
        </w:tc>
        <w:tc>
          <w:tcPr>
            <w:tcW w:w="2268" w:type="dxa"/>
            <w:shd w:val="clear" w:color="auto" w:fill="auto"/>
          </w:tcPr>
          <w:p w:rsidR="00817246" w:rsidRPr="00406167" w:rsidRDefault="00817246" w:rsidP="006408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167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27" w:type="dxa"/>
          </w:tcPr>
          <w:p w:rsidR="00817246" w:rsidRPr="00406167" w:rsidRDefault="00817246" w:rsidP="006408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</w:tr>
    </w:tbl>
    <w:p w:rsidR="00AB4232" w:rsidRPr="00AB4232" w:rsidRDefault="00AB4232" w:rsidP="00AB4232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bCs/>
          <w:sz w:val="28"/>
        </w:rPr>
      </w:pPr>
      <w:r w:rsidRPr="00AB4232">
        <w:rPr>
          <w:rFonts w:ascii="Times New Roman" w:hAnsi="Times New Roman"/>
          <w:bCs/>
          <w:sz w:val="28"/>
        </w:rPr>
        <w:t xml:space="preserve">В 2022 году на территории города Тулуна функционировало 8 средних общеобразовательных организаций. Численность обучающихся на 01.01.2023 года составила 5659 детей (на 01.01.2023 – 5609), из них на уровне начального общего образования – 2331 обучающихся, основного общего образования - 2889 обучающихся, среднего общего образования – 439 обучающихся. </w:t>
      </w:r>
    </w:p>
    <w:p w:rsidR="00AB4232" w:rsidRPr="00AB4232" w:rsidRDefault="00AB4232" w:rsidP="00AB4232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bCs/>
          <w:sz w:val="28"/>
        </w:rPr>
      </w:pPr>
      <w:r w:rsidRPr="00AB4232">
        <w:rPr>
          <w:rFonts w:ascii="Times New Roman" w:hAnsi="Times New Roman"/>
          <w:bCs/>
          <w:sz w:val="28"/>
        </w:rPr>
        <w:t xml:space="preserve"> Кроме того в городе Тулуне функционировали две областные коррекционные школы  ГОКУ СКШ №3 и ГОКУ СКШ №28, в данных учреждениях обучались на уровне начального общего образования 104 учащихся, на уровне основного общего образования – 184.</w:t>
      </w:r>
    </w:p>
    <w:p w:rsidR="00AB4232" w:rsidRPr="00AB4232" w:rsidRDefault="00AB4232" w:rsidP="00AB4232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bCs/>
          <w:sz w:val="28"/>
        </w:rPr>
      </w:pPr>
      <w:r w:rsidRPr="00AB4232">
        <w:rPr>
          <w:rFonts w:ascii="Times New Roman" w:hAnsi="Times New Roman"/>
          <w:bCs/>
          <w:sz w:val="28"/>
        </w:rPr>
        <w:t>Численность постоянного населения по состоянию на 01.01.2022 года в 7-17 лет составляет 6540 человек.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 среднего общего образования, к численности детей в возрасте 7-17 лет) составил 91%. По сравнению с 2021 годом показатель повысился на 10%.</w:t>
      </w:r>
    </w:p>
    <w:p w:rsidR="00AB4232" w:rsidRPr="00AB4232" w:rsidRDefault="00AB4232" w:rsidP="00AB4232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bCs/>
          <w:sz w:val="28"/>
        </w:rPr>
      </w:pPr>
      <w:r w:rsidRPr="00AB4232">
        <w:rPr>
          <w:rFonts w:ascii="Times New Roman" w:hAnsi="Times New Roman"/>
          <w:bCs/>
          <w:sz w:val="28"/>
        </w:rPr>
        <w:t>16 детей находятся на семейном обучении, из них 8 детей по желанию родителей, 8 детей по состоянию здоровья и согласованию с родителями (дети-инвалиды).</w:t>
      </w:r>
    </w:p>
    <w:p w:rsidR="00F05AE4" w:rsidRDefault="00AB4232" w:rsidP="00AB4232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bCs/>
          <w:sz w:val="28"/>
        </w:rPr>
      </w:pPr>
      <w:r w:rsidRPr="00AB4232">
        <w:rPr>
          <w:rFonts w:ascii="Times New Roman" w:hAnsi="Times New Roman"/>
          <w:bCs/>
          <w:sz w:val="28"/>
        </w:rPr>
        <w:t>Численность обучающихся по индивидуальным учебным планам, на дому составляет 57 человек.</w:t>
      </w:r>
    </w:p>
    <w:p w:rsidR="00AB4232" w:rsidRPr="001D19F3" w:rsidRDefault="00AB4232" w:rsidP="00AB4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9F3">
        <w:rPr>
          <w:rFonts w:ascii="Times New Roman" w:hAnsi="Times New Roman"/>
          <w:sz w:val="28"/>
          <w:szCs w:val="28"/>
        </w:rPr>
        <w:lastRenderedPageBreak/>
        <w:t>За период 2020-2022 годы на территории города Тулуна введены в эксплуатацию 2 современных, полностью оснащенных здания школ по 1275 мест каждая в мкр. Березовая роща и мкр. Угольщиков. Закончен капитальный ремонт здания МОУ «Гуранская СОШ», МБОУ СОШ № 25 города Тулуна</w:t>
      </w:r>
    </w:p>
    <w:p w:rsidR="00AB4232" w:rsidRPr="00AB4232" w:rsidRDefault="00AB4232" w:rsidP="00AB4232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bCs/>
          <w:sz w:val="28"/>
        </w:rPr>
      </w:pPr>
      <w:r w:rsidRPr="00AB4232">
        <w:rPr>
          <w:rFonts w:ascii="Times New Roman" w:hAnsi="Times New Roman"/>
          <w:bCs/>
          <w:sz w:val="28"/>
        </w:rPr>
        <w:t>Однако, несмотря на строительство новых объектов, существующие постепенно изнашиваются.  Так на период до 2030 года запланирована реализация следующих проектов в рамках ГП «Развитие образования»:</w:t>
      </w:r>
    </w:p>
    <w:p w:rsidR="00AB4232" w:rsidRPr="00AB4232" w:rsidRDefault="00AB4232" w:rsidP="00AB4232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bCs/>
          <w:sz w:val="28"/>
        </w:rPr>
      </w:pPr>
      <w:r w:rsidRPr="00AB4232">
        <w:rPr>
          <w:rFonts w:ascii="Times New Roman" w:hAnsi="Times New Roman"/>
          <w:bCs/>
          <w:sz w:val="28"/>
        </w:rPr>
        <w:t>- Строительство спортивного зала МБОУ СОШ № 6  по адресу: Иркутская область, г. Тулун, ул. Жданова, 1Б – здания учреждения существенно пострадали во время наводнения 2019 год, в результате данное мероприятие включено в Программу по восстановлению жилья, объектов связи, социальной, коммунальной, энергетической и транспортной инфраструктур, гидротехнических сооружений, административных зданий, поврежденных или утраченных в результате наводнения на территории Иркутской области, утвержденную распоряжение Правительства РФ от 18.09.2019 № 2126-р.</w:t>
      </w:r>
      <w:r>
        <w:rPr>
          <w:rFonts w:ascii="Times New Roman" w:hAnsi="Times New Roman"/>
          <w:bCs/>
          <w:sz w:val="28"/>
        </w:rPr>
        <w:t xml:space="preserve"> </w:t>
      </w:r>
      <w:r w:rsidRPr="00AB4232">
        <w:rPr>
          <w:rFonts w:ascii="Times New Roman" w:hAnsi="Times New Roman"/>
          <w:bCs/>
          <w:sz w:val="28"/>
        </w:rPr>
        <w:t>В соответствии с проектно-сметной документацией общая стоимость работ составит 104789 тыс. руб.;</w:t>
      </w:r>
    </w:p>
    <w:p w:rsidR="00AB4232" w:rsidRPr="00AB4232" w:rsidRDefault="00AB4232" w:rsidP="00AB4232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bCs/>
          <w:sz w:val="28"/>
        </w:rPr>
      </w:pPr>
      <w:r w:rsidRPr="00AB4232">
        <w:rPr>
          <w:rFonts w:ascii="Times New Roman" w:hAnsi="Times New Roman"/>
          <w:bCs/>
          <w:sz w:val="28"/>
        </w:rPr>
        <w:t xml:space="preserve">- Капитальный ремонт МБОУ СОШ № 1 по адресу: Иркутская область, г. Тулун, ул. Ленина, 101 – в течение трех лет контингент обучающихся стабильный, даже с учетом оттока населения после паводка 2019 года (2020 - 1136, 2021 – 1163, 2022 – 1159). Здание МБОУ СОШ № 1 построено в 1969 году, типовое, трехэтажное, центральное тепло- и водоснабжение. За время эксплуатации капитальный ремонт не производился. Требуется проведение капитального ремонта инженерных сетей, стен, системы вентиляции и связи, замена полов и дверей. Проведение данного ремонта позволит: увеличить учебные кабинеты на один, что даст возможность организовать обучение детей в 1-ую смену на один класс больше; повысить энергоэффективность; обеспечить безопасность и комфорт учебно-воспитательного процесса; обеспечить доступ маломобильных групп населения в здание </w:t>
      </w:r>
      <w:proofErr w:type="spellStart"/>
      <w:r w:rsidRPr="00AB4232">
        <w:rPr>
          <w:rFonts w:ascii="Times New Roman" w:hAnsi="Times New Roman"/>
          <w:bCs/>
          <w:sz w:val="28"/>
        </w:rPr>
        <w:t>школы.В</w:t>
      </w:r>
      <w:proofErr w:type="spellEnd"/>
      <w:r w:rsidRPr="00AB4232">
        <w:rPr>
          <w:rFonts w:ascii="Times New Roman" w:hAnsi="Times New Roman"/>
          <w:bCs/>
          <w:sz w:val="28"/>
        </w:rPr>
        <w:t xml:space="preserve"> соответствии с проектно-сметной документацией общая стоимость работ составит 79 303,61 тыс. руб.</w:t>
      </w:r>
    </w:p>
    <w:p w:rsidR="000D259E" w:rsidRDefault="000D259E" w:rsidP="000536CA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b/>
          <w:sz w:val="28"/>
        </w:rPr>
      </w:pPr>
    </w:p>
    <w:p w:rsidR="00301ADC" w:rsidRPr="00121DCA" w:rsidRDefault="00301ADC" w:rsidP="000536CA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b/>
          <w:sz w:val="28"/>
        </w:rPr>
      </w:pPr>
      <w:r w:rsidRPr="00121DCA">
        <w:rPr>
          <w:rFonts w:ascii="Times New Roman" w:hAnsi="Times New Roman"/>
          <w:b/>
          <w:sz w:val="28"/>
        </w:rPr>
        <w:t xml:space="preserve">Дошкольное образование </w:t>
      </w:r>
    </w:p>
    <w:p w:rsidR="00B06D32" w:rsidRPr="000536CA" w:rsidRDefault="00301ADC" w:rsidP="000536C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0536CA">
        <w:rPr>
          <w:rFonts w:ascii="Times New Roman" w:hAnsi="Times New Roman"/>
          <w:sz w:val="28"/>
          <w:szCs w:val="28"/>
        </w:rPr>
        <w:t xml:space="preserve">На территории </w:t>
      </w:r>
      <w:r w:rsidR="000536CA" w:rsidRPr="000536CA">
        <w:rPr>
          <w:rFonts w:ascii="Times New Roman" w:hAnsi="Times New Roman"/>
          <w:noProof/>
          <w:sz w:val="28"/>
          <w:szCs w:val="28"/>
        </w:rPr>
        <w:t xml:space="preserve">муниципального образования – «город Тулун» </w:t>
      </w:r>
      <w:r w:rsidRPr="000536CA">
        <w:rPr>
          <w:rFonts w:ascii="Times New Roman" w:hAnsi="Times New Roman"/>
          <w:sz w:val="28"/>
          <w:szCs w:val="28"/>
        </w:rPr>
        <w:t xml:space="preserve">завершена работа по исполнению Указа Президента Российской Федерации от 7 мая 2012 года № 599 «О мерах по реализации государственной политики в сфере образования и науки». </w:t>
      </w:r>
    </w:p>
    <w:p w:rsidR="00F05AE4" w:rsidRDefault="00B133F1" w:rsidP="00F05AE4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133F1">
        <w:rPr>
          <w:rFonts w:ascii="Times New Roman" w:hAnsi="Times New Roman"/>
          <w:noProof/>
          <w:sz w:val="28"/>
          <w:szCs w:val="28"/>
        </w:rPr>
        <w:t>В 2017 году услугами дошкольного образования охвачено 2783 ребенка от 1,5 до 7 лет (в 2016 году 2800 детей</w:t>
      </w:r>
      <w:r w:rsidR="00F05AE4">
        <w:rPr>
          <w:rFonts w:ascii="Times New Roman" w:hAnsi="Times New Roman"/>
          <w:noProof/>
          <w:sz w:val="28"/>
          <w:szCs w:val="28"/>
        </w:rPr>
        <w:t>).</w:t>
      </w:r>
    </w:p>
    <w:p w:rsidR="00F05AE4" w:rsidRPr="00F05AE4" w:rsidRDefault="00F05AE4" w:rsidP="00F05AE4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F05AE4">
        <w:rPr>
          <w:rFonts w:ascii="Times New Roman" w:hAnsi="Times New Roman"/>
          <w:noProof/>
          <w:sz w:val="28"/>
          <w:szCs w:val="28"/>
        </w:rPr>
        <w:t xml:space="preserve">Численность воспитанников дошкольных учреждений на 01.01.2023 года составила 2281 ребенок. </w:t>
      </w:r>
    </w:p>
    <w:p w:rsidR="00F05AE4" w:rsidRDefault="00F05AE4" w:rsidP="00F05AE4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bookmarkStart w:id="14" w:name="_Hlk153269378"/>
      <w:r w:rsidRPr="00F05AE4">
        <w:rPr>
          <w:rFonts w:ascii="Times New Roman" w:hAnsi="Times New Roman"/>
          <w:noProof/>
          <w:sz w:val="28"/>
          <w:szCs w:val="28"/>
        </w:rPr>
        <w:t>Доступность дошкольного образования в возрасте от 3-х до 7 лет составляет 100%, от 2-х месяцев до 7 лет – 80%</w:t>
      </w:r>
    </w:p>
    <w:bookmarkEnd w:id="14"/>
    <w:p w:rsidR="000536CA" w:rsidRDefault="00B133F1" w:rsidP="00F05A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33F1">
        <w:rPr>
          <w:rFonts w:ascii="Times New Roman" w:hAnsi="Times New Roman"/>
          <w:sz w:val="28"/>
          <w:szCs w:val="28"/>
        </w:rPr>
        <w:lastRenderedPageBreak/>
        <w:t>На 01.01.2018 года очерёдность в муниципальные дошкольные образовательные учреждения составила – 1104 ребенка в возрасте от 0 до 3 лет</w:t>
      </w:r>
      <w:r>
        <w:rPr>
          <w:rFonts w:ascii="Times New Roman" w:hAnsi="Times New Roman"/>
          <w:sz w:val="28"/>
          <w:szCs w:val="28"/>
        </w:rPr>
        <w:t xml:space="preserve"> (на 01.01.2017</w:t>
      </w:r>
      <w:r w:rsidRPr="00B133F1">
        <w:rPr>
          <w:rFonts w:ascii="Times New Roman" w:hAnsi="Times New Roman"/>
          <w:sz w:val="28"/>
          <w:szCs w:val="28"/>
        </w:rPr>
        <w:t xml:space="preserve"> года –</w:t>
      </w:r>
      <w:r>
        <w:rPr>
          <w:rFonts w:ascii="Times New Roman" w:hAnsi="Times New Roman"/>
          <w:sz w:val="28"/>
          <w:szCs w:val="28"/>
        </w:rPr>
        <w:t>1083</w:t>
      </w:r>
      <w:r w:rsidRPr="00B133F1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B133F1">
        <w:rPr>
          <w:rFonts w:ascii="Times New Roman" w:hAnsi="Times New Roman"/>
          <w:sz w:val="28"/>
          <w:szCs w:val="28"/>
        </w:rPr>
        <w:t xml:space="preserve">). </w:t>
      </w:r>
      <w:r w:rsidR="00F05AE4" w:rsidRPr="00F05AE4">
        <w:rPr>
          <w:rFonts w:ascii="Times New Roman" w:hAnsi="Times New Roman"/>
          <w:sz w:val="28"/>
          <w:szCs w:val="28"/>
        </w:rPr>
        <w:t>На 31.12.2022 года очерёдность для предоставления места в дошкольные образовательные учреждения составила 563 детей (на 31.12.2021 года - 586), из них 563 детей в возрасте от 0 до 3-х лет.</w:t>
      </w:r>
      <w:r w:rsidR="00F05AE4">
        <w:rPr>
          <w:rFonts w:ascii="Times New Roman" w:hAnsi="Times New Roman"/>
          <w:sz w:val="28"/>
          <w:szCs w:val="28"/>
        </w:rPr>
        <w:t xml:space="preserve"> </w:t>
      </w:r>
      <w:r w:rsidRPr="00B133F1">
        <w:rPr>
          <w:rFonts w:ascii="Times New Roman" w:hAnsi="Times New Roman"/>
          <w:sz w:val="28"/>
          <w:szCs w:val="28"/>
        </w:rPr>
        <w:t>С 2015 года ликвидирована очередность от 3 до 7 лет.</w:t>
      </w:r>
    </w:p>
    <w:p w:rsidR="00F05AE4" w:rsidRPr="00F05AE4" w:rsidRDefault="00F05AE4" w:rsidP="00F05A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5" w:name="_Hlk153269092"/>
      <w:r w:rsidRPr="00F05AE4">
        <w:rPr>
          <w:rFonts w:ascii="Times New Roman" w:hAnsi="Times New Roman"/>
          <w:sz w:val="28"/>
          <w:szCs w:val="28"/>
        </w:rPr>
        <w:t>В рамках ликвидации последствий ЧС 2019 года и национального проекта «Демография» реализуется строительство трех дошкольных образовательных учреждений:</w:t>
      </w:r>
    </w:p>
    <w:p w:rsidR="00F05AE4" w:rsidRPr="00F05AE4" w:rsidRDefault="00F05AE4" w:rsidP="00F05A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AE4">
        <w:rPr>
          <w:rFonts w:ascii="Times New Roman" w:hAnsi="Times New Roman"/>
          <w:sz w:val="28"/>
          <w:szCs w:val="28"/>
        </w:rPr>
        <w:t>- детский сад на 110 мест, город Тулун, мкр. Шахта (срок реализации 2022 год);</w:t>
      </w:r>
    </w:p>
    <w:p w:rsidR="00F05AE4" w:rsidRPr="00F05AE4" w:rsidRDefault="00F05AE4" w:rsidP="00F05A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AE4">
        <w:rPr>
          <w:rFonts w:ascii="Times New Roman" w:hAnsi="Times New Roman"/>
          <w:sz w:val="28"/>
          <w:szCs w:val="28"/>
        </w:rPr>
        <w:t>- детский сад на 220 мест, город Тулун мкр. «Березовая роща», (срок реализации 2022 год).</w:t>
      </w:r>
    </w:p>
    <w:p w:rsidR="00F05AE4" w:rsidRDefault="00F05AE4" w:rsidP="00F05A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AE4">
        <w:rPr>
          <w:rFonts w:ascii="Times New Roman" w:hAnsi="Times New Roman"/>
          <w:sz w:val="28"/>
          <w:szCs w:val="28"/>
        </w:rPr>
        <w:t>- корпус на 240 мест МАДОУ «Детский сад «Лучик», город Тулун ул. Ленина, д.3А (срок реализации 2023 год). Со строительством нового объекта в городе Тулуне охват дошкольным образованием от 2-х месяцев до 7 лет от стоящих на очереди составит 100%</w:t>
      </w:r>
      <w:r w:rsidR="00AB4232">
        <w:rPr>
          <w:rFonts w:ascii="Times New Roman" w:hAnsi="Times New Roman"/>
          <w:sz w:val="28"/>
          <w:szCs w:val="28"/>
        </w:rPr>
        <w:t>.</w:t>
      </w:r>
    </w:p>
    <w:bookmarkEnd w:id="15"/>
    <w:p w:rsidR="00AB4232" w:rsidRPr="00AB4232" w:rsidRDefault="00AB4232" w:rsidP="00AB42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232">
        <w:rPr>
          <w:rFonts w:ascii="Times New Roman" w:hAnsi="Times New Roman"/>
          <w:sz w:val="28"/>
          <w:szCs w:val="28"/>
        </w:rPr>
        <w:t>Однако, несмотря на строительство новых объектов, существующие постепенно изнашиваются.  Так на период до 2026 года запланирована реализация следующих проектов в рамках ГП «Развитие образования»:</w:t>
      </w:r>
    </w:p>
    <w:p w:rsidR="00AB4232" w:rsidRPr="00AB4232" w:rsidRDefault="00AB4232" w:rsidP="00AB42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232">
        <w:rPr>
          <w:rFonts w:ascii="Times New Roman" w:hAnsi="Times New Roman"/>
          <w:sz w:val="28"/>
          <w:szCs w:val="28"/>
        </w:rPr>
        <w:t>- Капитальный ремонт МБДОУ «Теремок» по адресу: Иркутская область, г. Тулун, ул. Дачная,8</w:t>
      </w:r>
    </w:p>
    <w:p w:rsidR="00AB4232" w:rsidRPr="00AB4232" w:rsidRDefault="00AB4232" w:rsidP="00AB42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232">
        <w:rPr>
          <w:rFonts w:ascii="Times New Roman" w:hAnsi="Times New Roman"/>
          <w:sz w:val="28"/>
          <w:szCs w:val="28"/>
        </w:rPr>
        <w:t>Здание детского сада построено в 1980 году, типовое, двухэтажное, центральное тепло- и водоснабжение. Требуется проведение капитального ремонта инженерных сетей, электропроводки и освещения (внутри здания и территории), системы вентиляции и связи, внутренняя отделка стен, замена полов и дверей, утепление и ремонт фасада здания.</w:t>
      </w:r>
    </w:p>
    <w:p w:rsidR="00AB4232" w:rsidRPr="00F05AE4" w:rsidRDefault="00AB4232" w:rsidP="00AB42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232">
        <w:rPr>
          <w:rFonts w:ascii="Times New Roman" w:hAnsi="Times New Roman"/>
          <w:sz w:val="28"/>
          <w:szCs w:val="28"/>
        </w:rPr>
        <w:t>Проведение данного ремонта позволит: создать в учреждении комфортные и безопасные условия для организации учебно-воспитательного процесса; повысить энергоэффективность, обеспечить доступ маломобильных групп населения в здание детского сада.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232">
        <w:rPr>
          <w:rFonts w:ascii="Times New Roman" w:hAnsi="Times New Roman"/>
          <w:sz w:val="28"/>
          <w:szCs w:val="28"/>
        </w:rPr>
        <w:t>В соответствии с проектно-сметной документацией общая стоимость работ составит 121</w:t>
      </w:r>
      <w:r>
        <w:rPr>
          <w:rFonts w:ascii="Times New Roman" w:hAnsi="Times New Roman"/>
          <w:sz w:val="28"/>
          <w:szCs w:val="28"/>
        </w:rPr>
        <w:t> </w:t>
      </w:r>
      <w:r w:rsidRPr="00AB4232">
        <w:rPr>
          <w:rFonts w:ascii="Times New Roman" w:hAnsi="Times New Roman"/>
          <w:sz w:val="28"/>
          <w:szCs w:val="28"/>
        </w:rPr>
        <w:t>556,68 тыс. руб.</w:t>
      </w:r>
    </w:p>
    <w:p w:rsidR="00A166E0" w:rsidRPr="00121DCA" w:rsidRDefault="00A166E0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Основным приоритетом в сфере дошкольного образования является </w:t>
      </w:r>
      <w:r w:rsidR="00FA529E" w:rsidRPr="00121DCA">
        <w:rPr>
          <w:rFonts w:ascii="Times New Roman" w:hAnsi="Times New Roman"/>
          <w:sz w:val="28"/>
        </w:rPr>
        <w:t xml:space="preserve">сохранение 100%-й доступности дошкольного образования для детей </w:t>
      </w:r>
      <w:r w:rsidR="00F05AE4" w:rsidRPr="00F05AE4">
        <w:rPr>
          <w:rFonts w:ascii="Times New Roman" w:hAnsi="Times New Roman"/>
          <w:sz w:val="28"/>
        </w:rPr>
        <w:t>от 2-х месяцев до 7 лет</w:t>
      </w:r>
      <w:r w:rsidRPr="00121DCA">
        <w:rPr>
          <w:rFonts w:ascii="Times New Roman" w:hAnsi="Times New Roman"/>
          <w:sz w:val="28"/>
        </w:rPr>
        <w:t>.</w:t>
      </w:r>
    </w:p>
    <w:p w:rsidR="00301ADC" w:rsidRPr="00121DCA" w:rsidRDefault="00301ADC" w:rsidP="001E26E7">
      <w:pPr>
        <w:suppressAutoHyphens/>
        <w:spacing w:after="0"/>
        <w:ind w:firstLine="726"/>
        <w:jc w:val="both"/>
        <w:rPr>
          <w:rFonts w:ascii="Times New Roman" w:hAnsi="Times New Roman"/>
          <w:b/>
          <w:sz w:val="28"/>
        </w:rPr>
      </w:pPr>
      <w:r w:rsidRPr="00121DCA">
        <w:rPr>
          <w:rFonts w:ascii="Times New Roman" w:hAnsi="Times New Roman"/>
          <w:b/>
          <w:sz w:val="28"/>
        </w:rPr>
        <w:t>Дополнительное образование детей</w:t>
      </w:r>
    </w:p>
    <w:p w:rsidR="000D259E" w:rsidRPr="000D259E" w:rsidRDefault="000D259E" w:rsidP="000D25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6" w:name="_Toc468119816"/>
      <w:r w:rsidRPr="000D259E">
        <w:rPr>
          <w:rFonts w:ascii="Times New Roman" w:hAnsi="Times New Roman"/>
          <w:sz w:val="28"/>
          <w:szCs w:val="28"/>
        </w:rPr>
        <w:t>Сфера дополнительного образования в городе Тулуне представлена 4 учреждениями дополнительного образования.</w:t>
      </w:r>
      <w:r w:rsidRPr="000D259E">
        <w:t xml:space="preserve"> </w:t>
      </w:r>
      <w:r w:rsidRPr="000D259E">
        <w:rPr>
          <w:rFonts w:ascii="Times New Roman" w:hAnsi="Times New Roman"/>
          <w:sz w:val="28"/>
          <w:szCs w:val="28"/>
        </w:rPr>
        <w:t xml:space="preserve">Охват детей дополнительным образованием по состоянию на 31.12.2017 года в муниципальном образовании – «город Тулун» составляет </w:t>
      </w:r>
      <w:bookmarkStart w:id="17" w:name="_Hlk153269931"/>
      <w:r w:rsidRPr="000D259E">
        <w:rPr>
          <w:rFonts w:ascii="Times New Roman" w:hAnsi="Times New Roman"/>
          <w:sz w:val="28"/>
          <w:szCs w:val="28"/>
        </w:rPr>
        <w:t>3775 детей</w:t>
      </w:r>
      <w:r>
        <w:rPr>
          <w:rFonts w:ascii="Times New Roman" w:hAnsi="Times New Roman"/>
          <w:sz w:val="28"/>
          <w:szCs w:val="28"/>
        </w:rPr>
        <w:t>.</w:t>
      </w:r>
      <w:r w:rsidRPr="000D259E">
        <w:rPr>
          <w:rFonts w:ascii="Times New Roman" w:hAnsi="Times New Roman"/>
          <w:sz w:val="28"/>
          <w:szCs w:val="28"/>
        </w:rPr>
        <w:t xml:space="preserve"> </w:t>
      </w:r>
      <w:bookmarkEnd w:id="17"/>
      <w:r w:rsidRPr="000D259E">
        <w:rPr>
          <w:rFonts w:ascii="Times New Roman" w:hAnsi="Times New Roman"/>
          <w:sz w:val="28"/>
          <w:szCs w:val="28"/>
        </w:rPr>
        <w:t xml:space="preserve">На 01.01.2023 года дополнительным образованием заняты </w:t>
      </w:r>
      <w:bookmarkStart w:id="18" w:name="_Hlk153269786"/>
      <w:r w:rsidRPr="000D259E">
        <w:rPr>
          <w:rFonts w:ascii="Times New Roman" w:hAnsi="Times New Roman"/>
          <w:sz w:val="28"/>
          <w:szCs w:val="28"/>
        </w:rPr>
        <w:t>5082 ребенка</w:t>
      </w:r>
      <w:bookmarkEnd w:id="18"/>
      <w:r w:rsidRPr="000D259E">
        <w:rPr>
          <w:rFonts w:ascii="Times New Roman" w:hAnsi="Times New Roman"/>
          <w:sz w:val="28"/>
          <w:szCs w:val="28"/>
        </w:rPr>
        <w:t xml:space="preserve"> в возрасте от 5 до 17 лет.</w:t>
      </w:r>
    </w:p>
    <w:p w:rsidR="000D259E" w:rsidRDefault="000D259E" w:rsidP="000D25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9" w:name="_Hlk153269709"/>
      <w:r w:rsidRPr="000D259E">
        <w:rPr>
          <w:rFonts w:ascii="Times New Roman" w:hAnsi="Times New Roman"/>
          <w:sz w:val="28"/>
          <w:szCs w:val="28"/>
        </w:rPr>
        <w:lastRenderedPageBreak/>
        <w:t xml:space="preserve">Охват детей в возрасте 5-17 лет программами дополнительного образования в 2022 году составил 65.1 % от общей численности детей в возрасте 5-17 лет. За 2022 год выдано 3142 сертификатов </w:t>
      </w:r>
    </w:p>
    <w:p w:rsidR="000D259E" w:rsidRPr="000D259E" w:rsidRDefault="000D259E" w:rsidP="000D259E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0D259E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города </w:t>
      </w:r>
      <w:r w:rsidRPr="000D259E">
        <w:rPr>
          <w:rFonts w:ascii="Times New Roman" w:hAnsi="Times New Roman"/>
          <w:sz w:val="28"/>
        </w:rPr>
        <w:t>Тулун</w:t>
      </w:r>
      <w:r>
        <w:rPr>
          <w:rFonts w:ascii="Times New Roman" w:hAnsi="Times New Roman"/>
          <w:sz w:val="28"/>
        </w:rPr>
        <w:t>а</w:t>
      </w:r>
      <w:r w:rsidRPr="000D259E">
        <w:rPr>
          <w:rFonts w:ascii="Times New Roman" w:hAnsi="Times New Roman"/>
          <w:sz w:val="28"/>
        </w:rPr>
        <w:t xml:space="preserve"> в рамках соглашения с ВЭБ.РФ в период 2023-2024 годы реализуется мероприятие по строительству школ</w:t>
      </w:r>
      <w:r w:rsidR="00DF4B46">
        <w:rPr>
          <w:rFonts w:ascii="Times New Roman" w:hAnsi="Times New Roman"/>
          <w:sz w:val="28"/>
        </w:rPr>
        <w:t>ы</w:t>
      </w:r>
      <w:r w:rsidRPr="000D259E">
        <w:rPr>
          <w:rFonts w:ascii="Times New Roman" w:hAnsi="Times New Roman"/>
          <w:sz w:val="28"/>
        </w:rPr>
        <w:t xml:space="preserve"> искусств на 246 мест. </w:t>
      </w:r>
    </w:p>
    <w:p w:rsidR="000D259E" w:rsidRPr="000D259E" w:rsidRDefault="000D259E" w:rsidP="000D259E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0D259E">
        <w:rPr>
          <w:rFonts w:ascii="Times New Roman" w:hAnsi="Times New Roman"/>
          <w:sz w:val="28"/>
        </w:rPr>
        <w:t>Однако, несмотря на строительство новых объектов, существующие постепенно изнашиваются.  Так на период до 2030 года запланирована реализация следующих проектов в рамках ГП «Развитие образования»:</w:t>
      </w:r>
    </w:p>
    <w:p w:rsidR="000D259E" w:rsidRPr="000D259E" w:rsidRDefault="000D259E" w:rsidP="000D259E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0D259E">
        <w:rPr>
          <w:rFonts w:ascii="Times New Roman" w:hAnsi="Times New Roman"/>
          <w:sz w:val="28"/>
        </w:rPr>
        <w:t xml:space="preserve">- Строительство центра развития творчества детей и юношества «Кристалл» на 600 мест </w:t>
      </w:r>
      <w:bookmarkEnd w:id="19"/>
      <w:r w:rsidRPr="000D259E">
        <w:rPr>
          <w:rFonts w:ascii="Times New Roman" w:hAnsi="Times New Roman"/>
          <w:sz w:val="28"/>
        </w:rPr>
        <w:t>- здание учреждения существенно пострадали во время наводнения 2019 год и в последствии передано в собственность субъекта РФ как объект культурного наследия,  в результате данное мероприятие включено в Программу по восстановлению жилья, объектов связи, социальной, коммунальной, энергетической и транспортной инфраструктур, гидротехнических сооружений, административных зданий, поврежденных или утраченных в результате наводнения на территории Иркутской области, утвержденную распоряжение Правительства РФ от 18.09.2019 № 2126-р.</w:t>
      </w:r>
    </w:p>
    <w:p w:rsidR="00DF4B46" w:rsidRDefault="000D259E" w:rsidP="000D259E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0D259E">
        <w:rPr>
          <w:rFonts w:ascii="Times New Roman" w:hAnsi="Times New Roman"/>
          <w:sz w:val="28"/>
        </w:rPr>
        <w:t>В соответствии с проектно-сметной документацией общая стоимость работ составит 327 455,13 тыс. руб.</w:t>
      </w:r>
    </w:p>
    <w:p w:rsidR="00640877" w:rsidRPr="00640877" w:rsidRDefault="00640877" w:rsidP="000D259E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640877">
        <w:rPr>
          <w:rFonts w:ascii="Times New Roman" w:hAnsi="Times New Roman"/>
          <w:sz w:val="28"/>
        </w:rPr>
        <w:t>В последние годы наблюдается снижение доли педагогических работников, имеющих высшее образование, в том числе профильное (педагогическое), а также педагогов, имеющих первую или высшую квалификационную категорию.</w:t>
      </w:r>
    </w:p>
    <w:p w:rsidR="00640877" w:rsidRPr="00640877" w:rsidRDefault="00640877" w:rsidP="00640877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640877">
        <w:rPr>
          <w:rFonts w:ascii="Times New Roman" w:hAnsi="Times New Roman"/>
          <w:sz w:val="28"/>
        </w:rPr>
        <w:t>Также негативным фактором является «старение» контингента педагогических работников системы дополнительного образования детей, учитывая, что дополнительное образование направлено на профессиональное самоопределение современных школьников.</w:t>
      </w:r>
    </w:p>
    <w:p w:rsidR="00640877" w:rsidRPr="00640877" w:rsidRDefault="00640877" w:rsidP="00640877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640877">
        <w:rPr>
          <w:rFonts w:ascii="Times New Roman" w:hAnsi="Times New Roman"/>
          <w:sz w:val="28"/>
        </w:rPr>
        <w:t>Основными приоритетами в сфере дополнительного образования детей являются:</w:t>
      </w:r>
    </w:p>
    <w:p w:rsidR="00640877" w:rsidRPr="00640877" w:rsidRDefault="00640877" w:rsidP="00640877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640877">
        <w:rPr>
          <w:rFonts w:ascii="Times New Roman" w:hAnsi="Times New Roman"/>
          <w:sz w:val="28"/>
        </w:rPr>
        <w:t>1) модернизация муниципальной системы дополнительного образования детей, оказание помощи одаренным и талантливым детям.</w:t>
      </w:r>
    </w:p>
    <w:p w:rsidR="00640877" w:rsidRPr="00640877" w:rsidRDefault="00640877" w:rsidP="00640877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640877">
        <w:rPr>
          <w:rFonts w:ascii="Times New Roman" w:hAnsi="Times New Roman"/>
          <w:sz w:val="28"/>
        </w:rPr>
        <w:t>2) удовлетворение социального заказа общества и государства, повышение спроса на образовательные услуги дополнительного образования детей;</w:t>
      </w:r>
    </w:p>
    <w:p w:rsidR="00640877" w:rsidRPr="00640877" w:rsidRDefault="00640877" w:rsidP="00640877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640877">
        <w:rPr>
          <w:rFonts w:ascii="Times New Roman" w:hAnsi="Times New Roman"/>
          <w:sz w:val="28"/>
        </w:rPr>
        <w:t>3) освоение новых сфер деятельности в дополнительном образовании детей, увеличение его роли в системе профилактики социально-негативных явлений, безнадзорности и правонарушений,</w:t>
      </w:r>
    </w:p>
    <w:p w:rsidR="00640877" w:rsidRPr="00640877" w:rsidRDefault="00640877" w:rsidP="00640877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640877">
        <w:rPr>
          <w:rFonts w:ascii="Times New Roman" w:hAnsi="Times New Roman"/>
          <w:sz w:val="28"/>
        </w:rPr>
        <w:t>4) формирование будущего качественного трудового потенциала путем воспитания конкурентоспособных профессионалов, в том числе инженерно-технических кадров.</w:t>
      </w:r>
    </w:p>
    <w:p w:rsidR="00063FA6" w:rsidRPr="00121DCA" w:rsidRDefault="00063FA6" w:rsidP="001E26E7">
      <w:pPr>
        <w:pStyle w:val="1"/>
        <w:spacing w:line="276" w:lineRule="auto"/>
        <w:rPr>
          <w:sz w:val="28"/>
          <w:szCs w:val="28"/>
          <w:lang w:val="ru-RU"/>
        </w:rPr>
      </w:pPr>
      <w:r w:rsidRPr="00EB16F0">
        <w:rPr>
          <w:sz w:val="28"/>
          <w:szCs w:val="28"/>
          <w:lang w:val="ru-RU"/>
        </w:rPr>
        <w:lastRenderedPageBreak/>
        <w:t>Здравоохранение</w:t>
      </w:r>
      <w:bookmarkEnd w:id="16"/>
    </w:p>
    <w:p w:rsidR="007B0F14" w:rsidRPr="007B0F14" w:rsidRDefault="007B0F14" w:rsidP="007B0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F14">
        <w:rPr>
          <w:rFonts w:ascii="Times New Roman" w:hAnsi="Times New Roman"/>
          <w:sz w:val="28"/>
          <w:szCs w:val="28"/>
        </w:rPr>
        <w:t>Сфера здравоохранения города Тулуна представлена следующими учреждениями:</w:t>
      </w:r>
    </w:p>
    <w:p w:rsidR="007B0F14" w:rsidRPr="007B0F14" w:rsidRDefault="007B0F14" w:rsidP="007B0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F14">
        <w:rPr>
          <w:rFonts w:ascii="Times New Roman" w:hAnsi="Times New Roman"/>
          <w:sz w:val="28"/>
          <w:szCs w:val="28"/>
        </w:rPr>
        <w:t>- областные учреждения здравоохранения – 3;</w:t>
      </w:r>
    </w:p>
    <w:p w:rsidR="007B0F14" w:rsidRPr="007B0F14" w:rsidRDefault="007B0F14" w:rsidP="007B0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F14">
        <w:rPr>
          <w:rFonts w:ascii="Times New Roman" w:hAnsi="Times New Roman"/>
          <w:sz w:val="28"/>
          <w:szCs w:val="28"/>
        </w:rPr>
        <w:t>- негосударственное учреждение здравоохранения – 1;</w:t>
      </w:r>
    </w:p>
    <w:p w:rsidR="007B0F14" w:rsidRPr="007B0F14" w:rsidRDefault="007B0F14" w:rsidP="007B0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F14">
        <w:rPr>
          <w:rFonts w:ascii="Times New Roman" w:hAnsi="Times New Roman"/>
          <w:sz w:val="28"/>
          <w:szCs w:val="28"/>
        </w:rPr>
        <w:t xml:space="preserve">- частные - 5 </w:t>
      </w:r>
    </w:p>
    <w:p w:rsidR="007B0F14" w:rsidRPr="007B0F14" w:rsidRDefault="007B0F14" w:rsidP="007B0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F14">
        <w:rPr>
          <w:rFonts w:ascii="Times New Roman" w:hAnsi="Times New Roman"/>
          <w:sz w:val="28"/>
          <w:szCs w:val="28"/>
        </w:rPr>
        <w:t>Численность работающих в уч</w:t>
      </w:r>
      <w:r w:rsidR="00F61264">
        <w:rPr>
          <w:rFonts w:ascii="Times New Roman" w:hAnsi="Times New Roman"/>
          <w:sz w:val="28"/>
          <w:szCs w:val="28"/>
        </w:rPr>
        <w:t>реждениях здравоохранения в 2017</w:t>
      </w:r>
      <w:r w:rsidRPr="007B0F14">
        <w:rPr>
          <w:rFonts w:ascii="Times New Roman" w:hAnsi="Times New Roman"/>
          <w:sz w:val="28"/>
          <w:szCs w:val="28"/>
        </w:rPr>
        <w:t xml:space="preserve"> году увеличилась на </w:t>
      </w:r>
      <w:r w:rsidR="00EC1EF8">
        <w:rPr>
          <w:rFonts w:ascii="Times New Roman" w:hAnsi="Times New Roman"/>
          <w:sz w:val="28"/>
          <w:szCs w:val="28"/>
        </w:rPr>
        <w:t>1,0</w:t>
      </w:r>
      <w:r w:rsidR="00F61264">
        <w:rPr>
          <w:rFonts w:ascii="Times New Roman" w:hAnsi="Times New Roman"/>
          <w:sz w:val="28"/>
          <w:szCs w:val="28"/>
        </w:rPr>
        <w:t>% и составила 1417 человек (2016</w:t>
      </w:r>
      <w:r w:rsidRPr="007B0F14">
        <w:rPr>
          <w:rFonts w:ascii="Times New Roman" w:hAnsi="Times New Roman"/>
          <w:sz w:val="28"/>
          <w:szCs w:val="28"/>
        </w:rPr>
        <w:t xml:space="preserve"> год - </w:t>
      </w:r>
      <w:r w:rsidR="006C41CF">
        <w:rPr>
          <w:rFonts w:ascii="Times New Roman" w:hAnsi="Times New Roman"/>
          <w:sz w:val="28"/>
          <w:szCs w:val="28"/>
        </w:rPr>
        <w:t>1403</w:t>
      </w:r>
      <w:r w:rsidRPr="007B0F14">
        <w:rPr>
          <w:rFonts w:ascii="Times New Roman" w:hAnsi="Times New Roman"/>
          <w:sz w:val="28"/>
          <w:szCs w:val="28"/>
        </w:rPr>
        <w:t xml:space="preserve"> человек</w:t>
      </w:r>
      <w:r w:rsidR="006C41CF">
        <w:rPr>
          <w:rFonts w:ascii="Times New Roman" w:hAnsi="Times New Roman"/>
          <w:sz w:val="28"/>
          <w:szCs w:val="28"/>
        </w:rPr>
        <w:t>а</w:t>
      </w:r>
      <w:r w:rsidRPr="007B0F14">
        <w:rPr>
          <w:rFonts w:ascii="Times New Roman" w:hAnsi="Times New Roman"/>
          <w:sz w:val="28"/>
          <w:szCs w:val="28"/>
        </w:rPr>
        <w:t>).</w:t>
      </w:r>
    </w:p>
    <w:p w:rsidR="007B0F14" w:rsidRPr="007B0F14" w:rsidRDefault="007B0F14" w:rsidP="007B0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B0F14">
        <w:rPr>
          <w:rFonts w:ascii="Times New Roman" w:hAnsi="Times New Roman"/>
          <w:sz w:val="28"/>
          <w:szCs w:val="28"/>
        </w:rPr>
        <w:t xml:space="preserve">Среднемесячная заработная плата по статистическим данным увеличилась на </w:t>
      </w:r>
      <w:r w:rsidR="00F61264">
        <w:rPr>
          <w:rFonts w:ascii="Times New Roman" w:hAnsi="Times New Roman"/>
          <w:sz w:val="28"/>
          <w:szCs w:val="28"/>
        </w:rPr>
        <w:t>13,5</w:t>
      </w:r>
      <w:r w:rsidRPr="007B0F14">
        <w:rPr>
          <w:rFonts w:ascii="Times New Roman" w:hAnsi="Times New Roman"/>
          <w:sz w:val="28"/>
          <w:szCs w:val="28"/>
        </w:rPr>
        <w:t xml:space="preserve">% и составила </w:t>
      </w:r>
      <w:r w:rsidR="00F61264">
        <w:rPr>
          <w:rFonts w:ascii="Times New Roman" w:hAnsi="Times New Roman"/>
          <w:sz w:val="28"/>
          <w:szCs w:val="28"/>
        </w:rPr>
        <w:t>25268,6</w:t>
      </w:r>
      <w:r w:rsidRPr="007B0F14">
        <w:rPr>
          <w:rFonts w:ascii="Times New Roman" w:hAnsi="Times New Roman"/>
          <w:sz w:val="28"/>
          <w:szCs w:val="28"/>
        </w:rPr>
        <w:t xml:space="preserve"> рублей (2015 год – </w:t>
      </w:r>
      <w:r w:rsidR="00F61264">
        <w:rPr>
          <w:rFonts w:ascii="Times New Roman" w:hAnsi="Times New Roman"/>
          <w:sz w:val="28"/>
          <w:szCs w:val="28"/>
        </w:rPr>
        <w:t>22262,7</w:t>
      </w:r>
      <w:r w:rsidRPr="007B0F14">
        <w:rPr>
          <w:rFonts w:ascii="Times New Roman" w:hAnsi="Times New Roman"/>
          <w:sz w:val="28"/>
          <w:szCs w:val="28"/>
        </w:rPr>
        <w:t xml:space="preserve"> рублей).</w:t>
      </w:r>
    </w:p>
    <w:p w:rsidR="00DF4B46" w:rsidRPr="00DF4B46" w:rsidRDefault="00DF4B46" w:rsidP="00DF4B4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B46">
        <w:rPr>
          <w:rFonts w:ascii="Times New Roman" w:hAnsi="Times New Roman"/>
          <w:sz w:val="28"/>
          <w:szCs w:val="28"/>
        </w:rPr>
        <w:t>Сфера здравоохранения города Тулуна представлена следующими организациями:</w:t>
      </w:r>
    </w:p>
    <w:p w:rsidR="00DF4B46" w:rsidRPr="00DF4B46" w:rsidRDefault="00DF4B46" w:rsidP="00DF4B4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B46">
        <w:rPr>
          <w:rFonts w:ascii="Times New Roman" w:hAnsi="Times New Roman"/>
          <w:sz w:val="28"/>
          <w:szCs w:val="28"/>
        </w:rPr>
        <w:t>- областные учреждения здравоохранения – 3;</w:t>
      </w:r>
    </w:p>
    <w:p w:rsidR="00DF4B46" w:rsidRPr="00DF4B46" w:rsidRDefault="00DF4B46" w:rsidP="00DF4B4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B46">
        <w:rPr>
          <w:rFonts w:ascii="Times New Roman" w:hAnsi="Times New Roman"/>
          <w:sz w:val="28"/>
          <w:szCs w:val="28"/>
        </w:rPr>
        <w:t>- негосударственное учреждение здравоохранения – 1;</w:t>
      </w:r>
    </w:p>
    <w:p w:rsidR="00DF4B46" w:rsidRPr="00DF4B46" w:rsidRDefault="00DF4B46" w:rsidP="00DF4B4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B46">
        <w:rPr>
          <w:rFonts w:ascii="Times New Roman" w:hAnsi="Times New Roman"/>
          <w:sz w:val="28"/>
          <w:szCs w:val="28"/>
        </w:rPr>
        <w:t xml:space="preserve">- частные – 9. </w:t>
      </w:r>
    </w:p>
    <w:p w:rsidR="00DF4B46" w:rsidRPr="00DF4B46" w:rsidRDefault="00DF4B46" w:rsidP="00DF4B4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B46">
        <w:rPr>
          <w:rFonts w:ascii="Times New Roman" w:hAnsi="Times New Roman"/>
          <w:sz w:val="28"/>
          <w:szCs w:val="28"/>
        </w:rPr>
        <w:t>Численность работающих в учреждениях здравоохранения в 2022 году составила 1265 человек (2021 год - 1285 человек).</w:t>
      </w:r>
    </w:p>
    <w:p w:rsidR="00DF4B46" w:rsidRPr="00DF4B46" w:rsidRDefault="00DF4B46" w:rsidP="00DF4B4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B46">
        <w:rPr>
          <w:rFonts w:ascii="Times New Roman" w:hAnsi="Times New Roman"/>
          <w:sz w:val="28"/>
          <w:szCs w:val="28"/>
        </w:rPr>
        <w:t xml:space="preserve">Среднемесячная заработная плата по статистическим данным за 2022 год составила 43901,8 рублей (2021 год – 37608,3 рублей). </w:t>
      </w:r>
    </w:p>
    <w:p w:rsidR="00DF4B46" w:rsidRPr="00DF4B46" w:rsidRDefault="00DF4B46" w:rsidP="00DF4B4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B46">
        <w:rPr>
          <w:rFonts w:ascii="Times New Roman" w:hAnsi="Times New Roman"/>
          <w:sz w:val="28"/>
          <w:szCs w:val="28"/>
        </w:rPr>
        <w:t>В целях создания условий для оказания медицинской помощи населению города Тулуна осуществлялась реализация муниципальная программа «Охрана здоровья населения», объем финансирования которой в 2022 году составил 416,5 тыс. рублей.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5"/>
        <w:gridCol w:w="1457"/>
        <w:gridCol w:w="1472"/>
        <w:gridCol w:w="1337"/>
      </w:tblGrid>
      <w:tr w:rsidR="00DF4B46" w:rsidRPr="007B0F14" w:rsidTr="000E3876">
        <w:trPr>
          <w:trHeight w:val="234"/>
        </w:trPr>
        <w:tc>
          <w:tcPr>
            <w:tcW w:w="2748" w:type="pct"/>
            <w:shd w:val="clear" w:color="auto" w:fill="auto"/>
            <w:vAlign w:val="center"/>
            <w:hideMark/>
          </w:tcPr>
          <w:p w:rsidR="00DF4B46" w:rsidRPr="007B0F14" w:rsidRDefault="00DF4B46" w:rsidP="000E3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F1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DF4B46" w:rsidRPr="007B0F14" w:rsidRDefault="00DF4B46" w:rsidP="000E3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F14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DF4B46" w:rsidRPr="007B0F14" w:rsidRDefault="00DF4B46" w:rsidP="000E3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F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2016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DF4B46" w:rsidRPr="007B0F14" w:rsidRDefault="00DF4B46" w:rsidP="000E3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2017 год</w:t>
            </w:r>
          </w:p>
        </w:tc>
      </w:tr>
      <w:tr w:rsidR="00DF4B46" w:rsidRPr="007B0F14" w:rsidTr="000E3876">
        <w:trPr>
          <w:trHeight w:val="20"/>
        </w:trPr>
        <w:tc>
          <w:tcPr>
            <w:tcW w:w="2748" w:type="pct"/>
            <w:shd w:val="clear" w:color="auto" w:fill="auto"/>
            <w:hideMark/>
          </w:tcPr>
          <w:p w:rsidR="00DF4B46" w:rsidRPr="007B0F14" w:rsidRDefault="00DF4B46" w:rsidP="000E3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14">
              <w:rPr>
                <w:rFonts w:ascii="Times New Roman" w:hAnsi="Times New Roman"/>
                <w:sz w:val="24"/>
                <w:szCs w:val="24"/>
              </w:rPr>
              <w:t>Обеспеченность врачами в расчете на 10 тысяч жителей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46" w:rsidRPr="007B0F14" w:rsidRDefault="00DF4B46" w:rsidP="000E3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1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46" w:rsidRPr="007B0F14" w:rsidRDefault="00DF4B46" w:rsidP="000E3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14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46" w:rsidRPr="007B0F14" w:rsidRDefault="00DF4B46" w:rsidP="000E3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</w:tr>
      <w:tr w:rsidR="00DF4B46" w:rsidRPr="007B0F14" w:rsidTr="000E3876">
        <w:trPr>
          <w:trHeight w:val="20"/>
        </w:trPr>
        <w:tc>
          <w:tcPr>
            <w:tcW w:w="2748" w:type="pct"/>
            <w:shd w:val="clear" w:color="auto" w:fill="auto"/>
            <w:hideMark/>
          </w:tcPr>
          <w:p w:rsidR="00DF4B46" w:rsidRPr="007B0F14" w:rsidRDefault="00DF4B46" w:rsidP="000E3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14">
              <w:rPr>
                <w:rFonts w:ascii="Times New Roman" w:hAnsi="Times New Roman"/>
                <w:sz w:val="24"/>
                <w:szCs w:val="24"/>
              </w:rPr>
              <w:t xml:space="preserve">Обеспеченность средним медицинским персоналом в расчете на 10 тысяч жителей 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46" w:rsidRPr="007B0F14" w:rsidRDefault="00DF4B46" w:rsidP="000E3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1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46" w:rsidRPr="007B0F14" w:rsidRDefault="00DF4B46" w:rsidP="000E3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14">
              <w:rPr>
                <w:rFonts w:ascii="Times New Roman" w:hAnsi="Times New Roman"/>
                <w:sz w:val="24"/>
                <w:szCs w:val="24"/>
              </w:rPr>
              <w:t>127,2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46" w:rsidRPr="007B0F14" w:rsidRDefault="00DF4B46" w:rsidP="000E3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114,3</w:t>
            </w:r>
          </w:p>
        </w:tc>
      </w:tr>
      <w:tr w:rsidR="00DF4B46" w:rsidRPr="007B0F14" w:rsidTr="000E3876">
        <w:trPr>
          <w:trHeight w:val="20"/>
        </w:trPr>
        <w:tc>
          <w:tcPr>
            <w:tcW w:w="2748" w:type="pct"/>
            <w:shd w:val="clear" w:color="auto" w:fill="auto"/>
            <w:hideMark/>
          </w:tcPr>
          <w:p w:rsidR="00DF4B46" w:rsidRPr="007B0F14" w:rsidRDefault="00DF4B46" w:rsidP="000E3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14">
              <w:rPr>
                <w:rFonts w:ascii="Times New Roman" w:hAnsi="Times New Roman"/>
                <w:sz w:val="24"/>
                <w:szCs w:val="24"/>
              </w:rPr>
              <w:t>Охват периодическими профилактическими осмотрами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46" w:rsidRPr="007B0F14" w:rsidRDefault="00DF4B46" w:rsidP="000E3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46" w:rsidRPr="007B0F14" w:rsidRDefault="00DF4B46" w:rsidP="000E3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1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46" w:rsidRPr="007B0F14" w:rsidRDefault="00DF4B46" w:rsidP="000E3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1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DF4B46" w:rsidRPr="007B0F14" w:rsidTr="000E3876">
        <w:trPr>
          <w:trHeight w:val="20"/>
        </w:trPr>
        <w:tc>
          <w:tcPr>
            <w:tcW w:w="2748" w:type="pct"/>
            <w:shd w:val="clear" w:color="auto" w:fill="auto"/>
            <w:vAlign w:val="center"/>
            <w:hideMark/>
          </w:tcPr>
          <w:p w:rsidR="00DF4B46" w:rsidRPr="007B0F14" w:rsidRDefault="00DF4B46" w:rsidP="000E3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14">
              <w:rPr>
                <w:rFonts w:ascii="Times New Roman" w:hAnsi="Times New Roman"/>
                <w:sz w:val="24"/>
                <w:szCs w:val="24"/>
              </w:rPr>
              <w:t>Обеспеченность населения больничными койками на 10 тыс. жителей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46" w:rsidRPr="007B0F14" w:rsidRDefault="00DF4B46" w:rsidP="000E3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14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46" w:rsidRPr="007B0F14" w:rsidRDefault="00DF4B46" w:rsidP="000E3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14"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46" w:rsidRPr="007B0F14" w:rsidRDefault="00DF4B46" w:rsidP="000E3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74,9</w:t>
            </w:r>
          </w:p>
        </w:tc>
      </w:tr>
    </w:tbl>
    <w:p w:rsidR="00DF4B46" w:rsidRPr="00DF4B46" w:rsidRDefault="00DF4B46" w:rsidP="00DF4B4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B46">
        <w:rPr>
          <w:rFonts w:ascii="Times New Roman" w:hAnsi="Times New Roman"/>
          <w:sz w:val="28"/>
          <w:szCs w:val="28"/>
        </w:rPr>
        <w:t>По результатам реализации программы в 2022 году достигнуты следующие показатели:</w:t>
      </w:r>
    </w:p>
    <w:p w:rsidR="00DF4B46" w:rsidRPr="00DF4B46" w:rsidRDefault="00DF4B46" w:rsidP="00DF4B4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B46">
        <w:rPr>
          <w:rFonts w:ascii="Times New Roman" w:hAnsi="Times New Roman"/>
          <w:sz w:val="28"/>
          <w:szCs w:val="28"/>
        </w:rPr>
        <w:t>- ожидаемая продолжительность жизни составила 69 лет (2021 год - 68 лет);</w:t>
      </w:r>
    </w:p>
    <w:p w:rsidR="00DF4B46" w:rsidRPr="00DF4B46" w:rsidRDefault="00DF4B46" w:rsidP="00DF4B4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B46">
        <w:rPr>
          <w:rFonts w:ascii="Times New Roman" w:hAnsi="Times New Roman"/>
          <w:sz w:val="28"/>
          <w:szCs w:val="28"/>
        </w:rPr>
        <w:t>- общая заболеваемость на 100 тыс. населения составила 138 710,2 случаев (2021 год - 132 759,7 случаев);</w:t>
      </w:r>
    </w:p>
    <w:p w:rsidR="00DF4B46" w:rsidRPr="00DF4B46" w:rsidRDefault="00DF4B46" w:rsidP="00DF4B4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B46">
        <w:rPr>
          <w:rFonts w:ascii="Times New Roman" w:hAnsi="Times New Roman"/>
          <w:sz w:val="28"/>
          <w:szCs w:val="28"/>
        </w:rPr>
        <w:t>- смертность от всех причин на 1000 населения составила 15,1 случаев (2021 год – 18,2 случаев);</w:t>
      </w:r>
    </w:p>
    <w:p w:rsidR="00DF4B46" w:rsidRPr="00DF4B46" w:rsidRDefault="00DF4B46" w:rsidP="00DF4B4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B46">
        <w:rPr>
          <w:rFonts w:ascii="Times New Roman" w:hAnsi="Times New Roman"/>
          <w:sz w:val="28"/>
          <w:szCs w:val="28"/>
        </w:rPr>
        <w:t>- смертность от болезней системы кровообращения на 100 тыс. населения составила 892,5 случаев (2021 год - 1138 случаев);</w:t>
      </w:r>
    </w:p>
    <w:p w:rsidR="00DF4B46" w:rsidRPr="00DF4B46" w:rsidRDefault="00DF4B46" w:rsidP="00DF4B4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B46">
        <w:rPr>
          <w:rFonts w:ascii="Times New Roman" w:hAnsi="Times New Roman"/>
          <w:sz w:val="28"/>
          <w:szCs w:val="28"/>
        </w:rPr>
        <w:t>- младенческая смертность на 1000 родившихся живыми составила 8,5 случаев (2021 год – 1,8 случаев);</w:t>
      </w:r>
    </w:p>
    <w:p w:rsidR="00DF4B46" w:rsidRPr="00DF4B46" w:rsidRDefault="00DF4B46" w:rsidP="00DF4B4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B46">
        <w:rPr>
          <w:rFonts w:ascii="Times New Roman" w:hAnsi="Times New Roman"/>
          <w:sz w:val="28"/>
          <w:szCs w:val="28"/>
        </w:rPr>
        <w:lastRenderedPageBreak/>
        <w:t>- обеспеченность врачами на 10 000 населения составила 17,4 человек (2021 год – 16,6);</w:t>
      </w:r>
    </w:p>
    <w:p w:rsidR="007B0F14" w:rsidRPr="007B0F14" w:rsidRDefault="00DF4B46" w:rsidP="00DF4B4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4B46">
        <w:rPr>
          <w:rFonts w:ascii="Times New Roman" w:hAnsi="Times New Roman"/>
          <w:sz w:val="28"/>
          <w:szCs w:val="28"/>
        </w:rPr>
        <w:t>-удовлетворенность населения качеством предоставления государственных муниципальных услуг составила 75% (2021 год – 88,4%).</w:t>
      </w:r>
    </w:p>
    <w:p w:rsidR="00DF4B46" w:rsidRDefault="00DF4B46" w:rsidP="00DF4B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</w:t>
      </w:r>
      <w:r w:rsidRPr="00D852AA">
        <w:rPr>
          <w:rFonts w:ascii="Times New Roman" w:hAnsi="Times New Roman"/>
          <w:iCs/>
          <w:sz w:val="28"/>
          <w:szCs w:val="28"/>
        </w:rPr>
        <w:t xml:space="preserve">а период до 2030 года запланирована реализация следующих проектов в рамках ГП «Развитие </w:t>
      </w:r>
      <w:r>
        <w:rPr>
          <w:rFonts w:ascii="Times New Roman" w:hAnsi="Times New Roman"/>
          <w:iCs/>
          <w:sz w:val="28"/>
          <w:szCs w:val="28"/>
        </w:rPr>
        <w:t>здравоохране</w:t>
      </w:r>
      <w:r w:rsidRPr="00D852AA">
        <w:rPr>
          <w:rFonts w:ascii="Times New Roman" w:hAnsi="Times New Roman"/>
          <w:iCs/>
          <w:sz w:val="28"/>
          <w:szCs w:val="28"/>
        </w:rPr>
        <w:t>ния»:</w:t>
      </w:r>
    </w:p>
    <w:p w:rsidR="00DF4B46" w:rsidRPr="00F429F6" w:rsidRDefault="00DF4B46" w:rsidP="00DF4B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4E5107">
        <w:rPr>
          <w:rFonts w:ascii="Times New Roman" w:hAnsi="Times New Roman"/>
          <w:iCs/>
          <w:sz w:val="28"/>
          <w:szCs w:val="28"/>
          <w:u w:val="single"/>
        </w:rPr>
        <w:t>Строительство объекта «Тулунское отделение ГБУЗ «Областной кожно-венерологический диспансер» на 55 посещений в смену с дневным стационаром на 5 коек и круглосуточным стационаром на 10 коек»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DF4B46" w:rsidRPr="004E5107" w:rsidRDefault="00DF4B46" w:rsidP="00DF4B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4E5107">
        <w:rPr>
          <w:rFonts w:ascii="Times New Roman" w:hAnsi="Times New Roman"/>
          <w:iCs/>
          <w:sz w:val="28"/>
          <w:szCs w:val="28"/>
          <w:u w:val="single"/>
        </w:rPr>
        <w:t>Строительство объекта «Туберкулезное отделение ОГБУЗ «Тулунская городская больница» для больных туберкулезом органов дыхания и кабинеты фтизиатра участкового, расположенного по адресу: г. Тулун, ул. Сосновый бор, д. 2»</w:t>
      </w:r>
    </w:p>
    <w:p w:rsidR="00DF4B46" w:rsidRDefault="00DF4B46" w:rsidP="00DF4B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564854">
        <w:rPr>
          <w:rFonts w:ascii="Times New Roman" w:hAnsi="Times New Roman"/>
          <w:iCs/>
          <w:sz w:val="28"/>
          <w:szCs w:val="28"/>
        </w:rPr>
        <w:t>Строительство объекта «Тулунское отделение ГБУЗ «Областной кожно-венерологический диспансер» на 55 посещений в смену с дневным стационаром на 5 коек и круглосуточным стационаром на 10 коек»</w:t>
      </w:r>
      <w:r>
        <w:rPr>
          <w:rFonts w:ascii="Times New Roman" w:hAnsi="Times New Roman"/>
          <w:iCs/>
          <w:sz w:val="28"/>
          <w:szCs w:val="28"/>
        </w:rPr>
        <w:t xml:space="preserve"> и </w:t>
      </w:r>
      <w:r w:rsidRPr="00564854">
        <w:rPr>
          <w:rFonts w:ascii="Times New Roman" w:hAnsi="Times New Roman"/>
          <w:iCs/>
          <w:sz w:val="28"/>
          <w:szCs w:val="28"/>
        </w:rPr>
        <w:t>объекта «Туберкулезное отделение ОГБУЗ «Тулунская городская больница» для больных туберкулезом органов дыхания и кабинеты фтизиатра участкового</w:t>
      </w:r>
      <w:r>
        <w:rPr>
          <w:rFonts w:ascii="Times New Roman" w:hAnsi="Times New Roman"/>
          <w:iCs/>
          <w:sz w:val="28"/>
          <w:szCs w:val="28"/>
        </w:rPr>
        <w:t>», в</w:t>
      </w:r>
      <w:r w:rsidRPr="00564854">
        <w:rPr>
          <w:rFonts w:ascii="Times New Roman" w:hAnsi="Times New Roman"/>
          <w:iCs/>
          <w:sz w:val="28"/>
          <w:szCs w:val="28"/>
        </w:rPr>
        <w:t xml:space="preserve"> соответствии с проектно-сметной документацией,</w:t>
      </w:r>
      <w:r>
        <w:rPr>
          <w:rFonts w:ascii="Times New Roman" w:hAnsi="Times New Roman"/>
          <w:iCs/>
          <w:sz w:val="28"/>
          <w:szCs w:val="28"/>
        </w:rPr>
        <w:t xml:space="preserve"> запланировано на  одном земельном участке, </w:t>
      </w:r>
      <w:r w:rsidRPr="00564854">
        <w:rPr>
          <w:rFonts w:ascii="Times New Roman" w:hAnsi="Times New Roman"/>
          <w:iCs/>
          <w:sz w:val="28"/>
          <w:szCs w:val="28"/>
        </w:rPr>
        <w:t>расположенн</w:t>
      </w:r>
      <w:r>
        <w:rPr>
          <w:rFonts w:ascii="Times New Roman" w:hAnsi="Times New Roman"/>
          <w:iCs/>
          <w:sz w:val="28"/>
          <w:szCs w:val="28"/>
        </w:rPr>
        <w:t>ым</w:t>
      </w:r>
      <w:r w:rsidRPr="00564854">
        <w:rPr>
          <w:rFonts w:ascii="Times New Roman" w:hAnsi="Times New Roman"/>
          <w:iCs/>
          <w:sz w:val="28"/>
          <w:szCs w:val="28"/>
        </w:rPr>
        <w:t xml:space="preserve"> по адресу: г. Тулун, ул. Сосновый бор, д. 2</w:t>
      </w:r>
      <w:r>
        <w:rPr>
          <w:rFonts w:ascii="Times New Roman" w:hAnsi="Times New Roman"/>
          <w:iCs/>
          <w:sz w:val="28"/>
          <w:szCs w:val="28"/>
        </w:rPr>
        <w:t>,</w:t>
      </w:r>
      <w:r w:rsidRPr="00564854">
        <w:rPr>
          <w:rFonts w:ascii="Times New Roman" w:hAnsi="Times New Roman"/>
          <w:iCs/>
          <w:sz w:val="28"/>
          <w:szCs w:val="28"/>
        </w:rPr>
        <w:t xml:space="preserve"> общая стоимость работ составит 1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64854">
        <w:rPr>
          <w:rFonts w:ascii="Times New Roman" w:hAnsi="Times New Roman"/>
          <w:iCs/>
          <w:sz w:val="28"/>
          <w:szCs w:val="28"/>
        </w:rPr>
        <w:t>095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64854">
        <w:rPr>
          <w:rFonts w:ascii="Times New Roman" w:hAnsi="Times New Roman"/>
          <w:iCs/>
          <w:sz w:val="28"/>
          <w:szCs w:val="28"/>
        </w:rPr>
        <w:t>270</w:t>
      </w:r>
      <w:r>
        <w:rPr>
          <w:rFonts w:ascii="Times New Roman" w:hAnsi="Times New Roman"/>
          <w:iCs/>
          <w:sz w:val="28"/>
          <w:szCs w:val="28"/>
        </w:rPr>
        <w:t>,</w:t>
      </w:r>
      <w:r w:rsidRPr="00564854">
        <w:rPr>
          <w:rFonts w:ascii="Times New Roman" w:hAnsi="Times New Roman"/>
          <w:iCs/>
          <w:sz w:val="28"/>
          <w:szCs w:val="28"/>
        </w:rPr>
        <w:t xml:space="preserve"> тыс. руб.</w:t>
      </w:r>
    </w:p>
    <w:p w:rsidR="00DF4B46" w:rsidRPr="004E5107" w:rsidRDefault="00DF4B46" w:rsidP="00DF4B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E5107">
        <w:rPr>
          <w:rFonts w:ascii="Times New Roman" w:hAnsi="Times New Roman"/>
          <w:iCs/>
          <w:sz w:val="28"/>
          <w:szCs w:val="28"/>
        </w:rPr>
        <w:t xml:space="preserve">- </w:t>
      </w:r>
      <w:r w:rsidRPr="004E5107">
        <w:rPr>
          <w:rFonts w:ascii="Times New Roman" w:hAnsi="Times New Roman"/>
          <w:iCs/>
          <w:sz w:val="28"/>
          <w:szCs w:val="28"/>
          <w:u w:val="single"/>
        </w:rPr>
        <w:t>Строительство детской поликлиники на 200 посещений в смену областного государственного бюджетного учреждения здравоохранения "Тулунская городская больница", г. Тулун, м-н Угольщиков, 35.</w:t>
      </w:r>
    </w:p>
    <w:p w:rsidR="00DF4B46" w:rsidRDefault="00DF4B46" w:rsidP="00DF4B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E5107">
        <w:rPr>
          <w:rFonts w:ascii="Times New Roman" w:hAnsi="Times New Roman"/>
          <w:iCs/>
          <w:sz w:val="28"/>
          <w:szCs w:val="28"/>
        </w:rPr>
        <w:t xml:space="preserve"> Планируемый объем стоимость работ составит составляет </w:t>
      </w:r>
      <w:r>
        <w:rPr>
          <w:rFonts w:ascii="Times New Roman" w:hAnsi="Times New Roman"/>
          <w:iCs/>
          <w:sz w:val="28"/>
          <w:szCs w:val="28"/>
        </w:rPr>
        <w:t>4</w:t>
      </w:r>
      <w:r w:rsidRPr="004E5107">
        <w:rPr>
          <w:rFonts w:ascii="Times New Roman" w:hAnsi="Times New Roman"/>
          <w:iCs/>
          <w:sz w:val="28"/>
          <w:szCs w:val="28"/>
        </w:rPr>
        <w:t>60 000 тыс. руб. требуется разработка ПСД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DF4B46" w:rsidRDefault="00DF4B46" w:rsidP="00DF4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107">
        <w:rPr>
          <w:rFonts w:ascii="Times New Roman" w:hAnsi="Times New Roman"/>
          <w:sz w:val="28"/>
          <w:szCs w:val="28"/>
        </w:rPr>
        <w:t>Все три здания являются пострадавшими во время наводнения 2019 года и в результате включены в Программу по восстановлению жилья, объектов связи, социальной, коммунальной, энергетической и транспортной инфраструктур, гидротехнических сооружений, административных зданий, поврежденных или утраченных в результате наводнения на территории Иркутской области, утвержденную распоряжение Правительства РФ от 18.09.2019 № 2126-р.</w:t>
      </w:r>
    </w:p>
    <w:p w:rsidR="007B0F14" w:rsidRPr="007B0F14" w:rsidRDefault="007B0F14" w:rsidP="007B0F1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0F14" w:rsidRPr="007B0F14" w:rsidRDefault="007B0F14" w:rsidP="007B0F1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F14">
        <w:rPr>
          <w:rFonts w:ascii="Times New Roman" w:hAnsi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/>
          <w:sz w:val="28"/>
          <w:szCs w:val="28"/>
        </w:rPr>
        <w:t>данные</w:t>
      </w:r>
      <w:r w:rsidRPr="007B0F14">
        <w:rPr>
          <w:rFonts w:ascii="Times New Roman" w:hAnsi="Times New Roman"/>
          <w:sz w:val="28"/>
          <w:szCs w:val="28"/>
        </w:rPr>
        <w:t xml:space="preserve"> указывают на необходимость продолжения реализации мероприятий в области охраны здоровья с целью решения более актуальных проблем в сфере здравоохранения, таких как: решение кадрового вопроса, обеспечение доступности наиболее востребованных видов медицинской помощи, улучшение эпидемической ситуации по социально-значимым заболеваниям.</w:t>
      </w:r>
    </w:p>
    <w:p w:rsidR="00685F69" w:rsidRPr="00121DCA" w:rsidRDefault="00833906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К приоритетным направлениям политики в сфере здравоохранения относятся:</w:t>
      </w:r>
    </w:p>
    <w:p w:rsidR="00833906" w:rsidRPr="00121DCA" w:rsidRDefault="00833906" w:rsidP="001E26E7">
      <w:pPr>
        <w:suppressAutoHyphens/>
        <w:spacing w:after="0"/>
        <w:ind w:firstLine="726"/>
        <w:jc w:val="both"/>
      </w:pPr>
      <w:r w:rsidRPr="00121DCA">
        <w:rPr>
          <w:rFonts w:ascii="Times New Roman" w:hAnsi="Times New Roman"/>
          <w:sz w:val="28"/>
        </w:rPr>
        <w:lastRenderedPageBreak/>
        <w:t xml:space="preserve">1) </w:t>
      </w:r>
      <w:r w:rsidR="00B41255" w:rsidRPr="00121DCA">
        <w:rPr>
          <w:rFonts w:ascii="Times New Roman" w:hAnsi="Times New Roman"/>
          <w:sz w:val="28"/>
        </w:rPr>
        <w:t>у</w:t>
      </w:r>
      <w:r w:rsidRPr="00121DCA">
        <w:rPr>
          <w:rFonts w:ascii="Times New Roman" w:hAnsi="Times New Roman"/>
          <w:sz w:val="28"/>
        </w:rPr>
        <w:t>лучшение демографической ситуации, состояния здоровья населения, обеспечение доступности и качества</w:t>
      </w:r>
      <w:r w:rsidR="00B41255" w:rsidRPr="00121DCA">
        <w:rPr>
          <w:rFonts w:ascii="Times New Roman" w:hAnsi="Times New Roman"/>
          <w:sz w:val="28"/>
        </w:rPr>
        <w:t xml:space="preserve"> медицинской помощи для граждан;</w:t>
      </w:r>
    </w:p>
    <w:p w:rsidR="00833906" w:rsidRPr="00121DCA" w:rsidRDefault="00833906" w:rsidP="001E26E7">
      <w:pPr>
        <w:suppressAutoHyphens/>
        <w:spacing w:after="0"/>
        <w:ind w:firstLine="726"/>
        <w:jc w:val="both"/>
      </w:pPr>
      <w:r w:rsidRPr="00121DCA">
        <w:rPr>
          <w:rFonts w:ascii="Times New Roman" w:hAnsi="Times New Roman"/>
          <w:sz w:val="28"/>
        </w:rPr>
        <w:t xml:space="preserve">2) </w:t>
      </w:r>
      <w:r w:rsidR="00B41255" w:rsidRPr="00121DCA">
        <w:rPr>
          <w:rFonts w:ascii="Times New Roman" w:hAnsi="Times New Roman"/>
          <w:sz w:val="28"/>
        </w:rPr>
        <w:t>о</w:t>
      </w:r>
      <w:r w:rsidRPr="00121DCA">
        <w:rPr>
          <w:rFonts w:ascii="Times New Roman" w:hAnsi="Times New Roman"/>
          <w:sz w:val="28"/>
        </w:rPr>
        <w:t xml:space="preserve">беспечение конституционных прав граждан на бесплатное оказание медицинской помощи, на получение доступной и </w:t>
      </w:r>
      <w:r w:rsidR="00B41255" w:rsidRPr="00121DCA">
        <w:rPr>
          <w:rFonts w:ascii="Times New Roman" w:hAnsi="Times New Roman"/>
          <w:sz w:val="28"/>
        </w:rPr>
        <w:t>качественной медицинской помощи;</w:t>
      </w:r>
    </w:p>
    <w:p w:rsidR="005F530A" w:rsidRPr="00121DCA" w:rsidRDefault="00833906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3) </w:t>
      </w:r>
      <w:r w:rsidR="00B41255" w:rsidRPr="00121DCA">
        <w:rPr>
          <w:rFonts w:ascii="Times New Roman" w:hAnsi="Times New Roman"/>
          <w:sz w:val="28"/>
        </w:rPr>
        <w:t>у</w:t>
      </w:r>
      <w:r w:rsidRPr="00121DCA">
        <w:rPr>
          <w:rFonts w:ascii="Times New Roman" w:hAnsi="Times New Roman"/>
          <w:sz w:val="28"/>
        </w:rPr>
        <w:t>лучшение ресурсной составляющей системы здравоохранения (устранение кадрового дефицита, улучшение материально-технической базы медицинских организаций, включающей в себя строительство объектов здравоохранения, проведение капитальных и текущих ремонтов, оснащение медицинских организаций оборудованием и т.д.).</w:t>
      </w:r>
    </w:p>
    <w:p w:rsidR="001939F1" w:rsidRPr="00121DCA" w:rsidRDefault="001939F1" w:rsidP="001E26E7">
      <w:pPr>
        <w:pStyle w:val="1"/>
        <w:spacing w:line="276" w:lineRule="auto"/>
        <w:rPr>
          <w:sz w:val="28"/>
          <w:szCs w:val="28"/>
          <w:lang w:val="ru-RU"/>
        </w:rPr>
      </w:pPr>
      <w:bookmarkStart w:id="20" w:name="_Toc468119817"/>
      <w:r w:rsidRPr="00121DCA">
        <w:rPr>
          <w:sz w:val="28"/>
          <w:szCs w:val="28"/>
          <w:lang w:val="ru-RU"/>
        </w:rPr>
        <w:t>Физическая культура и спорт</w:t>
      </w:r>
      <w:bookmarkEnd w:id="20"/>
    </w:p>
    <w:p w:rsidR="00D87340" w:rsidRPr="0061322F" w:rsidRDefault="00D87340" w:rsidP="00D87340">
      <w:pPr>
        <w:suppressAutoHyphens/>
        <w:spacing w:after="0"/>
        <w:ind w:firstLine="726"/>
        <w:jc w:val="both"/>
        <w:rPr>
          <w:rFonts w:ascii="Times New Roman" w:hAnsi="Times New Roman"/>
          <w:sz w:val="28"/>
          <w:szCs w:val="28"/>
        </w:rPr>
      </w:pPr>
      <w:bookmarkStart w:id="21" w:name="_Toc468119818"/>
      <w:r w:rsidRPr="0061322F">
        <w:rPr>
          <w:rFonts w:ascii="Times New Roman" w:hAnsi="Times New Roman"/>
          <w:sz w:val="28"/>
          <w:szCs w:val="28"/>
        </w:rPr>
        <w:t>Основным приоритетом в развитии сферы физической культуры и спорта является создание условий, обеспечивающих возможность гражданам систематически заниматься физической культурой и спортом, и повышение эффективности подготовки спортсменов.</w:t>
      </w:r>
    </w:p>
    <w:p w:rsidR="00D87340" w:rsidRPr="0061322F" w:rsidRDefault="00D87340" w:rsidP="00D8734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322F">
        <w:rPr>
          <w:rFonts w:ascii="Times New Roman" w:hAnsi="Times New Roman"/>
          <w:sz w:val="28"/>
          <w:szCs w:val="28"/>
        </w:rPr>
        <w:t xml:space="preserve">Инфраструктура физической культуры и спорта города состоит из следующих объектов: 2 стадиона с трибунами; </w:t>
      </w:r>
      <w:r w:rsidR="009F1962" w:rsidRPr="0061322F">
        <w:rPr>
          <w:rFonts w:ascii="Times New Roman" w:hAnsi="Times New Roman"/>
          <w:sz w:val="28"/>
          <w:szCs w:val="28"/>
        </w:rPr>
        <w:t>21 плоскостное спортивное</w:t>
      </w:r>
      <w:r w:rsidRPr="0061322F">
        <w:rPr>
          <w:rFonts w:ascii="Times New Roman" w:hAnsi="Times New Roman"/>
          <w:sz w:val="28"/>
          <w:szCs w:val="28"/>
        </w:rPr>
        <w:t xml:space="preserve"> </w:t>
      </w:r>
      <w:r w:rsidR="009F1962" w:rsidRPr="0061322F">
        <w:rPr>
          <w:rFonts w:ascii="Times New Roman" w:hAnsi="Times New Roman"/>
          <w:sz w:val="28"/>
          <w:szCs w:val="28"/>
        </w:rPr>
        <w:t>сооружение</w:t>
      </w:r>
      <w:r w:rsidRPr="0061322F">
        <w:rPr>
          <w:rFonts w:ascii="Times New Roman" w:hAnsi="Times New Roman"/>
          <w:sz w:val="28"/>
          <w:szCs w:val="28"/>
        </w:rPr>
        <w:t>, в том числе 2 футбольных поля, общей площадью 40392 кв. м.; 15 спортивных залов общей площадью 2956 кв. м.; 1 легкоатлетический манеж; 1 плавательный бассейн; 1 лыжная база;</w:t>
      </w:r>
      <w:r w:rsidR="007C6A5C">
        <w:rPr>
          <w:rFonts w:ascii="Times New Roman" w:hAnsi="Times New Roman"/>
          <w:sz w:val="28"/>
          <w:szCs w:val="28"/>
        </w:rPr>
        <w:t xml:space="preserve"> </w:t>
      </w:r>
      <w:r w:rsidRPr="0061322F">
        <w:rPr>
          <w:rFonts w:ascii="Times New Roman" w:hAnsi="Times New Roman"/>
          <w:sz w:val="28"/>
          <w:szCs w:val="28"/>
        </w:rPr>
        <w:t xml:space="preserve">1 тир; 1 спортивный комплекс.  </w:t>
      </w:r>
    </w:p>
    <w:p w:rsidR="007C6A5C" w:rsidRPr="00AD6F87" w:rsidRDefault="007C6A5C" w:rsidP="007C6A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292FFD">
        <w:rPr>
          <w:rFonts w:ascii="Times New Roman" w:hAnsi="Times New Roman"/>
          <w:iCs/>
          <w:sz w:val="28"/>
          <w:szCs w:val="28"/>
        </w:rPr>
        <w:t xml:space="preserve">По состоянию на </w:t>
      </w:r>
      <w:r>
        <w:rPr>
          <w:rFonts w:ascii="Times New Roman" w:hAnsi="Times New Roman"/>
          <w:iCs/>
          <w:sz w:val="28"/>
          <w:szCs w:val="28"/>
        </w:rPr>
        <w:t>01.01.2023 года</w:t>
      </w:r>
      <w:r w:rsidRPr="00292FFD">
        <w:rPr>
          <w:rFonts w:ascii="Times New Roman" w:hAnsi="Times New Roman"/>
          <w:iCs/>
          <w:sz w:val="28"/>
          <w:szCs w:val="28"/>
        </w:rPr>
        <w:t xml:space="preserve"> на территории </w:t>
      </w:r>
      <w:r>
        <w:rPr>
          <w:rFonts w:ascii="Times New Roman" w:hAnsi="Times New Roman"/>
          <w:iCs/>
          <w:sz w:val="28"/>
          <w:szCs w:val="28"/>
        </w:rPr>
        <w:t>города Тулуна</w:t>
      </w:r>
      <w:r w:rsidRPr="00AD6F87">
        <w:rPr>
          <w:rFonts w:ascii="Times New Roman" w:hAnsi="Times New Roman"/>
          <w:iCs/>
          <w:sz w:val="28"/>
          <w:szCs w:val="28"/>
        </w:rPr>
        <w:t xml:space="preserve"> функционируют </w:t>
      </w:r>
      <w:r>
        <w:rPr>
          <w:rFonts w:ascii="Times New Roman" w:hAnsi="Times New Roman"/>
          <w:iCs/>
          <w:sz w:val="28"/>
          <w:szCs w:val="28"/>
        </w:rPr>
        <w:t xml:space="preserve">65 </w:t>
      </w:r>
      <w:r w:rsidRPr="00AD6F87">
        <w:rPr>
          <w:rFonts w:ascii="Times New Roman" w:hAnsi="Times New Roman"/>
          <w:iCs/>
          <w:sz w:val="28"/>
          <w:szCs w:val="28"/>
        </w:rPr>
        <w:t>спортивных сооружений (далее - СС),</w:t>
      </w:r>
      <w:r>
        <w:rPr>
          <w:rFonts w:ascii="Times New Roman" w:hAnsi="Times New Roman"/>
          <w:iCs/>
          <w:sz w:val="28"/>
          <w:szCs w:val="28"/>
        </w:rPr>
        <w:t xml:space="preserve"> из них 10 СС в собственности субъекта РФ, 2 – в частной собственности, 53 - в муниципальной.</w:t>
      </w:r>
    </w:p>
    <w:p w:rsidR="007C6A5C" w:rsidRPr="00AD6F87" w:rsidRDefault="007C6A5C" w:rsidP="007C6A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D6F87">
        <w:rPr>
          <w:rFonts w:ascii="Times New Roman" w:hAnsi="Times New Roman"/>
          <w:iCs/>
          <w:sz w:val="28"/>
          <w:szCs w:val="28"/>
        </w:rPr>
        <w:t xml:space="preserve">Единовременная пропускная способность всех СС составляет </w:t>
      </w:r>
      <w:r>
        <w:rPr>
          <w:rFonts w:ascii="Times New Roman" w:hAnsi="Times New Roman"/>
          <w:iCs/>
          <w:sz w:val="28"/>
          <w:szCs w:val="28"/>
        </w:rPr>
        <w:t xml:space="preserve">1781 </w:t>
      </w:r>
      <w:r w:rsidRPr="00AD6F87">
        <w:rPr>
          <w:rFonts w:ascii="Times New Roman" w:hAnsi="Times New Roman"/>
          <w:iCs/>
          <w:sz w:val="28"/>
          <w:szCs w:val="28"/>
        </w:rPr>
        <w:t xml:space="preserve">человек, годовая мощность </w:t>
      </w:r>
      <w:r>
        <w:rPr>
          <w:rFonts w:ascii="Times New Roman" w:hAnsi="Times New Roman"/>
          <w:iCs/>
          <w:sz w:val="28"/>
          <w:szCs w:val="28"/>
        </w:rPr>
        <w:t xml:space="preserve">- 8406030 </w:t>
      </w:r>
      <w:r w:rsidRPr="00AD6F87">
        <w:rPr>
          <w:rFonts w:ascii="Times New Roman" w:hAnsi="Times New Roman"/>
          <w:iCs/>
          <w:sz w:val="28"/>
          <w:szCs w:val="28"/>
        </w:rPr>
        <w:t xml:space="preserve">человек), загруженность за 2022 год </w:t>
      </w:r>
      <w:r>
        <w:rPr>
          <w:rFonts w:ascii="Times New Roman" w:hAnsi="Times New Roman"/>
          <w:iCs/>
          <w:sz w:val="28"/>
          <w:szCs w:val="28"/>
        </w:rPr>
        <w:t>–</w:t>
      </w:r>
      <w:r w:rsidRPr="00AD6F8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5962809 </w:t>
      </w:r>
      <w:r w:rsidRPr="00AD6F87">
        <w:rPr>
          <w:rFonts w:ascii="Times New Roman" w:hAnsi="Times New Roman"/>
          <w:iCs/>
          <w:sz w:val="28"/>
          <w:szCs w:val="28"/>
        </w:rPr>
        <w:t>человек.</w:t>
      </w:r>
    </w:p>
    <w:p w:rsidR="007C6A5C" w:rsidRPr="00C1253F" w:rsidRDefault="007C6A5C" w:rsidP="007C6A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C1253F">
        <w:rPr>
          <w:rFonts w:ascii="Times New Roman" w:hAnsi="Times New Roman"/>
          <w:iCs/>
          <w:sz w:val="28"/>
          <w:szCs w:val="28"/>
        </w:rPr>
        <w:t>Из общего количества СС:</w:t>
      </w:r>
    </w:p>
    <w:p w:rsidR="007C6A5C" w:rsidRPr="00C1253F" w:rsidRDefault="007C6A5C" w:rsidP="007C6A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253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18</w:t>
      </w:r>
      <w:r w:rsidRPr="00C1253F">
        <w:rPr>
          <w:rFonts w:ascii="Times New Roman" w:hAnsi="Times New Roman"/>
          <w:sz w:val="28"/>
          <w:szCs w:val="28"/>
        </w:rPr>
        <w:t xml:space="preserve"> отдельных открытых спортивных полей / площадок / коробок, общей площадью – 32594,2 кв. м;</w:t>
      </w:r>
    </w:p>
    <w:p w:rsidR="007C6A5C" w:rsidRPr="00C1253F" w:rsidRDefault="007C6A5C" w:rsidP="007C6A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253F">
        <w:rPr>
          <w:rFonts w:ascii="Times New Roman" w:hAnsi="Times New Roman"/>
          <w:sz w:val="28"/>
          <w:szCs w:val="28"/>
        </w:rPr>
        <w:t>- 22 открытых комплексных спортивных площадок, общей площадью – 16335 кв. м;</w:t>
      </w:r>
    </w:p>
    <w:p w:rsidR="007C6A5C" w:rsidRPr="00C1253F" w:rsidRDefault="007C6A5C" w:rsidP="007C6A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253F">
        <w:rPr>
          <w:rFonts w:ascii="Times New Roman" w:hAnsi="Times New Roman"/>
          <w:sz w:val="28"/>
          <w:szCs w:val="28"/>
        </w:rPr>
        <w:t xml:space="preserve">- </w:t>
      </w:r>
      <w:bookmarkStart w:id="22" w:name="_Hlk147857420"/>
      <w:r>
        <w:rPr>
          <w:rFonts w:ascii="Times New Roman" w:hAnsi="Times New Roman"/>
          <w:sz w:val="28"/>
          <w:szCs w:val="28"/>
        </w:rPr>
        <w:t>1</w:t>
      </w:r>
      <w:r w:rsidRPr="00C1253F">
        <w:rPr>
          <w:rFonts w:ascii="Times New Roman" w:hAnsi="Times New Roman"/>
          <w:sz w:val="28"/>
          <w:szCs w:val="28"/>
        </w:rPr>
        <w:t xml:space="preserve"> ФОК;</w:t>
      </w:r>
    </w:p>
    <w:bookmarkEnd w:id="22"/>
    <w:p w:rsidR="007C6A5C" w:rsidRPr="00C1253F" w:rsidRDefault="007C6A5C" w:rsidP="007C6A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253F">
        <w:rPr>
          <w:rFonts w:ascii="Times New Roman" w:hAnsi="Times New Roman"/>
          <w:sz w:val="28"/>
          <w:szCs w:val="28"/>
        </w:rPr>
        <w:t xml:space="preserve">- 2 стадиона, в том числе </w:t>
      </w:r>
      <w:r>
        <w:rPr>
          <w:rFonts w:ascii="Times New Roman" w:hAnsi="Times New Roman"/>
          <w:sz w:val="28"/>
          <w:szCs w:val="28"/>
        </w:rPr>
        <w:t>1 на реконструкции</w:t>
      </w:r>
      <w:r w:rsidRPr="00C1253F">
        <w:rPr>
          <w:rFonts w:ascii="Times New Roman" w:hAnsi="Times New Roman"/>
          <w:sz w:val="28"/>
          <w:szCs w:val="28"/>
        </w:rPr>
        <w:t>;</w:t>
      </w:r>
    </w:p>
    <w:p w:rsidR="007C6A5C" w:rsidRPr="00C1253F" w:rsidRDefault="007C6A5C" w:rsidP="007C6A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253F">
        <w:rPr>
          <w:rFonts w:ascii="Times New Roman" w:hAnsi="Times New Roman"/>
          <w:sz w:val="28"/>
          <w:szCs w:val="28"/>
        </w:rPr>
        <w:t>- 1 бассейн;</w:t>
      </w:r>
    </w:p>
    <w:p w:rsidR="007C6A5C" w:rsidRDefault="007C6A5C" w:rsidP="007C6A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253F">
        <w:rPr>
          <w:rFonts w:ascii="Times New Roman" w:hAnsi="Times New Roman"/>
          <w:sz w:val="28"/>
          <w:szCs w:val="28"/>
        </w:rPr>
        <w:t xml:space="preserve">- </w:t>
      </w:r>
      <w:bookmarkStart w:id="23" w:name="_Hlk147857621"/>
      <w:r w:rsidRPr="00C1253F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л</w:t>
      </w:r>
      <w:r w:rsidRPr="00C1253F">
        <w:rPr>
          <w:rFonts w:ascii="Times New Roman" w:hAnsi="Times New Roman"/>
          <w:sz w:val="28"/>
          <w:szCs w:val="28"/>
        </w:rPr>
        <w:t>едовый дворец</w:t>
      </w:r>
      <w:bookmarkEnd w:id="23"/>
      <w:r>
        <w:rPr>
          <w:rFonts w:ascii="Times New Roman" w:hAnsi="Times New Roman"/>
          <w:sz w:val="28"/>
          <w:szCs w:val="28"/>
        </w:rPr>
        <w:t>.</w:t>
      </w:r>
    </w:p>
    <w:p w:rsidR="007C6A5C" w:rsidRPr="00C1253F" w:rsidRDefault="007C6A5C" w:rsidP="007C6A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253F">
        <w:rPr>
          <w:rFonts w:ascii="Times New Roman" w:hAnsi="Times New Roman"/>
          <w:sz w:val="28"/>
          <w:szCs w:val="28"/>
        </w:rPr>
        <w:t xml:space="preserve">Из общего количества </w:t>
      </w:r>
      <w:r>
        <w:rPr>
          <w:rFonts w:ascii="Times New Roman" w:hAnsi="Times New Roman"/>
          <w:sz w:val="28"/>
          <w:szCs w:val="28"/>
        </w:rPr>
        <w:t>СС</w:t>
      </w:r>
      <w:r w:rsidRPr="00C1253F">
        <w:rPr>
          <w:rFonts w:ascii="Times New Roman" w:hAnsi="Times New Roman"/>
          <w:sz w:val="28"/>
          <w:szCs w:val="28"/>
        </w:rPr>
        <w:t>:</w:t>
      </w:r>
    </w:p>
    <w:p w:rsidR="007C6A5C" w:rsidRPr="00C1253F" w:rsidRDefault="007C6A5C" w:rsidP="007C6A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253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51</w:t>
      </w:r>
      <w:r w:rsidRPr="00C125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1253F">
        <w:rPr>
          <w:rFonts w:ascii="Times New Roman" w:hAnsi="Times New Roman"/>
          <w:sz w:val="28"/>
          <w:szCs w:val="28"/>
        </w:rPr>
        <w:t>находится в нормативном техническом состоянии;</w:t>
      </w:r>
    </w:p>
    <w:p w:rsidR="007C6A5C" w:rsidRPr="00C1253F" w:rsidRDefault="007C6A5C" w:rsidP="007C6A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4" w:name="_Hlk147858743"/>
      <w:r w:rsidRPr="00C1253F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12 – </w:t>
      </w:r>
      <w:r w:rsidRPr="00C1253F">
        <w:rPr>
          <w:rFonts w:ascii="Times New Roman" w:hAnsi="Times New Roman"/>
          <w:sz w:val="28"/>
          <w:szCs w:val="28"/>
        </w:rPr>
        <w:t>находится в работоспособном состоянии.</w:t>
      </w:r>
    </w:p>
    <w:bookmarkEnd w:id="24"/>
    <w:p w:rsidR="007C6A5C" w:rsidRDefault="007C6A5C" w:rsidP="007C6A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569A">
        <w:rPr>
          <w:rFonts w:ascii="Times New Roman" w:hAnsi="Times New Roman"/>
          <w:sz w:val="28"/>
          <w:szCs w:val="28"/>
        </w:rPr>
        <w:t>- 1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B8569A">
        <w:rPr>
          <w:rFonts w:ascii="Times New Roman" w:hAnsi="Times New Roman"/>
          <w:sz w:val="28"/>
          <w:szCs w:val="28"/>
        </w:rPr>
        <w:t xml:space="preserve"> находится в ограниченно работоспособном состоянии.</w:t>
      </w:r>
    </w:p>
    <w:p w:rsidR="007C6A5C" w:rsidRDefault="007C6A5C" w:rsidP="007C6A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569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 –</w:t>
      </w:r>
      <w:r w:rsidRPr="00B856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 аварийным.</w:t>
      </w:r>
    </w:p>
    <w:p w:rsidR="007C6A5C" w:rsidRDefault="007C6A5C" w:rsidP="007C6A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0B">
        <w:rPr>
          <w:rFonts w:ascii="Times New Roman" w:hAnsi="Times New Roman"/>
          <w:sz w:val="28"/>
          <w:szCs w:val="28"/>
        </w:rPr>
        <w:t>Средний уровень кадровой обеспеченности функционирования всех</w:t>
      </w:r>
      <w:r>
        <w:rPr>
          <w:rFonts w:ascii="Times New Roman" w:hAnsi="Times New Roman"/>
          <w:sz w:val="28"/>
          <w:szCs w:val="28"/>
        </w:rPr>
        <w:t xml:space="preserve"> работников</w:t>
      </w:r>
      <w:r w:rsidRPr="00162E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</w:t>
      </w:r>
      <w:r w:rsidRPr="00162E0B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71,7</w:t>
      </w:r>
      <w:r w:rsidRPr="00162E0B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>в том числе с</w:t>
      </w:r>
      <w:r w:rsidRPr="00162E0B">
        <w:rPr>
          <w:rFonts w:ascii="Times New Roman" w:hAnsi="Times New Roman"/>
          <w:sz w:val="28"/>
          <w:szCs w:val="28"/>
        </w:rPr>
        <w:t xml:space="preserve">редний уровень кадровой обеспеченности функционирования </w:t>
      </w:r>
      <w:r>
        <w:rPr>
          <w:rFonts w:ascii="Times New Roman" w:hAnsi="Times New Roman"/>
          <w:sz w:val="28"/>
          <w:szCs w:val="28"/>
        </w:rPr>
        <w:t>тренеров</w:t>
      </w:r>
      <w:r w:rsidRPr="00162E0B">
        <w:rPr>
          <w:rFonts w:ascii="Times New Roman" w:hAnsi="Times New Roman"/>
          <w:sz w:val="28"/>
          <w:szCs w:val="28"/>
        </w:rPr>
        <w:t xml:space="preserve"> УС составляет </w:t>
      </w:r>
      <w:r>
        <w:rPr>
          <w:rFonts w:ascii="Times New Roman" w:hAnsi="Times New Roman"/>
          <w:sz w:val="28"/>
          <w:szCs w:val="28"/>
        </w:rPr>
        <w:t>100</w:t>
      </w:r>
      <w:r w:rsidRPr="00162E0B">
        <w:rPr>
          <w:rFonts w:ascii="Times New Roman" w:hAnsi="Times New Roman"/>
          <w:sz w:val="28"/>
          <w:szCs w:val="28"/>
        </w:rPr>
        <w:t>%,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E0B">
        <w:rPr>
          <w:rFonts w:ascii="Times New Roman" w:hAnsi="Times New Roman"/>
          <w:sz w:val="28"/>
          <w:szCs w:val="28"/>
        </w:rPr>
        <w:t>средний уровень штатной нагрузки на одного сотрудника У</w:t>
      </w:r>
      <w:r>
        <w:rPr>
          <w:rFonts w:ascii="Times New Roman" w:hAnsi="Times New Roman"/>
          <w:sz w:val="28"/>
          <w:szCs w:val="28"/>
        </w:rPr>
        <w:t>С</w:t>
      </w:r>
      <w:r w:rsidRPr="00162E0B">
        <w:rPr>
          <w:rFonts w:ascii="Times New Roman" w:hAnsi="Times New Roman"/>
          <w:sz w:val="28"/>
          <w:szCs w:val="28"/>
        </w:rPr>
        <w:t xml:space="preserve"> составляет - </w:t>
      </w:r>
      <w:r>
        <w:rPr>
          <w:rFonts w:ascii="Times New Roman" w:hAnsi="Times New Roman"/>
          <w:sz w:val="28"/>
          <w:szCs w:val="28"/>
        </w:rPr>
        <w:t xml:space="preserve">1,3 </w:t>
      </w:r>
      <w:r w:rsidRPr="00162E0B">
        <w:rPr>
          <w:rFonts w:ascii="Times New Roman" w:hAnsi="Times New Roman"/>
          <w:sz w:val="28"/>
          <w:szCs w:val="28"/>
        </w:rPr>
        <w:t>ставки</w:t>
      </w:r>
      <w:r>
        <w:rPr>
          <w:rFonts w:ascii="Times New Roman" w:hAnsi="Times New Roman"/>
          <w:sz w:val="28"/>
          <w:szCs w:val="28"/>
        </w:rPr>
        <w:t>.</w:t>
      </w:r>
    </w:p>
    <w:p w:rsidR="007C6A5C" w:rsidRDefault="007C6A5C" w:rsidP="007C6A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</w:t>
      </w:r>
      <w:r w:rsidR="00EE0FEC">
        <w:rPr>
          <w:rFonts w:ascii="Times New Roman" w:hAnsi="Times New Roman"/>
          <w:sz w:val="28"/>
          <w:szCs w:val="28"/>
        </w:rPr>
        <w:t xml:space="preserve">2016-2022 годы построено 3 спортивных объекта (ФОК, бассейн, ледовый дворец). </w:t>
      </w:r>
      <w:r w:rsidRPr="00B8569A">
        <w:rPr>
          <w:rFonts w:ascii="Times New Roman" w:hAnsi="Times New Roman"/>
          <w:sz w:val="28"/>
          <w:szCs w:val="28"/>
        </w:rPr>
        <w:t>Однако, несмотря на строительство новых объектов, существующие постепенно изнашиваются.  Так на период до 2030 года запланирована реализация следующих проектов в рамках ГП «Развитие физической культуры и спорта»:</w:t>
      </w:r>
    </w:p>
    <w:p w:rsidR="007C6A5C" w:rsidRDefault="007C6A5C" w:rsidP="007C6A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569A">
        <w:rPr>
          <w:rFonts w:ascii="Times New Roman" w:hAnsi="Times New Roman"/>
          <w:sz w:val="28"/>
          <w:szCs w:val="28"/>
        </w:rPr>
        <w:t>Строительство легкоатлетического манежа муниципального бюджетного учреждения дополнительного образования детско-юношеской спортивной школы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8569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69A">
        <w:rPr>
          <w:rFonts w:ascii="Times New Roman" w:hAnsi="Times New Roman"/>
          <w:sz w:val="28"/>
          <w:szCs w:val="28"/>
        </w:rPr>
        <w:t>Тулун, мкр.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69A">
        <w:rPr>
          <w:rFonts w:ascii="Times New Roman" w:hAnsi="Times New Roman"/>
          <w:sz w:val="28"/>
          <w:szCs w:val="28"/>
        </w:rPr>
        <w:t>Березовая роща</w:t>
      </w:r>
      <w:r>
        <w:rPr>
          <w:rFonts w:ascii="Times New Roman" w:hAnsi="Times New Roman"/>
          <w:sz w:val="28"/>
          <w:szCs w:val="28"/>
        </w:rPr>
        <w:t>) -</w:t>
      </w:r>
      <w:r w:rsidRPr="002D0BB4">
        <w:t xml:space="preserve"> </w:t>
      </w:r>
      <w:r w:rsidRPr="002D0BB4">
        <w:rPr>
          <w:rFonts w:ascii="Times New Roman" w:hAnsi="Times New Roman"/>
          <w:sz w:val="28"/>
          <w:szCs w:val="28"/>
        </w:rPr>
        <w:t>в результате паводка сильными дождями, прошедшими в июне 2019 года, было затоплено и уничтожено здание МБУ ДО ДЮСШ легкоатлетический «манеж», расположенного по адресу: г. Тулун, ул. Урицкого, 13а/2.</w:t>
      </w:r>
    </w:p>
    <w:p w:rsidR="007C6A5C" w:rsidRDefault="007C6A5C" w:rsidP="007C6A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0BB4">
        <w:rPr>
          <w:rFonts w:ascii="Times New Roman" w:hAnsi="Times New Roman"/>
          <w:sz w:val="28"/>
          <w:szCs w:val="28"/>
        </w:rPr>
        <w:t>В соответствии с проектно-сметной документацией общая стоимость работ составит 932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BB4">
        <w:rPr>
          <w:rFonts w:ascii="Times New Roman" w:hAnsi="Times New Roman"/>
          <w:sz w:val="28"/>
          <w:szCs w:val="28"/>
        </w:rPr>
        <w:t>060</w:t>
      </w:r>
      <w:r>
        <w:rPr>
          <w:rFonts w:ascii="Times New Roman" w:hAnsi="Times New Roman"/>
          <w:sz w:val="28"/>
          <w:szCs w:val="28"/>
        </w:rPr>
        <w:t xml:space="preserve">,0 </w:t>
      </w:r>
      <w:r w:rsidRPr="002D0BB4">
        <w:rPr>
          <w:rFonts w:ascii="Times New Roman" w:hAnsi="Times New Roman"/>
          <w:sz w:val="28"/>
          <w:szCs w:val="28"/>
        </w:rPr>
        <w:t>тыс. руб.</w:t>
      </w:r>
    </w:p>
    <w:p w:rsidR="00EE0FEC" w:rsidRPr="00EE0FEC" w:rsidRDefault="00EE0FEC" w:rsidP="00EE0FEC">
      <w:pPr>
        <w:suppressAutoHyphens/>
        <w:spacing w:after="0"/>
        <w:ind w:firstLine="726"/>
        <w:jc w:val="both"/>
        <w:rPr>
          <w:rStyle w:val="afff6"/>
          <w:sz w:val="28"/>
          <w:szCs w:val="28"/>
        </w:rPr>
      </w:pPr>
      <w:r w:rsidRPr="00EE0FEC">
        <w:rPr>
          <w:rStyle w:val="afff6"/>
          <w:sz w:val="28"/>
          <w:szCs w:val="28"/>
        </w:rPr>
        <w:t>За 2022 год достигнуты следующие спортивные результаты:</w:t>
      </w:r>
    </w:p>
    <w:p w:rsidR="00EE0FEC" w:rsidRPr="00EE0FEC" w:rsidRDefault="00EE0FEC" w:rsidP="00EE0FEC">
      <w:pPr>
        <w:suppressAutoHyphens/>
        <w:spacing w:after="0"/>
        <w:ind w:firstLine="726"/>
        <w:jc w:val="both"/>
        <w:rPr>
          <w:rStyle w:val="afff6"/>
          <w:sz w:val="28"/>
          <w:szCs w:val="28"/>
        </w:rPr>
      </w:pPr>
      <w:r w:rsidRPr="00EE0FEC">
        <w:rPr>
          <w:rStyle w:val="afff6"/>
          <w:sz w:val="28"/>
          <w:szCs w:val="28"/>
        </w:rPr>
        <w:t>- доля чемпионов и призёров от общего числа участников областных, зональных, российских и международных соревнований увеличились до 48% (2021 год – 41,5%);</w:t>
      </w:r>
    </w:p>
    <w:p w:rsidR="00EE0FEC" w:rsidRDefault="00EE0FEC" w:rsidP="00EE0FEC">
      <w:pPr>
        <w:suppressAutoHyphens/>
        <w:spacing w:after="0"/>
        <w:ind w:firstLine="726"/>
        <w:jc w:val="both"/>
        <w:rPr>
          <w:rStyle w:val="afff6"/>
          <w:sz w:val="28"/>
          <w:szCs w:val="28"/>
        </w:rPr>
      </w:pPr>
      <w:r w:rsidRPr="00EE0FEC">
        <w:rPr>
          <w:rStyle w:val="afff6"/>
          <w:sz w:val="28"/>
          <w:szCs w:val="28"/>
        </w:rPr>
        <w:t>- увеличился удельный вес населения города Тулуна, систематически занимающегося физической культурой и спортом, с 40,9% в 2021г. до 43,6% - 16520 человек (2021 год – 40,9% - 15729 человек).</w:t>
      </w:r>
    </w:p>
    <w:p w:rsidR="00D87340" w:rsidRPr="0061322F" w:rsidRDefault="00D87340" w:rsidP="00EE0FEC">
      <w:pPr>
        <w:suppressAutoHyphens/>
        <w:spacing w:after="0"/>
        <w:ind w:firstLine="726"/>
        <w:jc w:val="both"/>
        <w:rPr>
          <w:rFonts w:ascii="Times New Roman" w:hAnsi="Times New Roman"/>
          <w:sz w:val="28"/>
          <w:szCs w:val="28"/>
        </w:rPr>
      </w:pPr>
      <w:r w:rsidRPr="0061322F">
        <w:rPr>
          <w:rFonts w:ascii="Times New Roman" w:hAnsi="Times New Roman"/>
          <w:sz w:val="28"/>
          <w:szCs w:val="28"/>
        </w:rPr>
        <w:t>Доступность организованных спортивных занятий вне зависимости от места проживания или уровня доходов, является социальным фактором, во многом определяющим качество и комфортность среды проживания людей.</w:t>
      </w:r>
    </w:p>
    <w:p w:rsidR="00D87340" w:rsidRPr="0061322F" w:rsidRDefault="00D87340" w:rsidP="00D87340">
      <w:pPr>
        <w:suppressAutoHyphens/>
        <w:spacing w:after="0"/>
        <w:ind w:firstLine="726"/>
        <w:jc w:val="both"/>
        <w:rPr>
          <w:rFonts w:ascii="Times New Roman" w:hAnsi="Times New Roman"/>
          <w:sz w:val="28"/>
          <w:szCs w:val="28"/>
        </w:rPr>
      </w:pPr>
      <w:r w:rsidRPr="0061322F">
        <w:rPr>
          <w:rFonts w:ascii="Times New Roman" w:eastAsia="Calibri" w:hAnsi="Times New Roman"/>
          <w:sz w:val="28"/>
          <w:szCs w:val="28"/>
          <w:lang w:eastAsia="en-US"/>
        </w:rPr>
        <w:t>Приоритетные направления деятельности в сфере развития физической культуры и спорта:</w:t>
      </w:r>
    </w:p>
    <w:p w:rsidR="00D87340" w:rsidRPr="0061322F" w:rsidRDefault="00D87340" w:rsidP="00D87340">
      <w:pPr>
        <w:suppressAutoHyphens/>
        <w:spacing w:after="0"/>
        <w:ind w:firstLine="726"/>
        <w:jc w:val="both"/>
        <w:rPr>
          <w:rFonts w:ascii="Times New Roman" w:hAnsi="Times New Roman"/>
          <w:sz w:val="28"/>
          <w:szCs w:val="28"/>
        </w:rPr>
      </w:pPr>
      <w:r w:rsidRPr="0061322F">
        <w:rPr>
          <w:rFonts w:ascii="Times New Roman" w:hAnsi="Times New Roman"/>
          <w:sz w:val="28"/>
          <w:szCs w:val="28"/>
        </w:rPr>
        <w:t xml:space="preserve">- укрепление материально-технической базы за счет строительства физкультурно-оздоровительного комплекса, реконструкции действующих объектов спортивной инфраструктуры, что позволит повысить уровень обеспеченности населения спортивными сооружениями исходя из единовременной пропускной способности объектов спорта </w:t>
      </w:r>
      <w:r w:rsidR="00EE0FEC">
        <w:rPr>
          <w:rFonts w:ascii="Times New Roman" w:hAnsi="Times New Roman"/>
          <w:sz w:val="28"/>
          <w:szCs w:val="28"/>
        </w:rPr>
        <w:t>на 20</w:t>
      </w:r>
      <w:r w:rsidRPr="0061322F">
        <w:rPr>
          <w:rFonts w:ascii="Times New Roman" w:hAnsi="Times New Roman"/>
          <w:sz w:val="28"/>
          <w:szCs w:val="28"/>
        </w:rPr>
        <w:t>% к 203</w:t>
      </w:r>
      <w:r w:rsidR="00EE0FEC">
        <w:rPr>
          <w:rFonts w:ascii="Times New Roman" w:hAnsi="Times New Roman"/>
          <w:sz w:val="28"/>
          <w:szCs w:val="28"/>
        </w:rPr>
        <w:t>6</w:t>
      </w:r>
      <w:r w:rsidRPr="0061322F">
        <w:rPr>
          <w:rFonts w:ascii="Times New Roman" w:hAnsi="Times New Roman"/>
          <w:sz w:val="28"/>
          <w:szCs w:val="28"/>
        </w:rPr>
        <w:t xml:space="preserve"> году;</w:t>
      </w:r>
    </w:p>
    <w:p w:rsidR="00D87340" w:rsidRPr="0061322F" w:rsidRDefault="00D87340" w:rsidP="00D87340">
      <w:pPr>
        <w:suppressAutoHyphens/>
        <w:spacing w:after="0"/>
        <w:ind w:firstLine="726"/>
        <w:jc w:val="both"/>
        <w:rPr>
          <w:rFonts w:ascii="Times New Roman" w:hAnsi="Times New Roman"/>
          <w:sz w:val="28"/>
          <w:szCs w:val="28"/>
        </w:rPr>
      </w:pPr>
      <w:r w:rsidRPr="0061322F">
        <w:rPr>
          <w:rFonts w:ascii="Times New Roman" w:hAnsi="Times New Roman"/>
          <w:sz w:val="28"/>
          <w:szCs w:val="28"/>
        </w:rPr>
        <w:t>- внедрение на территории города Тулуна Всероссийского физкультурно-спортивного комплекса «Готов к труду и обороне»;</w:t>
      </w:r>
    </w:p>
    <w:p w:rsidR="00D87340" w:rsidRPr="0061322F" w:rsidRDefault="00D87340" w:rsidP="00D87340">
      <w:pPr>
        <w:suppressAutoHyphens/>
        <w:spacing w:after="0"/>
        <w:ind w:firstLine="726"/>
        <w:jc w:val="both"/>
        <w:rPr>
          <w:rFonts w:ascii="Times New Roman" w:hAnsi="Times New Roman"/>
          <w:sz w:val="28"/>
          <w:szCs w:val="28"/>
        </w:rPr>
      </w:pPr>
      <w:r w:rsidRPr="0061322F">
        <w:rPr>
          <w:rFonts w:ascii="Times New Roman" w:hAnsi="Times New Roman"/>
          <w:sz w:val="28"/>
          <w:szCs w:val="28"/>
        </w:rPr>
        <w:t xml:space="preserve">- пропаганда физической культуры и спорта во взаимодействии с отраслями здравоохранения, образования, культуры, социальной защиты </w:t>
      </w:r>
      <w:r w:rsidRPr="0061322F">
        <w:rPr>
          <w:rFonts w:ascii="Times New Roman" w:hAnsi="Times New Roman"/>
          <w:sz w:val="28"/>
          <w:szCs w:val="28"/>
        </w:rPr>
        <w:lastRenderedPageBreak/>
        <w:t>населения и с использованием различных каналов распространения информации (в процессе обучения, путем создания и распространения материалов, направленных на информирование и мотивацию населения к занятиям физической культурой и спортом, путем проведения информационных кампаний спортивных акций и спортивных событий);</w:t>
      </w:r>
    </w:p>
    <w:p w:rsidR="00D87340" w:rsidRPr="0061322F" w:rsidRDefault="00D87340" w:rsidP="00D87340">
      <w:pPr>
        <w:suppressAutoHyphens/>
        <w:spacing w:after="0"/>
        <w:ind w:firstLine="726"/>
        <w:jc w:val="both"/>
        <w:rPr>
          <w:rFonts w:ascii="Times New Roman" w:hAnsi="Times New Roman"/>
          <w:sz w:val="28"/>
          <w:szCs w:val="28"/>
        </w:rPr>
      </w:pPr>
      <w:r w:rsidRPr="0061322F">
        <w:rPr>
          <w:rFonts w:ascii="Times New Roman" w:hAnsi="Times New Roman"/>
          <w:sz w:val="28"/>
          <w:szCs w:val="28"/>
        </w:rPr>
        <w:t>- организация и проведение физкультурных, спортивных, спортивно-массовых мероприятий среди различных слоев населения;</w:t>
      </w:r>
    </w:p>
    <w:p w:rsidR="00D87340" w:rsidRPr="0061322F" w:rsidRDefault="00D87340" w:rsidP="00D87340">
      <w:pPr>
        <w:suppressAutoHyphens/>
        <w:spacing w:after="0"/>
        <w:ind w:firstLine="726"/>
        <w:jc w:val="both"/>
        <w:rPr>
          <w:rFonts w:ascii="Times New Roman" w:hAnsi="Times New Roman"/>
          <w:sz w:val="28"/>
          <w:szCs w:val="28"/>
        </w:rPr>
      </w:pPr>
      <w:r w:rsidRPr="0061322F">
        <w:rPr>
          <w:rFonts w:ascii="Times New Roman" w:hAnsi="Times New Roman"/>
          <w:sz w:val="28"/>
          <w:szCs w:val="28"/>
        </w:rPr>
        <w:t>- подготовка спортивного резерва для сборных команд Иркутской области</w:t>
      </w:r>
    </w:p>
    <w:p w:rsidR="00D87340" w:rsidRPr="0061322F" w:rsidRDefault="00D87340" w:rsidP="00D87340">
      <w:pPr>
        <w:suppressAutoHyphens/>
        <w:spacing w:after="0"/>
        <w:ind w:firstLine="726"/>
        <w:jc w:val="both"/>
        <w:rPr>
          <w:rFonts w:ascii="Times New Roman" w:hAnsi="Times New Roman"/>
          <w:sz w:val="28"/>
          <w:szCs w:val="28"/>
        </w:rPr>
      </w:pPr>
      <w:r w:rsidRPr="0061322F">
        <w:rPr>
          <w:rFonts w:ascii="Times New Roman" w:hAnsi="Times New Roman"/>
          <w:sz w:val="28"/>
          <w:szCs w:val="28"/>
        </w:rPr>
        <w:t>- развитие адаптивного спорта на территории города</w:t>
      </w:r>
    </w:p>
    <w:p w:rsidR="00D87340" w:rsidRPr="0061322F" w:rsidRDefault="00D87340" w:rsidP="00D87340">
      <w:pPr>
        <w:suppressAutoHyphens/>
        <w:spacing w:after="0"/>
        <w:ind w:firstLine="726"/>
        <w:jc w:val="both"/>
        <w:rPr>
          <w:rFonts w:ascii="Times New Roman" w:hAnsi="Times New Roman"/>
          <w:sz w:val="28"/>
          <w:szCs w:val="28"/>
        </w:rPr>
      </w:pPr>
      <w:r w:rsidRPr="0061322F">
        <w:rPr>
          <w:rFonts w:ascii="Times New Roman" w:hAnsi="Times New Roman"/>
          <w:sz w:val="28"/>
          <w:szCs w:val="28"/>
        </w:rPr>
        <w:t xml:space="preserve">Комплексный подход к развитию сферы физической культуры и спорта позволит увеличить долю граждан, систематически занимающихся физической культурой и спортом, в общей численности населения до </w:t>
      </w:r>
      <w:r w:rsidR="00EE0FEC">
        <w:rPr>
          <w:rFonts w:ascii="Times New Roman" w:hAnsi="Times New Roman"/>
          <w:sz w:val="28"/>
          <w:szCs w:val="28"/>
        </w:rPr>
        <w:t>5</w:t>
      </w:r>
      <w:r w:rsidR="00793E1D">
        <w:rPr>
          <w:rFonts w:ascii="Times New Roman" w:hAnsi="Times New Roman"/>
          <w:sz w:val="28"/>
          <w:szCs w:val="28"/>
        </w:rPr>
        <w:t>0</w:t>
      </w:r>
      <w:r w:rsidRPr="0061322F">
        <w:rPr>
          <w:rFonts w:ascii="Times New Roman" w:hAnsi="Times New Roman"/>
          <w:sz w:val="28"/>
          <w:szCs w:val="28"/>
        </w:rPr>
        <w:t>% к 203</w:t>
      </w:r>
      <w:r w:rsidR="00EE0FEC">
        <w:rPr>
          <w:rFonts w:ascii="Times New Roman" w:hAnsi="Times New Roman"/>
          <w:sz w:val="28"/>
          <w:szCs w:val="28"/>
        </w:rPr>
        <w:t>6</w:t>
      </w:r>
      <w:r w:rsidRPr="0061322F">
        <w:rPr>
          <w:rFonts w:ascii="Times New Roman" w:hAnsi="Times New Roman"/>
          <w:sz w:val="28"/>
          <w:szCs w:val="28"/>
        </w:rPr>
        <w:t xml:space="preserve"> году, повысить качество подготовки спортивного резерва и достойно представлять город во всероссийских и международных официальных спортивных соревнованиях.</w:t>
      </w:r>
    </w:p>
    <w:p w:rsidR="00CF1807" w:rsidRPr="0061322F" w:rsidRDefault="00CF1807" w:rsidP="001E26E7">
      <w:pPr>
        <w:pStyle w:val="1"/>
        <w:spacing w:line="276" w:lineRule="auto"/>
        <w:rPr>
          <w:sz w:val="28"/>
          <w:szCs w:val="28"/>
          <w:lang w:val="ru-RU"/>
        </w:rPr>
      </w:pPr>
      <w:r w:rsidRPr="0061322F">
        <w:rPr>
          <w:sz w:val="28"/>
          <w:szCs w:val="28"/>
          <w:lang w:val="ru-RU"/>
        </w:rPr>
        <w:t>Культура</w:t>
      </w:r>
      <w:bookmarkEnd w:id="21"/>
    </w:p>
    <w:p w:rsidR="00CF3CBF" w:rsidRPr="00CF3CBF" w:rsidRDefault="00CF3CBF" w:rsidP="00CF3CB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CBF">
        <w:rPr>
          <w:rFonts w:ascii="Times New Roman" w:hAnsi="Times New Roman"/>
          <w:sz w:val="28"/>
          <w:szCs w:val="28"/>
        </w:rPr>
        <w:t xml:space="preserve">Сфера культуры города Тулуна представлена 4 учреждениями: «Краеведческий музей им. П.Ф. Гущина», «Централизованная библиотечная система», Центр досуга «Сибирь», Дом культуры «Строитель» (образован в 2022 году), а также подведомственными учреждениями дополнительного образования Детские музыкальная и художественная школы. </w:t>
      </w:r>
    </w:p>
    <w:p w:rsidR="00CF3CBF" w:rsidRPr="00CF3CBF" w:rsidRDefault="00CF3CBF" w:rsidP="00CF3CB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CBF">
        <w:rPr>
          <w:rFonts w:ascii="Times New Roman" w:hAnsi="Times New Roman"/>
          <w:sz w:val="28"/>
          <w:szCs w:val="28"/>
        </w:rPr>
        <w:t xml:space="preserve">В рамках реализации муниципальной программы города Тулуна «Культура» достигнуты следующие целевые показатели: </w:t>
      </w:r>
    </w:p>
    <w:p w:rsidR="00CF3CBF" w:rsidRPr="00CF3CBF" w:rsidRDefault="00CF3CBF" w:rsidP="00CF3CB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CBF">
        <w:rPr>
          <w:rFonts w:ascii="Times New Roman" w:hAnsi="Times New Roman"/>
          <w:sz w:val="28"/>
          <w:szCs w:val="28"/>
        </w:rPr>
        <w:t>- количество книговыдач увеличилось на 6,6% и составило 385,4 тыс. экз.;</w:t>
      </w:r>
    </w:p>
    <w:p w:rsidR="00CF3CBF" w:rsidRPr="00CF3CBF" w:rsidRDefault="00CF3CBF" w:rsidP="00CF3CB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CBF">
        <w:rPr>
          <w:rFonts w:ascii="Times New Roman" w:hAnsi="Times New Roman"/>
          <w:sz w:val="28"/>
          <w:szCs w:val="28"/>
        </w:rPr>
        <w:t xml:space="preserve">- количество экспонатов музейного фонда увеличилось на 0,7% и составило 9059; </w:t>
      </w:r>
    </w:p>
    <w:p w:rsidR="00CF3CBF" w:rsidRPr="00CF3CBF" w:rsidRDefault="00CF3CBF" w:rsidP="00CF3CB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CBF">
        <w:rPr>
          <w:rFonts w:ascii="Times New Roman" w:hAnsi="Times New Roman"/>
          <w:sz w:val="28"/>
          <w:szCs w:val="28"/>
        </w:rPr>
        <w:t>- количество экскурсий – 167;</w:t>
      </w:r>
    </w:p>
    <w:p w:rsidR="00CF3CBF" w:rsidRPr="00CF3CBF" w:rsidRDefault="00CF3CBF" w:rsidP="00CF3CB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CBF">
        <w:rPr>
          <w:rFonts w:ascii="Times New Roman" w:hAnsi="Times New Roman"/>
          <w:sz w:val="28"/>
          <w:szCs w:val="28"/>
        </w:rPr>
        <w:t xml:space="preserve">- количество выставок – 27;    </w:t>
      </w:r>
    </w:p>
    <w:p w:rsidR="00CF3CBF" w:rsidRPr="00CF3CBF" w:rsidRDefault="00CF3CBF" w:rsidP="00CF3CB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CBF">
        <w:rPr>
          <w:rFonts w:ascii="Times New Roman" w:hAnsi="Times New Roman"/>
          <w:sz w:val="28"/>
          <w:szCs w:val="28"/>
        </w:rPr>
        <w:t>- количество участников клубных формирований увеличилось на 5,1%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CBF">
        <w:rPr>
          <w:rFonts w:ascii="Times New Roman" w:hAnsi="Times New Roman"/>
          <w:sz w:val="28"/>
          <w:szCs w:val="28"/>
        </w:rPr>
        <w:t>составило 501 человек;</w:t>
      </w:r>
    </w:p>
    <w:p w:rsidR="00CF3CBF" w:rsidRPr="00CF3CBF" w:rsidRDefault="00CF3CBF" w:rsidP="00CF3CB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CBF">
        <w:rPr>
          <w:rFonts w:ascii="Times New Roman" w:hAnsi="Times New Roman"/>
          <w:sz w:val="28"/>
          <w:szCs w:val="28"/>
        </w:rPr>
        <w:t>- количество культурно-досуговых мероприятий - 281;</w:t>
      </w:r>
    </w:p>
    <w:p w:rsidR="00CF3CBF" w:rsidRDefault="00CF3CBF" w:rsidP="00CF3CB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CBF">
        <w:rPr>
          <w:rFonts w:ascii="Times New Roman" w:hAnsi="Times New Roman"/>
          <w:sz w:val="28"/>
          <w:szCs w:val="28"/>
        </w:rPr>
        <w:t xml:space="preserve">- количество единиц архивного фонда - 17664.  </w:t>
      </w:r>
    </w:p>
    <w:p w:rsidR="00CF3CBF" w:rsidRPr="00CF3CBF" w:rsidRDefault="00CF3CBF" w:rsidP="00CF3CBF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 w:rsidRPr="00CF3CBF">
        <w:rPr>
          <w:rFonts w:ascii="Times New Roman" w:hAnsi="Times New Roman"/>
          <w:sz w:val="28"/>
        </w:rPr>
        <w:t xml:space="preserve"> территории </w:t>
      </w:r>
      <w:r>
        <w:rPr>
          <w:rFonts w:ascii="Times New Roman" w:hAnsi="Times New Roman"/>
          <w:sz w:val="28"/>
        </w:rPr>
        <w:t xml:space="preserve">города Тулуна </w:t>
      </w:r>
      <w:r w:rsidRPr="00CF3CBF">
        <w:rPr>
          <w:rFonts w:ascii="Times New Roman" w:hAnsi="Times New Roman"/>
          <w:sz w:val="28"/>
        </w:rPr>
        <w:t>в 2022 году функционировало 20 клубных, кружковых и иных формирований, в которых занималось 377 человек. Исходя из режима функционирования клубных, кружковых и иных формирований, общее количество посещений за 2022 год составило 11,2 посещений на 1 кв. м площади.</w:t>
      </w:r>
    </w:p>
    <w:p w:rsidR="00CF3CBF" w:rsidRPr="00CF3CBF" w:rsidRDefault="00CF3CBF" w:rsidP="00CF3CBF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CF3CBF">
        <w:rPr>
          <w:rFonts w:ascii="Times New Roman" w:hAnsi="Times New Roman"/>
          <w:sz w:val="28"/>
        </w:rPr>
        <w:lastRenderedPageBreak/>
        <w:t xml:space="preserve">Кроме того, в 2022 году было проведено 486 культурно массовых мероприятий, общее количество посещений которых составило 45030 посещений. </w:t>
      </w:r>
    </w:p>
    <w:p w:rsidR="00CF3CBF" w:rsidRPr="00CF3CBF" w:rsidRDefault="00CF3CBF" w:rsidP="00CF3CBF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CF3CBF">
        <w:rPr>
          <w:rFonts w:ascii="Times New Roman" w:hAnsi="Times New Roman"/>
          <w:sz w:val="28"/>
        </w:rPr>
        <w:t>Из общего количества профильных зданий, в которых функционируют УККТ:</w:t>
      </w:r>
    </w:p>
    <w:p w:rsidR="00CF3CBF" w:rsidRPr="00CF3CBF" w:rsidRDefault="00CF3CBF" w:rsidP="00CF3CBF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CF3CBF">
        <w:rPr>
          <w:rFonts w:ascii="Times New Roman" w:hAnsi="Times New Roman"/>
          <w:sz w:val="28"/>
        </w:rPr>
        <w:t>1 здание, наход</w:t>
      </w:r>
      <w:r>
        <w:rPr>
          <w:rFonts w:ascii="Times New Roman" w:hAnsi="Times New Roman"/>
          <w:sz w:val="28"/>
        </w:rPr>
        <w:t>и</w:t>
      </w:r>
      <w:r w:rsidRPr="00CF3CBF">
        <w:rPr>
          <w:rFonts w:ascii="Times New Roman" w:hAnsi="Times New Roman"/>
          <w:sz w:val="28"/>
        </w:rPr>
        <w:t>тся в работоспособном состоянии,</w:t>
      </w:r>
    </w:p>
    <w:p w:rsidR="00CF3CBF" w:rsidRPr="00CF3CBF" w:rsidRDefault="00CF3CBF" w:rsidP="00CF3CBF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CF3CBF">
        <w:rPr>
          <w:rFonts w:ascii="Times New Roman" w:hAnsi="Times New Roman"/>
          <w:sz w:val="28"/>
        </w:rPr>
        <w:t>1 здание, наход</w:t>
      </w:r>
      <w:r>
        <w:rPr>
          <w:rFonts w:ascii="Times New Roman" w:hAnsi="Times New Roman"/>
          <w:sz w:val="28"/>
        </w:rPr>
        <w:t>и</w:t>
      </w:r>
      <w:r w:rsidRPr="00CF3CBF">
        <w:rPr>
          <w:rFonts w:ascii="Times New Roman" w:hAnsi="Times New Roman"/>
          <w:sz w:val="28"/>
        </w:rPr>
        <w:t xml:space="preserve">тся в ограниченно работоспособном состоянии </w:t>
      </w:r>
    </w:p>
    <w:p w:rsidR="00CF3CBF" w:rsidRPr="00CF3CBF" w:rsidRDefault="00CF3CBF" w:rsidP="00CF3CBF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CF3CBF">
        <w:rPr>
          <w:rFonts w:ascii="Times New Roman" w:hAnsi="Times New Roman"/>
          <w:sz w:val="28"/>
        </w:rPr>
        <w:t>Средний уровень кадровой обеспеченности функционирования всех учреждения культуры клубного типа и их обособленных структурных подразделений составляет 85,2%, средний уровень штатной нагрузки на одного сотрудника составляет -  1,16 ставки</w:t>
      </w:r>
      <w:r>
        <w:rPr>
          <w:rFonts w:ascii="Times New Roman" w:hAnsi="Times New Roman"/>
          <w:sz w:val="28"/>
        </w:rPr>
        <w:t>.</w:t>
      </w:r>
    </w:p>
    <w:p w:rsidR="00CF3CBF" w:rsidRPr="00CF3CBF" w:rsidRDefault="00CF3CBF" w:rsidP="00CF3CBF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CF3CBF">
        <w:rPr>
          <w:rFonts w:ascii="Times New Roman" w:hAnsi="Times New Roman"/>
          <w:sz w:val="28"/>
        </w:rPr>
        <w:t>На период до 2030 года запланирована реализация следующих проектов в рамках ГП «Развитие культуры»:</w:t>
      </w:r>
    </w:p>
    <w:p w:rsidR="00CF3CBF" w:rsidRPr="00CF3CBF" w:rsidRDefault="00CF3CBF" w:rsidP="00CF3CBF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CF3CBF">
        <w:rPr>
          <w:rFonts w:ascii="Times New Roman" w:hAnsi="Times New Roman"/>
          <w:sz w:val="28"/>
        </w:rPr>
        <w:t>- Капитальный ремонт ДК «Сибирь», расположенного по адресу: Иркутская область, г. Тулун, ул. Ермакова, 5 – здание сдано в эксплуатацию в 1975 году. Интенсивность использования помещений очень высокая (100%) на данном объекте занимается 10 клубных формирований, более 300 человек получают услуги по организации досуга населения в возрасте от 6 до 70 лет по направлениям хореографического, вокального, театрального, декоративно-прикладного, инструментального искусства.  Создание современных условий позволит улучшить качество проводимых мероприятий, увеличить количество участников клубных формирований, обеспечить доступность для людей с ограниченными возможностями   в части организации досуга и повысит охват населения культурным досугом на 30%. Требуется проведение капитального ремонта инженерных сетей, фундамента, кровли, чердачного перекрытия, стен, системы вентиляции, замена полов и дверей, выполнить отмостку по периметру здания.</w:t>
      </w:r>
      <w:r>
        <w:rPr>
          <w:rFonts w:ascii="Times New Roman" w:hAnsi="Times New Roman"/>
          <w:sz w:val="28"/>
        </w:rPr>
        <w:t xml:space="preserve"> </w:t>
      </w:r>
      <w:r w:rsidRPr="00CF3CBF">
        <w:rPr>
          <w:rFonts w:ascii="Times New Roman" w:hAnsi="Times New Roman"/>
          <w:sz w:val="28"/>
        </w:rPr>
        <w:t>В соответствии с проектно-сметной документацией общая стоимость работ составит 292 010 тыс. руб.</w:t>
      </w:r>
    </w:p>
    <w:p w:rsidR="00CF3CBF" w:rsidRPr="00CF3CBF" w:rsidRDefault="00CF3CBF" w:rsidP="00CF3CBF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CF3CBF">
        <w:rPr>
          <w:rFonts w:ascii="Times New Roman" w:hAnsi="Times New Roman"/>
          <w:sz w:val="28"/>
        </w:rPr>
        <w:t>- Капитальный ремонт Дома купеческого собрания (г. Тулун, ул. Ленина 96) – здание существенно пострадало во время наводнения 2019 год и в последствии передано в собственность субъекта РФ как объект культурного наследия. После завершения капитального ремонта в здании планируется разместить музей имени П.Ф Гущина, который сейчас размещен в ограниченно работоспособном здании.</w:t>
      </w:r>
    </w:p>
    <w:p w:rsidR="00CF3CBF" w:rsidRPr="00CF3CBF" w:rsidRDefault="00CF3CBF" w:rsidP="00CF3CBF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CF3CBF">
        <w:rPr>
          <w:rFonts w:ascii="Times New Roman" w:hAnsi="Times New Roman"/>
          <w:sz w:val="28"/>
        </w:rPr>
        <w:t>Планируемый объем стоимость работ составит составляет 500 000 тыс. руб., требуется разработка ПСД.</w:t>
      </w:r>
    </w:p>
    <w:p w:rsidR="00341A2B" w:rsidRPr="00121DCA" w:rsidRDefault="00B53A25" w:rsidP="00CF3CBF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Приоритеты развития </w:t>
      </w:r>
      <w:r w:rsidR="00341A2B" w:rsidRPr="00121DCA">
        <w:rPr>
          <w:rFonts w:ascii="Times New Roman" w:hAnsi="Times New Roman"/>
          <w:sz w:val="28"/>
        </w:rPr>
        <w:t xml:space="preserve">сферы культуры </w:t>
      </w:r>
      <w:r w:rsidR="007D3FB1" w:rsidRPr="00121DCA">
        <w:rPr>
          <w:rFonts w:ascii="Times New Roman" w:hAnsi="Times New Roman"/>
          <w:sz w:val="28"/>
        </w:rPr>
        <w:t xml:space="preserve">и искусства </w:t>
      </w:r>
      <w:r w:rsidR="00341A2B" w:rsidRPr="00121DCA">
        <w:rPr>
          <w:rFonts w:ascii="Times New Roman" w:hAnsi="Times New Roman"/>
          <w:sz w:val="28"/>
        </w:rPr>
        <w:t>связан</w:t>
      </w:r>
      <w:r w:rsidRPr="00121DCA">
        <w:rPr>
          <w:rFonts w:ascii="Times New Roman" w:hAnsi="Times New Roman"/>
          <w:sz w:val="28"/>
        </w:rPr>
        <w:t>ы</w:t>
      </w:r>
      <w:r w:rsidR="00341A2B" w:rsidRPr="00121DCA">
        <w:rPr>
          <w:rFonts w:ascii="Times New Roman" w:hAnsi="Times New Roman"/>
          <w:sz w:val="28"/>
        </w:rPr>
        <w:t xml:space="preserve"> с: </w:t>
      </w:r>
    </w:p>
    <w:p w:rsidR="00341A2B" w:rsidRPr="00121DCA" w:rsidRDefault="00341A2B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lastRenderedPageBreak/>
        <w:t>1</w:t>
      </w:r>
      <w:r w:rsidR="00B53A25" w:rsidRPr="00121DCA">
        <w:rPr>
          <w:rFonts w:ascii="Times New Roman" w:hAnsi="Times New Roman"/>
          <w:sz w:val="28"/>
        </w:rPr>
        <w:t>)</w:t>
      </w:r>
      <w:r w:rsidRPr="00121DCA">
        <w:rPr>
          <w:rFonts w:ascii="Times New Roman" w:hAnsi="Times New Roman"/>
          <w:sz w:val="28"/>
        </w:rPr>
        <w:t xml:space="preserve"> Укреплением материальной базы муниципальных учреждений культуры. </w:t>
      </w:r>
    </w:p>
    <w:p w:rsidR="00341A2B" w:rsidRPr="00121DCA" w:rsidRDefault="00D577D2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строительство</w:t>
      </w:r>
      <w:r w:rsidR="00341A2B" w:rsidRPr="00121DCA">
        <w:rPr>
          <w:rFonts w:ascii="Times New Roman" w:hAnsi="Times New Roman"/>
          <w:sz w:val="28"/>
        </w:rPr>
        <w:t xml:space="preserve"> учреждения дополнительного образования детей (школы искусств)</w:t>
      </w:r>
      <w:r>
        <w:rPr>
          <w:rFonts w:ascii="Times New Roman" w:hAnsi="Times New Roman"/>
          <w:sz w:val="28"/>
        </w:rPr>
        <w:t>,</w:t>
      </w:r>
      <w:r w:rsidR="00341A2B" w:rsidRPr="00121DC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 w:rsidR="00341A2B" w:rsidRPr="00121DCA">
        <w:rPr>
          <w:rFonts w:ascii="Times New Roman" w:hAnsi="Times New Roman"/>
          <w:sz w:val="28"/>
        </w:rPr>
        <w:t>ребуется повышение доступности учреждений культуры для инвалидов и лиц с ограниченными возможностями здоровья</w:t>
      </w:r>
      <w:r w:rsidR="003C1256" w:rsidRPr="00121DCA">
        <w:rPr>
          <w:rFonts w:ascii="Times New Roman" w:hAnsi="Times New Roman"/>
          <w:sz w:val="28"/>
        </w:rPr>
        <w:t>.</w:t>
      </w:r>
    </w:p>
    <w:p w:rsidR="00341A2B" w:rsidRPr="00121DCA" w:rsidRDefault="00341A2B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2</w:t>
      </w:r>
      <w:r w:rsidR="00B53A25" w:rsidRPr="00121DCA">
        <w:rPr>
          <w:rFonts w:ascii="Times New Roman" w:hAnsi="Times New Roman"/>
          <w:sz w:val="28"/>
        </w:rPr>
        <w:t xml:space="preserve">) </w:t>
      </w:r>
      <w:r w:rsidRPr="00121DCA">
        <w:rPr>
          <w:rFonts w:ascii="Times New Roman" w:hAnsi="Times New Roman"/>
          <w:sz w:val="28"/>
        </w:rPr>
        <w:t xml:space="preserve">Расширением объема мер </w:t>
      </w:r>
      <w:r w:rsidR="00F77B51">
        <w:rPr>
          <w:rFonts w:ascii="Times New Roman" w:hAnsi="Times New Roman"/>
          <w:sz w:val="28"/>
        </w:rPr>
        <w:t>муниципальной</w:t>
      </w:r>
      <w:r w:rsidRPr="00121DCA">
        <w:rPr>
          <w:rFonts w:ascii="Times New Roman" w:hAnsi="Times New Roman"/>
          <w:sz w:val="28"/>
        </w:rPr>
        <w:t xml:space="preserve"> поддержки. </w:t>
      </w:r>
    </w:p>
    <w:p w:rsidR="00341A2B" w:rsidRPr="00121DCA" w:rsidRDefault="00341A2B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Необходимо развитие системы поддержки творческих инициатив, повышение качества и доступности муниципальных услуг сферы культуры</w:t>
      </w:r>
      <w:r w:rsidR="00E864B7" w:rsidRPr="00121DCA">
        <w:rPr>
          <w:rFonts w:ascii="Times New Roman" w:hAnsi="Times New Roman"/>
          <w:sz w:val="28"/>
        </w:rPr>
        <w:t xml:space="preserve"> и искусства</w:t>
      </w:r>
      <w:r w:rsidRPr="00121DCA">
        <w:rPr>
          <w:rFonts w:ascii="Times New Roman" w:hAnsi="Times New Roman"/>
          <w:sz w:val="28"/>
        </w:rPr>
        <w:t xml:space="preserve">. Необходима разработка новых мер </w:t>
      </w:r>
      <w:r w:rsidR="00F77B51">
        <w:rPr>
          <w:rFonts w:ascii="Times New Roman" w:hAnsi="Times New Roman"/>
          <w:sz w:val="28"/>
        </w:rPr>
        <w:t>муниципальн</w:t>
      </w:r>
      <w:r w:rsidRPr="00121DCA">
        <w:rPr>
          <w:rFonts w:ascii="Times New Roman" w:hAnsi="Times New Roman"/>
          <w:sz w:val="28"/>
        </w:rPr>
        <w:t>ой поддержки социально-ориентированных некоммерческих организаций, осуществляющих деятельность в сфере культуры</w:t>
      </w:r>
      <w:r w:rsidR="00E864B7" w:rsidRPr="00121DCA">
        <w:rPr>
          <w:rFonts w:ascii="Times New Roman" w:hAnsi="Times New Roman"/>
          <w:sz w:val="28"/>
        </w:rPr>
        <w:t xml:space="preserve"> и искусства</w:t>
      </w:r>
      <w:r w:rsidRPr="00121DCA">
        <w:rPr>
          <w:rFonts w:ascii="Times New Roman" w:hAnsi="Times New Roman"/>
          <w:sz w:val="28"/>
        </w:rPr>
        <w:t xml:space="preserve">, увеличение доли средств </w:t>
      </w:r>
      <w:r w:rsidR="00F77B51">
        <w:rPr>
          <w:rFonts w:ascii="Times New Roman" w:hAnsi="Times New Roman"/>
          <w:sz w:val="28"/>
        </w:rPr>
        <w:t>местного бюджета</w:t>
      </w:r>
      <w:r w:rsidRPr="00121DCA">
        <w:rPr>
          <w:rFonts w:ascii="Times New Roman" w:hAnsi="Times New Roman"/>
          <w:sz w:val="28"/>
        </w:rPr>
        <w:t xml:space="preserve">, направляемых на поддержку культурной деятельности данных организаций, отдельных творческих работников. </w:t>
      </w:r>
    </w:p>
    <w:p w:rsidR="00827965" w:rsidRPr="00121DCA" w:rsidRDefault="00827965" w:rsidP="001E26E7">
      <w:pPr>
        <w:pStyle w:val="1"/>
        <w:spacing w:line="276" w:lineRule="auto"/>
        <w:rPr>
          <w:sz w:val="28"/>
          <w:szCs w:val="28"/>
          <w:lang w:val="ru-RU"/>
        </w:rPr>
      </w:pPr>
      <w:bookmarkStart w:id="25" w:name="_Toc468119819"/>
      <w:r w:rsidRPr="00121DCA">
        <w:rPr>
          <w:sz w:val="28"/>
          <w:szCs w:val="28"/>
          <w:lang w:val="ru-RU"/>
        </w:rPr>
        <w:t>Молодежная политика</w:t>
      </w:r>
      <w:bookmarkEnd w:id="25"/>
    </w:p>
    <w:p w:rsidR="00827965" w:rsidRPr="00121DCA" w:rsidRDefault="00827965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Молодежь является предметом особого внимания со стороны государства, поскольку</w:t>
      </w:r>
      <w:r w:rsidR="001F7CD4">
        <w:rPr>
          <w:rFonts w:ascii="Times New Roman" w:hAnsi="Times New Roman"/>
          <w:sz w:val="28"/>
        </w:rPr>
        <w:t>,</w:t>
      </w:r>
      <w:r w:rsidRPr="00121DCA">
        <w:rPr>
          <w:rFonts w:ascii="Times New Roman" w:hAnsi="Times New Roman"/>
          <w:sz w:val="28"/>
        </w:rPr>
        <w:t xml:space="preserve"> реализуя свои собственные устремления, молодежь объективно становится главным фактором сохранения и развития </w:t>
      </w:r>
      <w:r w:rsidR="0020533F">
        <w:rPr>
          <w:rFonts w:ascii="Times New Roman" w:hAnsi="Times New Roman"/>
          <w:sz w:val="28"/>
        </w:rPr>
        <w:t>города</w:t>
      </w:r>
      <w:r w:rsidRPr="00121DCA">
        <w:rPr>
          <w:rFonts w:ascii="Times New Roman" w:hAnsi="Times New Roman"/>
          <w:sz w:val="28"/>
        </w:rPr>
        <w:t>. В связи с этим важное значение приобретает создание условий для развития потенциала молодых граждан, стимулирования их инновационной и предпринимательской активности, успешной интеграции в общество.</w:t>
      </w:r>
    </w:p>
    <w:p w:rsidR="00827965" w:rsidRPr="00121DCA" w:rsidRDefault="00827965" w:rsidP="00F77B51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  <w:szCs w:val="28"/>
        </w:rPr>
        <w:t>Увеличивается</w:t>
      </w:r>
      <w:r w:rsidRPr="00121DCA">
        <w:t xml:space="preserve"> </w:t>
      </w:r>
      <w:r w:rsidRPr="00121DCA">
        <w:rPr>
          <w:rFonts w:ascii="Times New Roman" w:hAnsi="Times New Roman"/>
          <w:sz w:val="28"/>
          <w:szCs w:val="28"/>
        </w:rPr>
        <w:t xml:space="preserve">количество подростков от 14 до 18 лет, желающих работать. Однако количество рабочих мест для подростков сократилось, а также сократилось количество работодателей, готовых официально трудоустраивать подростков и молодежь на временную работу. </w:t>
      </w:r>
    </w:p>
    <w:p w:rsidR="00EE04D6" w:rsidRPr="00121DCA" w:rsidRDefault="00EE04D6" w:rsidP="00EE04D6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Одним из основных направлений реализации молодежной политики в </w:t>
      </w:r>
      <w:r w:rsidR="0020533F">
        <w:rPr>
          <w:rFonts w:ascii="Times New Roman" w:hAnsi="Times New Roman"/>
          <w:sz w:val="28"/>
        </w:rPr>
        <w:t>городе Тулуне</w:t>
      </w:r>
      <w:r w:rsidRPr="00121DCA">
        <w:rPr>
          <w:rFonts w:ascii="Times New Roman" w:hAnsi="Times New Roman"/>
          <w:sz w:val="28"/>
        </w:rPr>
        <w:t xml:space="preserve"> является повышение уровня позитивного отношения к институту семьи в молодежной среде, формирование у молодежи традиционных семейных ценностей через создание условий для укрепления семьи, обеспечение экономической и социальной основ семейных ценностей, необходимых для реализации семьей ее функции, в первую очередь репродуктивной и воспитательной. </w:t>
      </w:r>
    </w:p>
    <w:p w:rsidR="00F77B51" w:rsidRPr="00F77B51" w:rsidRDefault="00827965" w:rsidP="00F77B5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</w:rPr>
        <w:t xml:space="preserve">Необходимо продолжать работу по повышению доступности для молодежи жилья в рамках реализации подпрограммы «Молодым семьям – доступное жилье» </w:t>
      </w:r>
      <w:r w:rsidR="00F77B51">
        <w:rPr>
          <w:rFonts w:ascii="Times New Roman" w:hAnsi="Times New Roman"/>
          <w:sz w:val="28"/>
        </w:rPr>
        <w:t>муниципальной</w:t>
      </w:r>
      <w:r w:rsidRPr="00121DCA">
        <w:rPr>
          <w:rFonts w:ascii="Times New Roman" w:hAnsi="Times New Roman"/>
          <w:sz w:val="28"/>
        </w:rPr>
        <w:t xml:space="preserve"> программы «Доступное жилье» </w:t>
      </w:r>
    </w:p>
    <w:p w:rsidR="00827965" w:rsidRPr="00121DCA" w:rsidRDefault="00827965" w:rsidP="00F77B51">
      <w:pPr>
        <w:suppressAutoHyphens/>
        <w:spacing w:after="0"/>
        <w:ind w:firstLine="709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К основным проблемам в сфере молодежной политики относится сложная наркоситуация в </w:t>
      </w:r>
      <w:r w:rsidR="005C7C21">
        <w:rPr>
          <w:rFonts w:ascii="Times New Roman" w:hAnsi="Times New Roman"/>
          <w:sz w:val="28"/>
        </w:rPr>
        <w:t>городе</w:t>
      </w:r>
      <w:r w:rsidRPr="00121DCA">
        <w:rPr>
          <w:rFonts w:ascii="Times New Roman" w:hAnsi="Times New Roman"/>
          <w:sz w:val="28"/>
        </w:rPr>
        <w:t>, широкое распространение синтетических наркотиков посредством сети Интернет, их доступность. Среди молодежи бытует ложное представление об относительной безвредности курительных смесей (</w:t>
      </w:r>
      <w:proofErr w:type="spellStart"/>
      <w:r w:rsidRPr="00121DCA">
        <w:rPr>
          <w:rFonts w:ascii="Times New Roman" w:hAnsi="Times New Roman"/>
          <w:sz w:val="28"/>
        </w:rPr>
        <w:t>спайсов</w:t>
      </w:r>
      <w:proofErr w:type="spellEnd"/>
      <w:r w:rsidRPr="00121DCA">
        <w:rPr>
          <w:rFonts w:ascii="Times New Roman" w:hAnsi="Times New Roman"/>
          <w:sz w:val="28"/>
        </w:rPr>
        <w:t>, солей, миксов).</w:t>
      </w:r>
    </w:p>
    <w:p w:rsidR="00827965" w:rsidRPr="00121DCA" w:rsidRDefault="00827965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lastRenderedPageBreak/>
        <w:t xml:space="preserve">Отсутствие на федеральном уровне единых стандартов предоставления услуг по социальной реабилитации лиц, допускающих незаконное потребление наркотических средств или психотропных веществ, привело к появлению большого количества организаций, оказывающих услуги по социальной реабилитации, использующих наркопотребителей в качестве рабочей силы. Деятельность этих организаций на практике неизвестна, качество услуг крайне низкое, уровень ремиссии </w:t>
      </w:r>
      <w:r w:rsidR="0035435B" w:rsidRPr="00121DCA">
        <w:rPr>
          <w:rFonts w:ascii="Times New Roman" w:hAnsi="Times New Roman"/>
          <w:sz w:val="28"/>
        </w:rPr>
        <w:t xml:space="preserve">у указанных лиц </w:t>
      </w:r>
      <w:r w:rsidRPr="00121DCA">
        <w:rPr>
          <w:rFonts w:ascii="Times New Roman" w:hAnsi="Times New Roman"/>
          <w:sz w:val="28"/>
        </w:rPr>
        <w:t>также низкий.</w:t>
      </w:r>
    </w:p>
    <w:p w:rsidR="00827965" w:rsidRPr="00121DCA" w:rsidRDefault="00827965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Основным приоритетом молодежной политики является создание условий для успешной реализации профессионального, научного, творческого, инновационного потенциала молодежи в интересах социально-экономического развития Иркутской области, а также активного участия молодежи в общественной, политической и экономической жизни общества. </w:t>
      </w:r>
    </w:p>
    <w:p w:rsidR="00827965" w:rsidRPr="00121DCA" w:rsidRDefault="00827965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К приоритетным направлениям молодежной политики Иркутской области можно отнести:</w:t>
      </w:r>
    </w:p>
    <w:p w:rsidR="00827965" w:rsidRPr="00121DCA" w:rsidRDefault="00827965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1) </w:t>
      </w:r>
      <w:r w:rsidR="00A97D62" w:rsidRPr="00121DCA">
        <w:rPr>
          <w:rFonts w:ascii="Times New Roman" w:hAnsi="Times New Roman"/>
          <w:sz w:val="28"/>
        </w:rPr>
        <w:t>у</w:t>
      </w:r>
      <w:r w:rsidRPr="00121DCA">
        <w:rPr>
          <w:rFonts w:ascii="Times New Roman" w:hAnsi="Times New Roman"/>
          <w:sz w:val="28"/>
        </w:rPr>
        <w:t>лучшение условий для самореализации талантливой молодежи</w:t>
      </w:r>
      <w:r w:rsidR="00A97D62" w:rsidRPr="00121DCA">
        <w:rPr>
          <w:rFonts w:ascii="Times New Roman" w:hAnsi="Times New Roman"/>
          <w:sz w:val="28"/>
        </w:rPr>
        <w:t>;</w:t>
      </w:r>
    </w:p>
    <w:p w:rsidR="00827965" w:rsidRPr="00121DCA" w:rsidRDefault="00827965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2) </w:t>
      </w:r>
      <w:r w:rsidR="00A97D62" w:rsidRPr="00121DCA">
        <w:rPr>
          <w:rFonts w:ascii="Times New Roman" w:hAnsi="Times New Roman"/>
          <w:sz w:val="28"/>
        </w:rPr>
        <w:t>у</w:t>
      </w:r>
      <w:r w:rsidRPr="00121DCA">
        <w:rPr>
          <w:rFonts w:ascii="Times New Roman" w:hAnsi="Times New Roman"/>
          <w:sz w:val="28"/>
        </w:rPr>
        <w:t xml:space="preserve">величение количества молодых людей, которым оказана помощь в трудоустройстве и </w:t>
      </w:r>
      <w:r w:rsidR="00A97D62" w:rsidRPr="00121DCA">
        <w:rPr>
          <w:rFonts w:ascii="Times New Roman" w:hAnsi="Times New Roman"/>
          <w:sz w:val="28"/>
        </w:rPr>
        <w:t xml:space="preserve">профессиональном </w:t>
      </w:r>
      <w:r w:rsidRPr="00121DCA">
        <w:rPr>
          <w:rFonts w:ascii="Times New Roman" w:hAnsi="Times New Roman"/>
          <w:sz w:val="28"/>
        </w:rPr>
        <w:t>самоопределении</w:t>
      </w:r>
      <w:r w:rsidR="00A97D62" w:rsidRPr="00121DCA">
        <w:rPr>
          <w:rFonts w:ascii="Times New Roman" w:hAnsi="Times New Roman"/>
          <w:sz w:val="28"/>
        </w:rPr>
        <w:t>;</w:t>
      </w:r>
    </w:p>
    <w:p w:rsidR="00827965" w:rsidRPr="00121DCA" w:rsidRDefault="00827965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3) </w:t>
      </w:r>
      <w:r w:rsidR="00A97D62" w:rsidRPr="00121DCA">
        <w:rPr>
          <w:rFonts w:ascii="Times New Roman" w:hAnsi="Times New Roman"/>
          <w:sz w:val="28"/>
        </w:rPr>
        <w:t>п</w:t>
      </w:r>
      <w:r w:rsidRPr="00121DCA">
        <w:rPr>
          <w:rFonts w:ascii="Times New Roman" w:hAnsi="Times New Roman"/>
          <w:sz w:val="28"/>
        </w:rPr>
        <w:t>овышение качества профориентационной работы с молодежью, тиражирование лучших практик</w:t>
      </w:r>
      <w:r w:rsidR="00A97D62" w:rsidRPr="00121DCA">
        <w:rPr>
          <w:rFonts w:ascii="Times New Roman" w:hAnsi="Times New Roman"/>
          <w:sz w:val="28"/>
        </w:rPr>
        <w:t>;</w:t>
      </w:r>
    </w:p>
    <w:p w:rsidR="00827965" w:rsidRPr="00121DCA" w:rsidRDefault="00827965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4) </w:t>
      </w:r>
      <w:r w:rsidR="00A97D62" w:rsidRPr="00121DCA">
        <w:rPr>
          <w:rFonts w:ascii="Times New Roman" w:hAnsi="Times New Roman"/>
          <w:sz w:val="28"/>
        </w:rPr>
        <w:t>п</w:t>
      </w:r>
      <w:r w:rsidRPr="00121DCA">
        <w:rPr>
          <w:rFonts w:ascii="Times New Roman" w:hAnsi="Times New Roman"/>
          <w:sz w:val="28"/>
        </w:rPr>
        <w:t>овышение качества программ, направленных на развитие молодежного предпринимательства</w:t>
      </w:r>
      <w:r w:rsidR="00A97D62" w:rsidRPr="00121DCA">
        <w:rPr>
          <w:rFonts w:ascii="Times New Roman" w:hAnsi="Times New Roman"/>
          <w:sz w:val="28"/>
        </w:rPr>
        <w:t>;</w:t>
      </w:r>
    </w:p>
    <w:p w:rsidR="00827965" w:rsidRPr="00121DCA" w:rsidRDefault="00827965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5) </w:t>
      </w:r>
      <w:r w:rsidR="00A97D62" w:rsidRPr="00121DCA">
        <w:rPr>
          <w:rFonts w:ascii="Times New Roman" w:hAnsi="Times New Roman"/>
          <w:sz w:val="28"/>
        </w:rPr>
        <w:t>у</w:t>
      </w:r>
      <w:r w:rsidRPr="00121DCA">
        <w:rPr>
          <w:rFonts w:ascii="Times New Roman" w:hAnsi="Times New Roman"/>
          <w:sz w:val="28"/>
        </w:rPr>
        <w:t>величение количества студентов, принятых на работу в составе студенческих отрядов на квалифицированные работы, повышение трудового потенциала студентов - участников студенческих отрядов</w:t>
      </w:r>
      <w:r w:rsidR="00A97D62" w:rsidRPr="00121DCA">
        <w:rPr>
          <w:rFonts w:ascii="Times New Roman" w:hAnsi="Times New Roman"/>
          <w:sz w:val="28"/>
        </w:rPr>
        <w:t>;</w:t>
      </w:r>
    </w:p>
    <w:p w:rsidR="00827965" w:rsidRPr="00121DCA" w:rsidRDefault="00827965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6) </w:t>
      </w:r>
      <w:r w:rsidR="00A97D62" w:rsidRPr="00121DCA">
        <w:rPr>
          <w:rFonts w:ascii="Times New Roman" w:hAnsi="Times New Roman"/>
          <w:sz w:val="28"/>
        </w:rPr>
        <w:t>у</w:t>
      </w:r>
      <w:r w:rsidRPr="00121DCA">
        <w:rPr>
          <w:rFonts w:ascii="Times New Roman" w:hAnsi="Times New Roman"/>
          <w:sz w:val="28"/>
        </w:rPr>
        <w:t>лучшение жилищных условий молодых семей</w:t>
      </w:r>
      <w:r w:rsidR="00A97D62" w:rsidRPr="00121DCA">
        <w:rPr>
          <w:rFonts w:ascii="Times New Roman" w:hAnsi="Times New Roman"/>
          <w:sz w:val="28"/>
        </w:rPr>
        <w:t>;</w:t>
      </w:r>
    </w:p>
    <w:p w:rsidR="00827965" w:rsidRPr="00121DCA" w:rsidRDefault="00827965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7) </w:t>
      </w:r>
      <w:r w:rsidR="00A97D62" w:rsidRPr="00121DCA">
        <w:rPr>
          <w:rFonts w:ascii="Times New Roman" w:hAnsi="Times New Roman"/>
          <w:sz w:val="28"/>
        </w:rPr>
        <w:t>п</w:t>
      </w:r>
      <w:r w:rsidRPr="00121DCA">
        <w:rPr>
          <w:rFonts w:ascii="Times New Roman" w:hAnsi="Times New Roman"/>
          <w:sz w:val="28"/>
        </w:rPr>
        <w:t>овышение уровня позитивного отношения к институту семьи в молодежной среде</w:t>
      </w:r>
      <w:r w:rsidR="00A97D62" w:rsidRPr="00121DCA">
        <w:rPr>
          <w:rFonts w:ascii="Times New Roman" w:hAnsi="Times New Roman"/>
          <w:sz w:val="28"/>
        </w:rPr>
        <w:t>;</w:t>
      </w:r>
    </w:p>
    <w:p w:rsidR="00827965" w:rsidRPr="00121DCA" w:rsidRDefault="00827965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8) </w:t>
      </w:r>
      <w:r w:rsidR="00A97D62" w:rsidRPr="00121DCA">
        <w:rPr>
          <w:rFonts w:ascii="Times New Roman" w:hAnsi="Times New Roman"/>
          <w:sz w:val="28"/>
        </w:rPr>
        <w:t>в</w:t>
      </w:r>
      <w:r w:rsidRPr="00121DCA">
        <w:rPr>
          <w:rFonts w:ascii="Times New Roman" w:hAnsi="Times New Roman"/>
          <w:sz w:val="28"/>
        </w:rPr>
        <w:t>овлечение молодежи в социально-полезную деятельность, повышение качества профилактической работы на местах и как результат</w:t>
      </w:r>
      <w:r w:rsidR="00A97D62" w:rsidRPr="00121DCA">
        <w:rPr>
          <w:rFonts w:ascii="Times New Roman" w:hAnsi="Times New Roman"/>
          <w:sz w:val="28"/>
        </w:rPr>
        <w:t xml:space="preserve"> -</w:t>
      </w:r>
      <w:r w:rsidRPr="00121DCA">
        <w:rPr>
          <w:rFonts w:ascii="Times New Roman" w:hAnsi="Times New Roman"/>
          <w:sz w:val="28"/>
        </w:rPr>
        <w:t xml:space="preserve"> снижение количества лиц, впервые попробовавших наркотики</w:t>
      </w:r>
      <w:r w:rsidR="00A97D62" w:rsidRPr="00121DCA">
        <w:rPr>
          <w:rFonts w:ascii="Times New Roman" w:hAnsi="Times New Roman"/>
          <w:sz w:val="28"/>
        </w:rPr>
        <w:t>;</w:t>
      </w:r>
    </w:p>
    <w:p w:rsidR="00827965" w:rsidRPr="00121DCA" w:rsidRDefault="00827965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9) </w:t>
      </w:r>
      <w:r w:rsidR="000F73D7" w:rsidRPr="00121DCA">
        <w:rPr>
          <w:rFonts w:ascii="Times New Roman" w:hAnsi="Times New Roman"/>
          <w:sz w:val="28"/>
          <w:szCs w:val="28"/>
        </w:rPr>
        <w:t>совершенствование системы патриотического воспитания, формирование у граждан области высокого патриотического сознания, верности Отечеству, готовности к выполнению конституционных обязанностей</w:t>
      </w:r>
      <w:r w:rsidR="00CE2B94" w:rsidRPr="00121DCA">
        <w:rPr>
          <w:rFonts w:ascii="Times New Roman" w:hAnsi="Times New Roman"/>
          <w:sz w:val="28"/>
        </w:rPr>
        <w:t>;</w:t>
      </w:r>
    </w:p>
    <w:p w:rsidR="00827965" w:rsidRPr="00121DCA" w:rsidRDefault="00827965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10) </w:t>
      </w:r>
      <w:r w:rsidR="00CE2B94" w:rsidRPr="00121DCA">
        <w:rPr>
          <w:rFonts w:ascii="Times New Roman" w:hAnsi="Times New Roman"/>
          <w:sz w:val="28"/>
        </w:rPr>
        <w:t>п</w:t>
      </w:r>
      <w:r w:rsidRPr="00121DCA">
        <w:rPr>
          <w:rFonts w:ascii="Times New Roman" w:hAnsi="Times New Roman"/>
          <w:sz w:val="28"/>
        </w:rPr>
        <w:t>овышение уровня толерантности в молодежной среде и снижение уровня нетерпимости к людям других национальностей.</w:t>
      </w:r>
    </w:p>
    <w:p w:rsidR="00C25983" w:rsidRPr="00121DCA" w:rsidRDefault="00C25983" w:rsidP="001E26E7">
      <w:pPr>
        <w:pStyle w:val="1"/>
        <w:spacing w:line="276" w:lineRule="auto"/>
        <w:rPr>
          <w:sz w:val="28"/>
          <w:szCs w:val="28"/>
          <w:lang w:val="ru-RU"/>
        </w:rPr>
      </w:pPr>
      <w:bookmarkStart w:id="26" w:name="_Toc468119820"/>
      <w:r w:rsidRPr="00121DCA">
        <w:rPr>
          <w:sz w:val="28"/>
          <w:szCs w:val="28"/>
          <w:lang w:val="ru-RU"/>
        </w:rPr>
        <w:lastRenderedPageBreak/>
        <w:t xml:space="preserve">Социальная </w:t>
      </w:r>
      <w:r w:rsidR="00987F12" w:rsidRPr="00121DCA">
        <w:rPr>
          <w:sz w:val="28"/>
          <w:szCs w:val="28"/>
          <w:lang w:val="ru-RU"/>
        </w:rPr>
        <w:t>поддержк</w:t>
      </w:r>
      <w:r w:rsidRPr="00121DCA">
        <w:rPr>
          <w:sz w:val="28"/>
          <w:szCs w:val="28"/>
          <w:lang w:val="ru-RU"/>
        </w:rPr>
        <w:t>а</w:t>
      </w:r>
      <w:bookmarkEnd w:id="26"/>
    </w:p>
    <w:p w:rsidR="003638C4" w:rsidRPr="005C7C21" w:rsidRDefault="00C25983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</w:rPr>
        <w:t xml:space="preserve">Приоритетным направлением современной социальной политики государства как в целом в российском обществе, так и в его отдельных регионах, является социальная защита и поддержка населения. </w:t>
      </w:r>
      <w:r w:rsidRPr="005C7C21">
        <w:rPr>
          <w:rFonts w:ascii="Times New Roman" w:hAnsi="Times New Roman"/>
          <w:sz w:val="28"/>
          <w:szCs w:val="28"/>
        </w:rPr>
        <w:t xml:space="preserve">На территории </w:t>
      </w:r>
      <w:r w:rsidR="005C7C21" w:rsidRPr="005C7C21">
        <w:rPr>
          <w:rFonts w:ascii="Times New Roman" w:hAnsi="Times New Roman"/>
          <w:sz w:val="28"/>
          <w:szCs w:val="28"/>
        </w:rPr>
        <w:t>города Тулуна</w:t>
      </w:r>
      <w:r w:rsidRPr="005C7C21">
        <w:rPr>
          <w:rFonts w:ascii="Times New Roman" w:hAnsi="Times New Roman"/>
          <w:sz w:val="28"/>
          <w:szCs w:val="28"/>
        </w:rPr>
        <w:t xml:space="preserve"> </w:t>
      </w:r>
      <w:r w:rsidR="005C7C21" w:rsidRPr="005C7C21">
        <w:rPr>
          <w:rFonts w:ascii="Times New Roman" w:eastAsia="Calibri" w:hAnsi="Times New Roman"/>
          <w:sz w:val="28"/>
          <w:szCs w:val="28"/>
          <w:lang w:eastAsia="en-US"/>
        </w:rPr>
        <w:t xml:space="preserve">с 2014 года действует муниципальная программа «Поддержка отдельных категорий граждан и социально ориентированных некоммерческих организаций», </w:t>
      </w:r>
      <w:r w:rsidR="005C7C21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которой </w:t>
      </w:r>
      <w:r w:rsidRPr="005C7C21">
        <w:rPr>
          <w:rFonts w:ascii="Times New Roman" w:hAnsi="Times New Roman"/>
          <w:sz w:val="28"/>
          <w:szCs w:val="28"/>
        </w:rPr>
        <w:t>реализуются мероприятия, направленные на действенную подд</w:t>
      </w:r>
      <w:r w:rsidR="009C4E76">
        <w:rPr>
          <w:rFonts w:ascii="Times New Roman" w:hAnsi="Times New Roman"/>
          <w:sz w:val="28"/>
          <w:szCs w:val="28"/>
        </w:rPr>
        <w:t xml:space="preserve">ержку людей, в силу объективных </w:t>
      </w:r>
      <w:r w:rsidRPr="005C7C21">
        <w:rPr>
          <w:rFonts w:ascii="Times New Roman" w:hAnsi="Times New Roman"/>
          <w:sz w:val="28"/>
          <w:szCs w:val="28"/>
        </w:rPr>
        <w:t>причин</w:t>
      </w:r>
      <w:r w:rsidR="009C4E76">
        <w:rPr>
          <w:rFonts w:ascii="Times New Roman" w:hAnsi="Times New Roman"/>
          <w:sz w:val="28"/>
          <w:szCs w:val="28"/>
        </w:rPr>
        <w:t>,</w:t>
      </w:r>
      <w:r w:rsidRPr="005C7C21">
        <w:rPr>
          <w:rFonts w:ascii="Times New Roman" w:hAnsi="Times New Roman"/>
          <w:sz w:val="28"/>
          <w:szCs w:val="28"/>
        </w:rPr>
        <w:t xml:space="preserve"> оказавшихся в сложной жизненной ситуации, создание условий для того, чтобы каждый человек мог самостоятельно формировать стабильные, благополучные социальные позиции для себя и своей семьи. </w:t>
      </w:r>
    </w:p>
    <w:p w:rsidR="009B7C8F" w:rsidRPr="00121DCA" w:rsidRDefault="009B7C8F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Различными мерами социальной поддержки </w:t>
      </w:r>
      <w:r w:rsidR="00426F3D">
        <w:rPr>
          <w:rFonts w:ascii="Times New Roman" w:hAnsi="Times New Roman"/>
          <w:sz w:val="28"/>
        </w:rPr>
        <w:t>в 2017</w:t>
      </w:r>
      <w:r w:rsidR="005C7C21">
        <w:rPr>
          <w:rFonts w:ascii="Times New Roman" w:hAnsi="Times New Roman"/>
          <w:sz w:val="28"/>
        </w:rPr>
        <w:t xml:space="preserve"> году воспользовались </w:t>
      </w:r>
      <w:r w:rsidR="00426F3D">
        <w:rPr>
          <w:rFonts w:ascii="Times New Roman" w:hAnsi="Times New Roman"/>
          <w:sz w:val="28"/>
        </w:rPr>
        <w:t>4537</w:t>
      </w:r>
      <w:r w:rsidR="005C7C21">
        <w:rPr>
          <w:rFonts w:ascii="Times New Roman" w:hAnsi="Times New Roman"/>
          <w:sz w:val="28"/>
        </w:rPr>
        <w:t xml:space="preserve"> </w:t>
      </w:r>
      <w:r w:rsidRPr="00121DCA">
        <w:rPr>
          <w:rFonts w:ascii="Times New Roman" w:hAnsi="Times New Roman"/>
          <w:sz w:val="28"/>
        </w:rPr>
        <w:t>жителей</w:t>
      </w:r>
      <w:r w:rsidR="001F7CD4">
        <w:rPr>
          <w:rFonts w:ascii="Times New Roman" w:hAnsi="Times New Roman"/>
          <w:sz w:val="28"/>
        </w:rPr>
        <w:t>, в 2022 году – 3118</w:t>
      </w:r>
      <w:r w:rsidR="00441A57">
        <w:rPr>
          <w:rFonts w:ascii="Times New Roman" w:hAnsi="Times New Roman"/>
          <w:sz w:val="28"/>
        </w:rPr>
        <w:t>.</w:t>
      </w:r>
      <w:r w:rsidRPr="00121DCA">
        <w:rPr>
          <w:rFonts w:ascii="Times New Roman" w:hAnsi="Times New Roman"/>
          <w:sz w:val="28"/>
        </w:rPr>
        <w:t xml:space="preserve"> </w:t>
      </w:r>
    </w:p>
    <w:p w:rsidR="00C25983" w:rsidRDefault="00C25983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По итогам проведения системного анализа эффективности мер социальной поддержки </w:t>
      </w:r>
      <w:r w:rsidR="00160040" w:rsidRPr="00121DCA">
        <w:rPr>
          <w:rFonts w:ascii="Times New Roman" w:hAnsi="Times New Roman"/>
          <w:sz w:val="28"/>
        </w:rPr>
        <w:t>приоритет</w:t>
      </w:r>
      <w:r w:rsidRPr="00121DCA">
        <w:rPr>
          <w:rFonts w:ascii="Times New Roman" w:hAnsi="Times New Roman"/>
          <w:sz w:val="28"/>
        </w:rPr>
        <w:t>ным направлением является применение механизма адресного предоставления мер социальной поддержки исходя из принципов нуждаемости.</w:t>
      </w:r>
    </w:p>
    <w:p w:rsidR="009C4E76" w:rsidRDefault="009C4E76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</w:p>
    <w:p w:rsidR="009C4E76" w:rsidRPr="00355FF8" w:rsidRDefault="009C4E76" w:rsidP="009C4E76">
      <w:pPr>
        <w:suppressAutoHyphens/>
        <w:spacing w:after="0"/>
        <w:jc w:val="both"/>
        <w:rPr>
          <w:rFonts w:ascii="Times New Roman" w:hAnsi="Times New Roman"/>
          <w:b/>
          <w:i/>
          <w:sz w:val="28"/>
        </w:rPr>
      </w:pPr>
      <w:r w:rsidRPr="00355FF8">
        <w:rPr>
          <w:rFonts w:ascii="Times New Roman" w:hAnsi="Times New Roman"/>
          <w:b/>
          <w:i/>
          <w:sz w:val="28"/>
        </w:rPr>
        <w:t>Защита прав несовершеннолетних и профилактика социального сиротства</w:t>
      </w:r>
    </w:p>
    <w:p w:rsidR="00355FF8" w:rsidRPr="00355FF8" w:rsidRDefault="00355FF8" w:rsidP="00355FF8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355FF8">
        <w:rPr>
          <w:rFonts w:ascii="Times New Roman" w:hAnsi="Times New Roman"/>
          <w:sz w:val="28"/>
        </w:rPr>
        <w:t>Всего на территории города Тулуна на начало 2018 года в семьях опекунов и попечителей проживали 295 несовершеннолетних подопечных, оставшихся без попечения родителей.</w:t>
      </w:r>
    </w:p>
    <w:p w:rsidR="00355FF8" w:rsidRPr="00355FF8" w:rsidRDefault="00355FF8" w:rsidP="00355FF8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355FF8">
        <w:rPr>
          <w:rFonts w:ascii="Times New Roman" w:hAnsi="Times New Roman"/>
          <w:sz w:val="28"/>
        </w:rPr>
        <w:t>На территории города расположены 2 организации для детей-сирот и детей, оставшихся без попечения родителей, в которых на начало 2018 года под надзором находилось 116 несовершеннолетних подопечных.</w:t>
      </w:r>
    </w:p>
    <w:p w:rsidR="00355FF8" w:rsidRPr="00355FF8" w:rsidRDefault="00355FF8" w:rsidP="00355FF8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355FF8">
        <w:rPr>
          <w:rFonts w:ascii="Times New Roman" w:hAnsi="Times New Roman"/>
          <w:sz w:val="28"/>
        </w:rPr>
        <w:t>На первичный учет детей-сирот и детей, оставшихся без попечения родителей, в 2017 году на территории города Тулуна поставлены 28 несовершеннолетних, оставшихся без попечения</w:t>
      </w:r>
      <w:r>
        <w:rPr>
          <w:rFonts w:ascii="Times New Roman" w:hAnsi="Times New Roman"/>
          <w:sz w:val="28"/>
        </w:rPr>
        <w:t xml:space="preserve"> родителей, из них детей-сирот –</w:t>
      </w:r>
      <w:r w:rsidRPr="00355FF8">
        <w:rPr>
          <w:rFonts w:ascii="Times New Roman" w:hAnsi="Times New Roman"/>
          <w:sz w:val="28"/>
        </w:rPr>
        <w:t xml:space="preserve"> 7 несовершеннолетних, у 21 ребенка причины отсутствия родительского попечения носят социальный характер.</w:t>
      </w:r>
    </w:p>
    <w:p w:rsidR="00355FF8" w:rsidRDefault="00355FF8" w:rsidP="00355FF8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355FF8">
        <w:rPr>
          <w:rFonts w:ascii="Times New Roman" w:hAnsi="Times New Roman"/>
          <w:sz w:val="28"/>
        </w:rPr>
        <w:t>В 2016 году лишены (ограничены)родительских прав 15 родителей в отношении 15 детей, 10 родителей ограничены в родительских правах в отношении 15 детей, за 2017 год лишены родительских прав 20 родителей в отношении 27 детей, 1 родитель ограничен в родительских правах в отношении 1 ребенка.</w:t>
      </w:r>
    </w:p>
    <w:p w:rsidR="001F7CD4" w:rsidRPr="001F7CD4" w:rsidRDefault="001F7CD4" w:rsidP="001F7CD4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F7CD4">
        <w:rPr>
          <w:rFonts w:ascii="Times New Roman" w:hAnsi="Times New Roman"/>
          <w:sz w:val="28"/>
        </w:rPr>
        <w:t xml:space="preserve">За 12 месяцев 2022 года проведено 23 заседания комиссии, рассмотрено 721 материал, из них 659 административных протоколов: на </w:t>
      </w:r>
      <w:r w:rsidRPr="001F7CD4">
        <w:rPr>
          <w:rFonts w:ascii="Times New Roman" w:hAnsi="Times New Roman"/>
          <w:sz w:val="28"/>
        </w:rPr>
        <w:lastRenderedPageBreak/>
        <w:t>родителей (законных представителей) - 586, (2021 год – 657), несовершеннолетних - 69, (2021 год – 55).</w:t>
      </w:r>
    </w:p>
    <w:p w:rsidR="001F7CD4" w:rsidRPr="00355FF8" w:rsidRDefault="001F7CD4" w:rsidP="001F7CD4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F7CD4">
        <w:rPr>
          <w:rFonts w:ascii="Times New Roman" w:hAnsi="Times New Roman"/>
          <w:sz w:val="28"/>
        </w:rPr>
        <w:t>Увеличилось количество привлеченных к административной ответственности несовершеннолетних по ч. 1 ст. 20.20 КОАП РФ на 120% - с 10 в 2021 году до 22 в 2022 году. Количество преступлений, совершенных несовершеннолетними в нетрезвом состоянии осталось на уровне 2021 года – 4. Значительно увеличилось количество родителей, привлеченных к ответственности по ст. 20.22 КоАП РФ  в 2022 году 32 человека (2021 год – 21).</w:t>
      </w:r>
    </w:p>
    <w:p w:rsidR="009C4E76" w:rsidRPr="000C199A" w:rsidRDefault="00B40C69" w:rsidP="00355FF8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0C199A">
        <w:rPr>
          <w:rFonts w:ascii="Times New Roman" w:hAnsi="Times New Roman"/>
          <w:sz w:val="28"/>
        </w:rPr>
        <w:t>Таким образом, общая динамика работы с семьями не свидетельствует об эффективности проводимой работы с семьями и детьми, находящимися в социально опасном положении.</w:t>
      </w:r>
      <w:r w:rsidR="009C4E76" w:rsidRPr="000C199A">
        <w:rPr>
          <w:rFonts w:ascii="Times New Roman" w:hAnsi="Times New Roman"/>
          <w:sz w:val="28"/>
        </w:rPr>
        <w:t xml:space="preserve"> </w:t>
      </w:r>
    </w:p>
    <w:p w:rsidR="00B40C69" w:rsidRPr="000C199A" w:rsidRDefault="00B40C69" w:rsidP="009C4E76">
      <w:pPr>
        <w:suppressAutoHyphens/>
        <w:spacing w:after="0"/>
        <w:ind w:firstLine="726"/>
        <w:jc w:val="both"/>
        <w:rPr>
          <w:rFonts w:ascii="Times New Roman" w:hAnsi="Times New Roman"/>
          <w:sz w:val="28"/>
          <w:u w:val="single"/>
        </w:rPr>
      </w:pPr>
      <w:r w:rsidRPr="000C199A">
        <w:rPr>
          <w:rFonts w:ascii="Times New Roman" w:hAnsi="Times New Roman"/>
          <w:sz w:val="28"/>
          <w:u w:val="single"/>
        </w:rPr>
        <w:t>Мероприятия, направленные на профилактику социального сиротства</w:t>
      </w:r>
    </w:p>
    <w:p w:rsidR="00B40C69" w:rsidRPr="000C199A" w:rsidRDefault="00DB4703" w:rsidP="00DB4703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/>
          <w:sz w:val="28"/>
        </w:rPr>
      </w:pPr>
      <w:r w:rsidRPr="000C199A">
        <w:rPr>
          <w:rFonts w:ascii="Times New Roman" w:hAnsi="Times New Roman"/>
          <w:sz w:val="28"/>
        </w:rPr>
        <w:t>Повышение уровня информационной открытости вопросов принятия в семьи несовершеннолетних из организаций для детей-сирот и детей, ост</w:t>
      </w:r>
      <w:r w:rsidR="00831812" w:rsidRPr="000C199A">
        <w:rPr>
          <w:rFonts w:ascii="Times New Roman" w:hAnsi="Times New Roman"/>
          <w:sz w:val="28"/>
        </w:rPr>
        <w:t>авшихся без попечения родителей.</w:t>
      </w:r>
    </w:p>
    <w:p w:rsidR="00DB4703" w:rsidRPr="000C199A" w:rsidRDefault="00DB4703" w:rsidP="00DB4703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/>
          <w:sz w:val="28"/>
        </w:rPr>
      </w:pPr>
      <w:r w:rsidRPr="000C199A">
        <w:rPr>
          <w:rFonts w:ascii="Times New Roman" w:hAnsi="Times New Roman"/>
          <w:sz w:val="28"/>
        </w:rPr>
        <w:t xml:space="preserve">Освещение в СМИ порядка принятия детей-сирот в замещающие семьи, положительного опыта решения проблем, с которыми сталкиваются приемные родители, возможностей и полномочий различных служб сопровождения семей, общедоступности применения </w:t>
      </w:r>
      <w:proofErr w:type="spellStart"/>
      <w:r w:rsidRPr="000C199A">
        <w:rPr>
          <w:rFonts w:ascii="Times New Roman" w:hAnsi="Times New Roman"/>
          <w:sz w:val="28"/>
        </w:rPr>
        <w:t>медиационных</w:t>
      </w:r>
      <w:proofErr w:type="spellEnd"/>
      <w:r w:rsidRPr="000C199A">
        <w:rPr>
          <w:rFonts w:ascii="Times New Roman" w:hAnsi="Times New Roman"/>
          <w:sz w:val="28"/>
        </w:rPr>
        <w:t xml:space="preserve"> технологий. </w:t>
      </w:r>
    </w:p>
    <w:p w:rsidR="00DB4703" w:rsidRPr="000C199A" w:rsidRDefault="00DB4703" w:rsidP="00DB4703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/>
          <w:sz w:val="28"/>
        </w:rPr>
      </w:pPr>
      <w:r w:rsidRPr="000C199A">
        <w:rPr>
          <w:rFonts w:ascii="Times New Roman" w:hAnsi="Times New Roman"/>
          <w:sz w:val="28"/>
        </w:rPr>
        <w:t>Проведение совместно с органами опеки и попечительства, социальной защиты населения, организациями социального обслуживания и общественными организациями публичных мероприятий, слушаний, конференций, семинаров по обмену опытом, обсуждению</w:t>
      </w:r>
      <w:r w:rsidR="008F4FA1" w:rsidRPr="000C199A">
        <w:rPr>
          <w:rFonts w:ascii="Times New Roman" w:hAnsi="Times New Roman"/>
          <w:sz w:val="28"/>
        </w:rPr>
        <w:t xml:space="preserve"> проблем реализации прог</w:t>
      </w:r>
      <w:r w:rsidRPr="000C199A">
        <w:rPr>
          <w:rFonts w:ascii="Times New Roman" w:hAnsi="Times New Roman"/>
          <w:sz w:val="28"/>
        </w:rPr>
        <w:t>р</w:t>
      </w:r>
      <w:r w:rsidR="008F4FA1" w:rsidRPr="000C199A">
        <w:rPr>
          <w:rFonts w:ascii="Times New Roman" w:hAnsi="Times New Roman"/>
          <w:sz w:val="28"/>
        </w:rPr>
        <w:t>а</w:t>
      </w:r>
      <w:r w:rsidRPr="000C199A">
        <w:rPr>
          <w:rFonts w:ascii="Times New Roman" w:hAnsi="Times New Roman"/>
          <w:sz w:val="28"/>
        </w:rPr>
        <w:t>мм, выработк</w:t>
      </w:r>
      <w:r w:rsidR="008F4FA1" w:rsidRPr="000C199A">
        <w:rPr>
          <w:rFonts w:ascii="Times New Roman" w:hAnsi="Times New Roman"/>
          <w:sz w:val="28"/>
        </w:rPr>
        <w:t>и</w:t>
      </w:r>
      <w:r w:rsidRPr="000C199A">
        <w:rPr>
          <w:rFonts w:ascii="Times New Roman" w:hAnsi="Times New Roman"/>
          <w:sz w:val="28"/>
        </w:rPr>
        <w:t xml:space="preserve"> путей их совместного решения, преодоления. </w:t>
      </w:r>
    </w:p>
    <w:p w:rsidR="00F71993" w:rsidRPr="000C199A" w:rsidRDefault="00F71993" w:rsidP="00DB4703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/>
          <w:sz w:val="28"/>
        </w:rPr>
      </w:pPr>
      <w:r w:rsidRPr="000C199A">
        <w:rPr>
          <w:rFonts w:ascii="Times New Roman" w:hAnsi="Times New Roman"/>
          <w:sz w:val="28"/>
        </w:rPr>
        <w:t xml:space="preserve">Совершенствование (принятие) нормативных правовых актов органов местного самоуправления </w:t>
      </w:r>
      <w:r w:rsidR="00831812" w:rsidRPr="000C199A">
        <w:rPr>
          <w:rFonts w:ascii="Times New Roman" w:hAnsi="Times New Roman"/>
          <w:sz w:val="28"/>
        </w:rPr>
        <w:t>в сфере профилактики социального сиротства, защиты прав несовершеннолетних и их семей, преодолению трудной жизненной ситуации.</w:t>
      </w:r>
    </w:p>
    <w:p w:rsidR="00831812" w:rsidRPr="000C199A" w:rsidRDefault="00831812" w:rsidP="00DB4703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/>
          <w:sz w:val="28"/>
        </w:rPr>
      </w:pPr>
      <w:r w:rsidRPr="000C199A">
        <w:rPr>
          <w:rFonts w:ascii="Times New Roman" w:hAnsi="Times New Roman"/>
          <w:sz w:val="28"/>
        </w:rPr>
        <w:t>Реализация совместно с органами опеки и попечительства, организациями социального обслуживания проекта «Территории без сирот».</w:t>
      </w:r>
    </w:p>
    <w:p w:rsidR="00831812" w:rsidRPr="000C199A" w:rsidRDefault="00831812" w:rsidP="00DB4703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/>
          <w:sz w:val="28"/>
        </w:rPr>
      </w:pPr>
      <w:r w:rsidRPr="000C199A">
        <w:rPr>
          <w:rFonts w:ascii="Times New Roman" w:hAnsi="Times New Roman"/>
          <w:sz w:val="28"/>
        </w:rPr>
        <w:t xml:space="preserve">По профилактике социального сиротства, созданию рабочих мест для родителей, лишенных (ограниченных) родительских прав, оказанию содействия, всесторонней помощи и поддержке родителям, выразившим желание восстановиться в родительских </w:t>
      </w:r>
      <w:r w:rsidRPr="000C199A">
        <w:rPr>
          <w:rFonts w:ascii="Times New Roman" w:hAnsi="Times New Roman"/>
          <w:sz w:val="28"/>
        </w:rPr>
        <w:lastRenderedPageBreak/>
        <w:t>правах и вернуть в свои семьи детей из организаций для детей-сирот.</w:t>
      </w:r>
    </w:p>
    <w:p w:rsidR="00831812" w:rsidRPr="000C199A" w:rsidRDefault="00831812" w:rsidP="00DB4703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/>
          <w:sz w:val="28"/>
        </w:rPr>
      </w:pPr>
      <w:r w:rsidRPr="000C199A">
        <w:rPr>
          <w:rFonts w:ascii="Times New Roman" w:hAnsi="Times New Roman"/>
          <w:sz w:val="28"/>
        </w:rPr>
        <w:t xml:space="preserve">Повышение уровня правовой грамотности населения </w:t>
      </w:r>
      <w:r w:rsidR="00387CF5" w:rsidRPr="000C199A">
        <w:rPr>
          <w:rFonts w:ascii="Times New Roman" w:hAnsi="Times New Roman"/>
          <w:sz w:val="28"/>
        </w:rPr>
        <w:t>в сфере защиты прав</w:t>
      </w:r>
      <w:r w:rsidR="004C4B3D" w:rsidRPr="000C199A">
        <w:rPr>
          <w:rFonts w:ascii="Times New Roman" w:hAnsi="Times New Roman"/>
          <w:sz w:val="28"/>
        </w:rPr>
        <w:t xml:space="preserve"> несовершеннолетних и их семей.</w:t>
      </w:r>
    </w:p>
    <w:p w:rsidR="004C4B3D" w:rsidRPr="000C199A" w:rsidRDefault="004C4B3D" w:rsidP="00DB4703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/>
          <w:sz w:val="28"/>
        </w:rPr>
      </w:pPr>
      <w:r w:rsidRPr="000C199A">
        <w:rPr>
          <w:rFonts w:ascii="Times New Roman" w:hAnsi="Times New Roman"/>
          <w:sz w:val="28"/>
        </w:rPr>
        <w:t>Внедрение новых эффективных методов (методик) работы по раннему выявлению семей группы риска и построения системной (комплексной, межведомственной) работы по преодолению кризисных ситуаций.</w:t>
      </w:r>
    </w:p>
    <w:p w:rsidR="004C4B3D" w:rsidRPr="000C199A" w:rsidRDefault="004C4B3D" w:rsidP="00DB4703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/>
          <w:sz w:val="28"/>
        </w:rPr>
      </w:pPr>
      <w:r w:rsidRPr="000C199A">
        <w:rPr>
          <w:rFonts w:ascii="Times New Roman" w:hAnsi="Times New Roman"/>
          <w:sz w:val="28"/>
        </w:rPr>
        <w:t>Повышение квалификации специалистов органов местного самоуправления, учреждений и организаций, осуществляющих профилактическую работу с несовершеннолетними и их законными представителями из числа семей группы риска.</w:t>
      </w:r>
    </w:p>
    <w:p w:rsidR="00137603" w:rsidRPr="00121DCA" w:rsidRDefault="00A23CE6" w:rsidP="006F7E69">
      <w:pPr>
        <w:pStyle w:val="1"/>
        <w:spacing w:line="276" w:lineRule="auto"/>
        <w:jc w:val="both"/>
        <w:rPr>
          <w:sz w:val="28"/>
          <w:szCs w:val="28"/>
          <w:lang w:val="ru-RU"/>
        </w:rPr>
      </w:pPr>
      <w:bookmarkStart w:id="27" w:name="_Toc468119822"/>
      <w:r w:rsidRPr="000C199A">
        <w:rPr>
          <w:sz w:val="28"/>
          <w:szCs w:val="28"/>
          <w:lang w:val="ru-RU"/>
        </w:rPr>
        <w:t xml:space="preserve">Противодействие чрезвычайным ситуациям и </w:t>
      </w:r>
      <w:r w:rsidR="007B55C0" w:rsidRPr="000C199A">
        <w:rPr>
          <w:sz w:val="28"/>
          <w:szCs w:val="28"/>
          <w:lang w:val="ru-RU"/>
        </w:rPr>
        <w:t>профилактика</w:t>
      </w:r>
      <w:r w:rsidR="007B55C0" w:rsidRPr="00121DCA">
        <w:rPr>
          <w:sz w:val="28"/>
          <w:szCs w:val="28"/>
          <w:lang w:val="ru-RU"/>
        </w:rPr>
        <w:t xml:space="preserve"> правонарушений</w:t>
      </w:r>
      <w:bookmarkEnd w:id="27"/>
    </w:p>
    <w:p w:rsidR="00441A57" w:rsidRPr="0067230C" w:rsidRDefault="0067230C" w:rsidP="006723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7230C">
        <w:rPr>
          <w:rFonts w:ascii="Times New Roman" w:hAnsi="Times New Roman"/>
          <w:sz w:val="28"/>
          <w:szCs w:val="28"/>
        </w:rPr>
        <w:t>С 2014 года на территории города реализуется подпрограмма</w:t>
      </w:r>
      <w:r w:rsidR="00441A57" w:rsidRPr="0067230C">
        <w:rPr>
          <w:rFonts w:ascii="Times New Roman" w:hAnsi="Times New Roman"/>
          <w:sz w:val="28"/>
          <w:szCs w:val="28"/>
          <w:lang w:eastAsia="en-US"/>
        </w:rPr>
        <w:t xml:space="preserve"> «Предупреждение и ликвидация последствий ЧС и стихийных бедствий природного и техногенного характера»</w:t>
      </w:r>
      <w:r>
        <w:rPr>
          <w:rFonts w:ascii="Times New Roman" w:hAnsi="Times New Roman"/>
          <w:sz w:val="28"/>
          <w:szCs w:val="28"/>
          <w:lang w:eastAsia="en-US"/>
        </w:rPr>
        <w:t>, в рамках которой:</w:t>
      </w:r>
      <w:r w:rsidR="00441A57" w:rsidRPr="0067230C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41A57" w:rsidRPr="0067230C" w:rsidRDefault="0067230C" w:rsidP="006723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441A57" w:rsidRPr="0067230C">
        <w:rPr>
          <w:rFonts w:ascii="Times New Roman" w:hAnsi="Times New Roman"/>
          <w:sz w:val="28"/>
          <w:szCs w:val="28"/>
          <w:lang w:eastAsia="en-US"/>
        </w:rPr>
        <w:t>выполнены работы по устройству противопожарных расс</w:t>
      </w:r>
      <w:r>
        <w:rPr>
          <w:rFonts w:ascii="Times New Roman" w:hAnsi="Times New Roman"/>
          <w:sz w:val="28"/>
          <w:szCs w:val="28"/>
          <w:lang w:eastAsia="en-US"/>
        </w:rPr>
        <w:t>тояний и минерализованных полос;</w:t>
      </w:r>
    </w:p>
    <w:p w:rsidR="00F5714D" w:rsidRPr="00121DCA" w:rsidRDefault="0067230C" w:rsidP="0067230C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проводится работа по созданию единой</w:t>
      </w:r>
      <w:r w:rsidR="00D61385" w:rsidRPr="00121DCA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ежурно-диспетчерской</w:t>
      </w:r>
      <w:r w:rsidR="00D61385" w:rsidRPr="00121DCA">
        <w:rPr>
          <w:rFonts w:ascii="Times New Roman" w:hAnsi="Times New Roman"/>
          <w:sz w:val="28"/>
        </w:rPr>
        <w:t xml:space="preserve"> служб</w:t>
      </w:r>
      <w:r>
        <w:rPr>
          <w:rFonts w:ascii="Times New Roman" w:hAnsi="Times New Roman"/>
          <w:sz w:val="28"/>
        </w:rPr>
        <w:t>ы</w:t>
      </w:r>
      <w:r w:rsidR="00D61385" w:rsidRPr="00121DCA">
        <w:rPr>
          <w:rFonts w:ascii="Times New Roman" w:hAnsi="Times New Roman"/>
          <w:sz w:val="28"/>
        </w:rPr>
        <w:t xml:space="preserve"> (далее - ЕДДС). </w:t>
      </w:r>
    </w:p>
    <w:p w:rsidR="00F5714D" w:rsidRPr="00121DCA" w:rsidRDefault="00F5714D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В сфере профилактики преступлений и охраны общественного порядка в последние годы наблюдается следующая ситуация. Отмечается снижение регистрации тяжких и особо тяжких преступных посягательств, сокращается число преступлений, совершенных на улицах, снижается количество краж имущества граждан, в том числе квартирных, а также краж и угонов транспортных средств.</w:t>
      </w:r>
    </w:p>
    <w:p w:rsidR="00F5714D" w:rsidRPr="00121DCA" w:rsidRDefault="00F5714D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Вместе с тем </w:t>
      </w:r>
      <w:r w:rsidR="00870C73" w:rsidRPr="00121DCA">
        <w:rPr>
          <w:rFonts w:ascii="Times New Roman" w:hAnsi="Times New Roman"/>
          <w:sz w:val="28"/>
        </w:rPr>
        <w:t>н</w:t>
      </w:r>
      <w:r w:rsidRPr="00121DCA">
        <w:rPr>
          <w:rFonts w:ascii="Times New Roman" w:hAnsi="Times New Roman"/>
          <w:sz w:val="28"/>
        </w:rPr>
        <w:t xml:space="preserve">а фоне сложившейся социально-экономической ситуации </w:t>
      </w:r>
      <w:r w:rsidR="0020533F">
        <w:rPr>
          <w:rFonts w:ascii="Times New Roman" w:hAnsi="Times New Roman"/>
          <w:sz w:val="28"/>
        </w:rPr>
        <w:t>на территории города</w:t>
      </w:r>
      <w:r w:rsidRPr="00121DCA">
        <w:rPr>
          <w:rFonts w:ascii="Times New Roman" w:hAnsi="Times New Roman"/>
          <w:sz w:val="28"/>
        </w:rPr>
        <w:t xml:space="preserve"> сохраняется значительный уровень преступности со стороны маргинального элемента и лиц с низким социальным и материальным статусом. Отмечается высокий удельный вес преступлений, совершенных лицами без постоянного источника дохода (70%), ранее судимыми (28%) и находящимися в состоянии алкогольного опьянения (36%).</w:t>
      </w:r>
    </w:p>
    <w:p w:rsidR="00C26CB0" w:rsidRPr="00121DCA" w:rsidRDefault="00C26CB0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Приоритетными направлениями деятельности в области </w:t>
      </w:r>
      <w:r w:rsidR="00740993" w:rsidRPr="00121DCA">
        <w:rPr>
          <w:rFonts w:ascii="Times New Roman" w:hAnsi="Times New Roman"/>
          <w:sz w:val="28"/>
        </w:rPr>
        <w:t>профилактики чрезвычайных ситуаций</w:t>
      </w:r>
      <w:r w:rsidR="00870C73" w:rsidRPr="00121DCA">
        <w:rPr>
          <w:rFonts w:ascii="Times New Roman" w:hAnsi="Times New Roman"/>
          <w:sz w:val="28"/>
        </w:rPr>
        <w:t>, преступлений и охраны общественного порядка</w:t>
      </w:r>
      <w:r w:rsidR="00740993" w:rsidRPr="00121DCA">
        <w:rPr>
          <w:rFonts w:ascii="Times New Roman" w:hAnsi="Times New Roman"/>
          <w:sz w:val="28"/>
        </w:rPr>
        <w:t xml:space="preserve"> на </w:t>
      </w:r>
      <w:r w:rsidRPr="00121DCA">
        <w:rPr>
          <w:rFonts w:ascii="Times New Roman" w:hAnsi="Times New Roman"/>
          <w:sz w:val="28"/>
        </w:rPr>
        <w:t>территори</w:t>
      </w:r>
      <w:r w:rsidR="00740993" w:rsidRPr="00121DCA">
        <w:rPr>
          <w:rFonts w:ascii="Times New Roman" w:hAnsi="Times New Roman"/>
          <w:sz w:val="28"/>
        </w:rPr>
        <w:t xml:space="preserve">и </w:t>
      </w:r>
      <w:r w:rsidR="00840974">
        <w:rPr>
          <w:rFonts w:ascii="Times New Roman" w:hAnsi="Times New Roman"/>
          <w:sz w:val="28"/>
        </w:rPr>
        <w:t>города</w:t>
      </w:r>
      <w:r w:rsidRPr="00121DCA">
        <w:rPr>
          <w:rFonts w:ascii="Times New Roman" w:hAnsi="Times New Roman"/>
          <w:sz w:val="28"/>
        </w:rPr>
        <w:t xml:space="preserve"> являются:</w:t>
      </w:r>
    </w:p>
    <w:p w:rsidR="00C26CB0" w:rsidRPr="00121DCA" w:rsidRDefault="00C26CB0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развитие комплексной системы информирования и оповещения населения;</w:t>
      </w:r>
    </w:p>
    <w:p w:rsidR="00C26CB0" w:rsidRPr="00121DCA" w:rsidRDefault="00C26CB0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lastRenderedPageBreak/>
        <w:t>принятие действенных мер по подготовке ЕДДС</w:t>
      </w:r>
      <w:r w:rsidR="00B44A1B" w:rsidRPr="00121DCA">
        <w:rPr>
          <w:rFonts w:ascii="Times New Roman" w:hAnsi="Times New Roman"/>
          <w:sz w:val="28"/>
        </w:rPr>
        <w:t xml:space="preserve"> </w:t>
      </w:r>
      <w:r w:rsidRPr="00121DCA">
        <w:rPr>
          <w:rFonts w:ascii="Times New Roman" w:hAnsi="Times New Roman"/>
          <w:sz w:val="28"/>
        </w:rPr>
        <w:t xml:space="preserve">в соответствии с предъявляемыми требованиями, площадки для развертывания системы - 112, и построения систем </w:t>
      </w:r>
      <w:r w:rsidR="00B44A1B" w:rsidRPr="00121DCA">
        <w:rPr>
          <w:rFonts w:ascii="Times New Roman" w:hAnsi="Times New Roman"/>
          <w:sz w:val="28"/>
        </w:rPr>
        <w:t>аппаратно-программного комплекса</w:t>
      </w:r>
      <w:r w:rsidRPr="00121DCA">
        <w:rPr>
          <w:rFonts w:ascii="Times New Roman" w:hAnsi="Times New Roman"/>
          <w:sz w:val="28"/>
        </w:rPr>
        <w:t xml:space="preserve"> «Безопасный город»;</w:t>
      </w:r>
    </w:p>
    <w:p w:rsidR="00C26CB0" w:rsidRPr="00121DCA" w:rsidRDefault="00C26CB0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реализации Концепции построения и развития аппаратно-программного комплекса «Безопасный город»;</w:t>
      </w:r>
    </w:p>
    <w:p w:rsidR="00C26CB0" w:rsidRPr="00121DCA" w:rsidRDefault="00C26CB0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обеспечение готовности органов управления, сил и средств </w:t>
      </w:r>
      <w:r w:rsidR="00307C51" w:rsidRPr="00121DCA">
        <w:rPr>
          <w:rFonts w:ascii="Times New Roman" w:hAnsi="Times New Roman"/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Pr="00121DCA">
        <w:rPr>
          <w:rFonts w:ascii="Times New Roman" w:hAnsi="Times New Roman"/>
          <w:sz w:val="28"/>
        </w:rPr>
        <w:t xml:space="preserve"> к реагированию на </w:t>
      </w:r>
      <w:r w:rsidR="00307C51" w:rsidRPr="00121DCA">
        <w:rPr>
          <w:rFonts w:ascii="Times New Roman" w:hAnsi="Times New Roman"/>
          <w:sz w:val="28"/>
        </w:rPr>
        <w:t>чрезвычайные ситуации</w:t>
      </w:r>
      <w:r w:rsidRPr="00121DCA">
        <w:rPr>
          <w:rFonts w:ascii="Times New Roman" w:hAnsi="Times New Roman"/>
          <w:sz w:val="28"/>
        </w:rPr>
        <w:t xml:space="preserve">, совершенствование системы мониторинга и прогнозирования </w:t>
      </w:r>
      <w:r w:rsidR="00307C51" w:rsidRPr="00121DCA">
        <w:rPr>
          <w:rFonts w:ascii="Times New Roman" w:hAnsi="Times New Roman"/>
          <w:sz w:val="28"/>
        </w:rPr>
        <w:t>чрезвычайных ситуаций</w:t>
      </w:r>
      <w:r w:rsidRPr="00121DCA">
        <w:rPr>
          <w:rFonts w:ascii="Times New Roman" w:hAnsi="Times New Roman"/>
          <w:sz w:val="28"/>
        </w:rPr>
        <w:t>, развитие систем информационного обеспечения;</w:t>
      </w:r>
    </w:p>
    <w:p w:rsidR="00C26CB0" w:rsidRPr="00121DCA" w:rsidRDefault="00C26CB0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осуществление мероприятий по созданию, использовани</w:t>
      </w:r>
      <w:r w:rsidR="00634F26" w:rsidRPr="00121DCA">
        <w:rPr>
          <w:rFonts w:ascii="Times New Roman" w:hAnsi="Times New Roman"/>
          <w:sz w:val="28"/>
        </w:rPr>
        <w:t>ю</w:t>
      </w:r>
      <w:r w:rsidRPr="00121DCA">
        <w:rPr>
          <w:rFonts w:ascii="Times New Roman" w:hAnsi="Times New Roman"/>
          <w:sz w:val="28"/>
        </w:rPr>
        <w:t xml:space="preserve"> и восполнени</w:t>
      </w:r>
      <w:r w:rsidR="00634F26" w:rsidRPr="00121DCA">
        <w:rPr>
          <w:rFonts w:ascii="Times New Roman" w:hAnsi="Times New Roman"/>
          <w:sz w:val="28"/>
        </w:rPr>
        <w:t>ю</w:t>
      </w:r>
      <w:r w:rsidRPr="00121DCA">
        <w:rPr>
          <w:rFonts w:ascii="Times New Roman" w:hAnsi="Times New Roman"/>
          <w:sz w:val="28"/>
        </w:rPr>
        <w:t xml:space="preserve"> резервов материальных ресурсов для ликвидации ЧС;</w:t>
      </w:r>
    </w:p>
    <w:p w:rsidR="00C26CB0" w:rsidRPr="00121DCA" w:rsidRDefault="00C26CB0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своевременное и достоверное информирование населения через средства массовой информации о прогнозируемых и произошедших</w:t>
      </w:r>
      <w:r w:rsidR="004E5904">
        <w:rPr>
          <w:rFonts w:ascii="Times New Roman" w:hAnsi="Times New Roman"/>
          <w:sz w:val="28"/>
        </w:rPr>
        <w:t xml:space="preserve"> </w:t>
      </w:r>
      <w:r w:rsidR="00276F39" w:rsidRPr="00121DCA">
        <w:rPr>
          <w:rFonts w:ascii="Times New Roman" w:hAnsi="Times New Roman"/>
          <w:sz w:val="28"/>
        </w:rPr>
        <w:t>чрезвычайных ситуациях</w:t>
      </w:r>
      <w:r w:rsidRPr="00121DCA">
        <w:rPr>
          <w:rFonts w:ascii="Times New Roman" w:hAnsi="Times New Roman"/>
          <w:sz w:val="28"/>
        </w:rPr>
        <w:t xml:space="preserve"> и пожарах, ходе их ликвидации и об оказании пострадавшему населению необходимой помощи;</w:t>
      </w:r>
    </w:p>
    <w:p w:rsidR="00C26CB0" w:rsidRPr="00121DCA" w:rsidRDefault="00C26CB0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организация мероприятий и специальных проектов, направленных на популяризацию среди населения, с учетом особенностей различных социальных и возрастных групп, культуры безопасности жизнедеятельности;</w:t>
      </w:r>
    </w:p>
    <w:p w:rsidR="00C26CB0" w:rsidRPr="00121DCA" w:rsidRDefault="00C26CB0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осуществление комплекса мероприятий, направленных на защиту жизни и здоровья граждан, их имущества, муниципального имущества, имущества организаций от пожаров, ограничение их последствий, повышение эффективности работы органов государственного пожарного надзора по организации и тушению пожаров, совершенствование технологий тушения пожаров и проведения аварийно-спасательных работ, внедрение современных технических средств профилактики пожаров и пожаротушения, совершенствование технической подготовки пожарной техники и пожарно-технического оборудования;</w:t>
      </w:r>
    </w:p>
    <w:p w:rsidR="0072527D" w:rsidRPr="00121DCA" w:rsidRDefault="0072527D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борьба с коррупцией;</w:t>
      </w:r>
    </w:p>
    <w:p w:rsidR="0072527D" w:rsidRPr="00121DCA" w:rsidRDefault="0072527D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противодействие уличным преступлениям и преступлениям, совершаемым в общественных местах;</w:t>
      </w:r>
    </w:p>
    <w:p w:rsidR="0072527D" w:rsidRPr="00121DCA" w:rsidRDefault="00A100E8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участие в </w:t>
      </w:r>
      <w:r w:rsidR="0072527D" w:rsidRPr="00121DCA">
        <w:rPr>
          <w:rFonts w:ascii="Times New Roman" w:hAnsi="Times New Roman"/>
          <w:sz w:val="28"/>
        </w:rPr>
        <w:t>обеспечени</w:t>
      </w:r>
      <w:r w:rsidRPr="00121DCA">
        <w:rPr>
          <w:rFonts w:ascii="Times New Roman" w:hAnsi="Times New Roman"/>
          <w:sz w:val="28"/>
        </w:rPr>
        <w:t>и</w:t>
      </w:r>
      <w:r w:rsidR="0072527D" w:rsidRPr="00121DCA">
        <w:rPr>
          <w:rFonts w:ascii="Times New Roman" w:hAnsi="Times New Roman"/>
          <w:sz w:val="28"/>
        </w:rPr>
        <w:t xml:space="preserve"> контроля за миграционной ситуацией</w:t>
      </w:r>
      <w:r w:rsidR="00D95832" w:rsidRPr="00121DCA">
        <w:rPr>
          <w:rFonts w:ascii="Times New Roman" w:hAnsi="Times New Roman"/>
          <w:sz w:val="28"/>
        </w:rPr>
        <w:t>;</w:t>
      </w:r>
    </w:p>
    <w:p w:rsidR="00A23CE6" w:rsidRPr="00121DCA" w:rsidRDefault="00D95832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противодействие преступлениям в лесной отрасли, профилактика преступности среди несовершеннолетних, обеспечение безопасности дорожного движения.</w:t>
      </w:r>
    </w:p>
    <w:p w:rsidR="00006EE8" w:rsidRPr="00121DCA" w:rsidRDefault="00181771" w:rsidP="001E26E7">
      <w:pPr>
        <w:pStyle w:val="1"/>
        <w:spacing w:line="276" w:lineRule="auto"/>
        <w:rPr>
          <w:sz w:val="28"/>
          <w:szCs w:val="28"/>
          <w:lang w:val="ru-RU"/>
        </w:rPr>
      </w:pPr>
      <w:bookmarkStart w:id="28" w:name="_Toc468119823"/>
      <w:r w:rsidRPr="00121DCA">
        <w:rPr>
          <w:sz w:val="28"/>
          <w:szCs w:val="28"/>
          <w:lang w:val="ru-RU"/>
        </w:rPr>
        <w:lastRenderedPageBreak/>
        <w:t>Обеспеченность</w:t>
      </w:r>
      <w:r w:rsidR="00006EE8" w:rsidRPr="00121DCA">
        <w:rPr>
          <w:sz w:val="28"/>
          <w:szCs w:val="28"/>
          <w:lang w:val="ru-RU"/>
        </w:rPr>
        <w:t xml:space="preserve"> жиль</w:t>
      </w:r>
      <w:r w:rsidRPr="00121DCA">
        <w:rPr>
          <w:sz w:val="28"/>
          <w:szCs w:val="28"/>
          <w:lang w:val="ru-RU"/>
        </w:rPr>
        <w:t>ем</w:t>
      </w:r>
      <w:bookmarkEnd w:id="28"/>
    </w:p>
    <w:p w:rsidR="00006EE8" w:rsidRDefault="00006EE8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Жилищное строительство, обеспечение жильем граждан, его доступность из года в год являются одним из ключевых направлений работы </w:t>
      </w:r>
      <w:r w:rsidR="00CF220C">
        <w:rPr>
          <w:rFonts w:ascii="Times New Roman" w:hAnsi="Times New Roman"/>
          <w:sz w:val="28"/>
        </w:rPr>
        <w:t>органов местного самоуправления</w:t>
      </w:r>
      <w:r w:rsidRPr="00121DCA">
        <w:rPr>
          <w:rFonts w:ascii="Times New Roman" w:hAnsi="Times New Roman"/>
          <w:sz w:val="28"/>
        </w:rPr>
        <w:t xml:space="preserve">. </w:t>
      </w:r>
    </w:p>
    <w:p w:rsidR="00AA07E9" w:rsidRPr="00121DCA" w:rsidRDefault="00AA07E9" w:rsidP="00AA07E9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AA07E9">
        <w:rPr>
          <w:rFonts w:ascii="Times New Roman" w:hAnsi="Times New Roman"/>
          <w:sz w:val="28"/>
        </w:rPr>
        <w:t>За 2022 год введено в эксплуатацию 4 многоквартирных жилых дома, 7 индивидуальных жилых домов, общей площадью 25972,0 кв. метров  (2021 - 1 многоквартирный жилой дом, 112 индивидуальных жилых домов, общей площадью 11412,2 кв. метров</w:t>
      </w:r>
      <w:r>
        <w:rPr>
          <w:rFonts w:ascii="Times New Roman" w:hAnsi="Times New Roman"/>
          <w:sz w:val="28"/>
        </w:rPr>
        <w:t>).</w:t>
      </w:r>
    </w:p>
    <w:p w:rsidR="00AA07E9" w:rsidRPr="00AA07E9" w:rsidRDefault="00AA07E9" w:rsidP="00AA0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7E9">
        <w:rPr>
          <w:rFonts w:ascii="Times New Roman" w:hAnsi="Times New Roman"/>
          <w:sz w:val="28"/>
          <w:szCs w:val="28"/>
        </w:rPr>
        <w:t xml:space="preserve">Общая площадь жилищного фонда по состоянию на 01.01.2023 года составляет 933,37 (на 01.01.2022 года – 929,29) тыс. кв. метров, из которой благоустроенно 525,41 (на 01.01.2022 года – 520,41) тыс. кв. метров. </w:t>
      </w:r>
    </w:p>
    <w:p w:rsidR="00AA07E9" w:rsidRPr="00AA07E9" w:rsidRDefault="00AA07E9" w:rsidP="00AA0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7E9">
        <w:rPr>
          <w:rFonts w:ascii="Times New Roman" w:hAnsi="Times New Roman"/>
          <w:sz w:val="28"/>
          <w:szCs w:val="28"/>
        </w:rPr>
        <w:t>На территории Иркутской области реализуется государственная программа «Доступное жилье» на 2019-2024 годы, в данную программу вошли 856 домов, в которых расположено 1337 помещений, расположенных на территории муниципального образования – «город Тулун», а именно 670 ИЖС и 186 МКД, в которых расположено 667 помещений.</w:t>
      </w:r>
    </w:p>
    <w:p w:rsidR="00AA07E9" w:rsidRPr="00AA07E9" w:rsidRDefault="00AA07E9" w:rsidP="00AA0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7E9">
        <w:rPr>
          <w:rFonts w:ascii="Times New Roman" w:hAnsi="Times New Roman"/>
          <w:sz w:val="28"/>
          <w:szCs w:val="28"/>
        </w:rPr>
        <w:t>По состоянию на 01.01.2023 года по вышеуказанной программе получили жилье 820 семей, из них:</w:t>
      </w:r>
    </w:p>
    <w:p w:rsidR="00AA07E9" w:rsidRPr="00AA07E9" w:rsidRDefault="00AA07E9" w:rsidP="00AA0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7E9">
        <w:rPr>
          <w:rFonts w:ascii="Times New Roman" w:hAnsi="Times New Roman"/>
          <w:sz w:val="28"/>
          <w:szCs w:val="28"/>
        </w:rPr>
        <w:t>- МКР Березовая роща 108 семей;</w:t>
      </w:r>
    </w:p>
    <w:p w:rsidR="00AA07E9" w:rsidRPr="00AA07E9" w:rsidRDefault="00AA07E9" w:rsidP="00AA0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7E9">
        <w:rPr>
          <w:rFonts w:ascii="Times New Roman" w:hAnsi="Times New Roman"/>
          <w:sz w:val="28"/>
          <w:szCs w:val="28"/>
        </w:rPr>
        <w:t>- МКР Угольщиков (3 МКД 2-х этажные) – 24 семьи;</w:t>
      </w:r>
    </w:p>
    <w:p w:rsidR="00AA07E9" w:rsidRPr="00AA07E9" w:rsidRDefault="00AA07E9" w:rsidP="00AA0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7E9">
        <w:rPr>
          <w:rFonts w:ascii="Times New Roman" w:hAnsi="Times New Roman"/>
          <w:sz w:val="28"/>
          <w:szCs w:val="28"/>
        </w:rPr>
        <w:t xml:space="preserve"> - МКР Угольщиков (6 МКД 8-ми этажные) – 688 семей.</w:t>
      </w:r>
    </w:p>
    <w:p w:rsidR="00AA07E9" w:rsidRPr="00AA07E9" w:rsidRDefault="00AA07E9" w:rsidP="00AA0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7E9">
        <w:rPr>
          <w:rFonts w:ascii="Times New Roman" w:hAnsi="Times New Roman"/>
          <w:sz w:val="28"/>
          <w:szCs w:val="28"/>
        </w:rPr>
        <w:t>Не расселено на сегодняшний день – 517 семей.</w:t>
      </w:r>
    </w:p>
    <w:p w:rsidR="00AA07E9" w:rsidRPr="00AA07E9" w:rsidRDefault="00AA07E9" w:rsidP="00AA0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07E9" w:rsidRPr="00AA07E9" w:rsidRDefault="00AA07E9" w:rsidP="00AA0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7E9">
        <w:rPr>
          <w:rFonts w:ascii="Times New Roman" w:hAnsi="Times New Roman"/>
          <w:sz w:val="28"/>
          <w:szCs w:val="28"/>
        </w:rPr>
        <w:t>Не включено в программу переселения на текущую дату 74 дома (81 помещение), из них 67 ИЖС, 7 МКД, в которых расположено 14 помещений (признаны непригодными (аварийными) после 30.10.2020).</w:t>
      </w:r>
    </w:p>
    <w:p w:rsidR="00AA07E9" w:rsidRPr="00AA07E9" w:rsidRDefault="00AA07E9" w:rsidP="00AA0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7E9">
        <w:rPr>
          <w:rFonts w:ascii="Times New Roman" w:hAnsi="Times New Roman"/>
          <w:sz w:val="28"/>
          <w:szCs w:val="28"/>
        </w:rPr>
        <w:t>В 2022 году признаны непригодными для проживания жилые помещения по физическому износу в количестве 24 помещения; 1 МКД признан аварийным и подлежащим сносу, в котором расположено 8 помещений. Признаны непригодными для проживания жилые помещения, в результате воздействия грунтовых вод: 1 МКД, в котором расположено 2 помещения, 2 ИЖС. Признаны подлежащими капитальному ремонту 2 помещения. Составлено 2 акта о необходимости проведения дополнительного обследования специализированной организацией, 1 акт об отсутствии объекта.</w:t>
      </w:r>
    </w:p>
    <w:p w:rsidR="00AA07E9" w:rsidRPr="00AA07E9" w:rsidRDefault="00AA07E9" w:rsidP="00AA0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7E9">
        <w:rPr>
          <w:rFonts w:ascii="Times New Roman" w:hAnsi="Times New Roman"/>
          <w:sz w:val="28"/>
          <w:szCs w:val="28"/>
        </w:rPr>
        <w:t>В 2022 году администрацией городского округа было заключено 15 договоров о безвозмездной передаче жилых помещений в собственность граждан (договора приватизации); 1 договор найма жилого помещения маневренного фонда; предоставлено               3 жилых помещения по договорам социального найма; 4 служебных помещения, из которых: 3 – по программе «Земский учитель», 1 – врачу.</w:t>
      </w:r>
    </w:p>
    <w:p w:rsidR="00AA07E9" w:rsidRPr="00AA07E9" w:rsidRDefault="00AA07E9" w:rsidP="00AA0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7E9">
        <w:rPr>
          <w:rFonts w:ascii="Times New Roman" w:hAnsi="Times New Roman"/>
          <w:sz w:val="28"/>
          <w:szCs w:val="28"/>
        </w:rPr>
        <w:t xml:space="preserve">Принято на учет 24 семьи в качестве нуждающихся в улучшении жилищных условий, снято с учета – 8 семей, число семей, состоящих на </w:t>
      </w:r>
      <w:r w:rsidRPr="00AA07E9">
        <w:rPr>
          <w:rFonts w:ascii="Times New Roman" w:hAnsi="Times New Roman"/>
          <w:sz w:val="28"/>
          <w:szCs w:val="28"/>
        </w:rPr>
        <w:lastRenderedPageBreak/>
        <w:t>учете в качестве нуждающихся в улучшении жилищных условий на конец года – 260.</w:t>
      </w:r>
    </w:p>
    <w:p w:rsidR="004E5904" w:rsidRPr="00CF220C" w:rsidRDefault="00AA07E9" w:rsidP="00AA0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7E9">
        <w:rPr>
          <w:rFonts w:ascii="Times New Roman" w:hAnsi="Times New Roman"/>
          <w:sz w:val="28"/>
          <w:szCs w:val="28"/>
        </w:rPr>
        <w:t>В сфере реализации жилищных прав граждан продолжена работа по реализации подпрограммы «Молодым семьям – доступное жилье» государственной программы Иркутской области «Доступное жилье» на 2019-2024 годы, социальная выплата на приобретение жилья в 2022 году предоставлена 2 семьям в размере 1462,3 тыс. рублей на общую сумму 2924,6 тыс. рублей.</w:t>
      </w:r>
    </w:p>
    <w:p w:rsidR="00006EE8" w:rsidRPr="00121DCA" w:rsidRDefault="00006EE8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Основными проблемами на рынке жилья являются:</w:t>
      </w:r>
    </w:p>
    <w:p w:rsidR="00006EE8" w:rsidRPr="00121DCA" w:rsidRDefault="00006EE8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- отсутствие привлекательных для застройщиков земельных участков, обеспеченных инженерной инфраструктурой, которые могут быть предоставлены для комплексного освоения территории;</w:t>
      </w:r>
    </w:p>
    <w:p w:rsidR="00006EE8" w:rsidRPr="00121DCA" w:rsidRDefault="00006EE8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- несовершенство существующих механизмов финансирования строительства;</w:t>
      </w:r>
    </w:p>
    <w:p w:rsidR="00006EE8" w:rsidRPr="00121DCA" w:rsidRDefault="00006EE8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- высокая стоимость строительных материалов и отсутствие производства некоторых их видов на территории </w:t>
      </w:r>
      <w:r w:rsidR="0020533F">
        <w:rPr>
          <w:rFonts w:ascii="Times New Roman" w:hAnsi="Times New Roman"/>
          <w:sz w:val="28"/>
        </w:rPr>
        <w:t>города</w:t>
      </w:r>
      <w:r w:rsidRPr="00121DCA">
        <w:rPr>
          <w:rFonts w:ascii="Times New Roman" w:hAnsi="Times New Roman"/>
          <w:sz w:val="28"/>
        </w:rPr>
        <w:t>;</w:t>
      </w:r>
    </w:p>
    <w:p w:rsidR="00006EE8" w:rsidRPr="00121DCA" w:rsidRDefault="00006EE8" w:rsidP="00E4731C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- усиление требований федерального законодательства, регламентирующего привлечение средств</w:t>
      </w:r>
      <w:r w:rsidR="00E4731C" w:rsidRPr="00121DCA">
        <w:rPr>
          <w:rFonts w:ascii="Times New Roman" w:hAnsi="Times New Roman"/>
          <w:sz w:val="28"/>
        </w:rPr>
        <w:t xml:space="preserve"> граждан на строительство жилья</w:t>
      </w:r>
      <w:r w:rsidRPr="00121DCA">
        <w:rPr>
          <w:rFonts w:ascii="Times New Roman" w:hAnsi="Times New Roman"/>
          <w:sz w:val="28"/>
        </w:rPr>
        <w:t>.</w:t>
      </w:r>
    </w:p>
    <w:p w:rsidR="00E94EA7" w:rsidRPr="00121DCA" w:rsidRDefault="00E94EA7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Для развития рынков жилья, в первую очередь необходимо уделять внимание развитию строительства нового жилья, а именно:</w:t>
      </w:r>
    </w:p>
    <w:p w:rsidR="00E94EA7" w:rsidRPr="00121DCA" w:rsidRDefault="00E94EA7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- </w:t>
      </w:r>
      <w:r w:rsidR="00EB7D10" w:rsidRPr="00121DCA">
        <w:rPr>
          <w:rFonts w:ascii="Times New Roman" w:hAnsi="Times New Roman"/>
          <w:sz w:val="28"/>
        </w:rPr>
        <w:t xml:space="preserve">обеспечению инженерной инфраструктурой приоритетных и инвестиционно-привлекательных для жилищного строительства земельных участков и их </w:t>
      </w:r>
      <w:r w:rsidRPr="00121DCA">
        <w:rPr>
          <w:rFonts w:ascii="Times New Roman" w:hAnsi="Times New Roman"/>
          <w:sz w:val="28"/>
        </w:rPr>
        <w:t>выделению на приемлемых условиях;</w:t>
      </w:r>
    </w:p>
    <w:p w:rsidR="00E94EA7" w:rsidRPr="00121DCA" w:rsidRDefault="00E94EA7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- синхронизации реализации проектов по строительству нового жилья с программами строительства объектов социально-культурного назначения и строительства автомобильных дорог;</w:t>
      </w:r>
    </w:p>
    <w:p w:rsidR="00E94EA7" w:rsidRPr="00121DCA" w:rsidRDefault="00E94EA7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- формированию негосударственного заказа на жилье, что позволит перейти к проектному финансированию строительства жилых комплексов;</w:t>
      </w:r>
    </w:p>
    <w:p w:rsidR="00E94EA7" w:rsidRPr="00121DCA" w:rsidRDefault="00E94EA7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- оказанию специальных мер поддержки застройщиков, реализующих проекты по строительству жилья экономического класса;</w:t>
      </w:r>
    </w:p>
    <w:p w:rsidR="00E94EA7" w:rsidRPr="00121DCA" w:rsidRDefault="00E94EA7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- предоставлению мер областной государственной поддержки гражданам, приобретающим жилье на первичном рынке с помощью ипотечных жилищных кредитов.</w:t>
      </w:r>
    </w:p>
    <w:p w:rsidR="00E94EA7" w:rsidRPr="00121DCA" w:rsidRDefault="00E94EA7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Необходимость внедрения новых механизмов финансирования жилищного строительства обусловлена:</w:t>
      </w:r>
    </w:p>
    <w:p w:rsidR="00E94EA7" w:rsidRPr="00121DCA" w:rsidRDefault="00E94EA7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- ужесточением требований к застройщикам в связи с изменением законодательства о привлечении средств граждан в долевое строительство (в том числе в части повышения требований к уставному капиталу застройщиков и обеспечению информационной открытости его деятельности);</w:t>
      </w:r>
    </w:p>
    <w:p w:rsidR="00CF220C" w:rsidRDefault="00E94EA7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lastRenderedPageBreak/>
        <w:t xml:space="preserve">- сокращением инвестиций в строительную отрасль в то время, когда у граждан на банковских счетах и в домашних условиях аккумулируются значительные сбережения. </w:t>
      </w:r>
    </w:p>
    <w:p w:rsidR="00666371" w:rsidRPr="00121DCA" w:rsidRDefault="00E94EA7" w:rsidP="001E26E7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Реализация вышеуказанных приоритетных направлений будет способствовать решению одной из основных задач</w:t>
      </w:r>
      <w:r w:rsidR="00CF220C">
        <w:rPr>
          <w:rFonts w:ascii="Times New Roman" w:hAnsi="Times New Roman"/>
          <w:sz w:val="28"/>
        </w:rPr>
        <w:t xml:space="preserve"> </w:t>
      </w:r>
      <w:r w:rsidRPr="00121DCA">
        <w:rPr>
          <w:rFonts w:ascii="Times New Roman" w:hAnsi="Times New Roman"/>
          <w:sz w:val="28"/>
        </w:rPr>
        <w:t xml:space="preserve">– обеспечению граждан </w:t>
      </w:r>
      <w:r w:rsidR="0020533F">
        <w:rPr>
          <w:rFonts w:ascii="Times New Roman" w:hAnsi="Times New Roman"/>
          <w:sz w:val="28"/>
        </w:rPr>
        <w:t>города Тулун</w:t>
      </w:r>
      <w:r w:rsidRPr="00121DCA">
        <w:rPr>
          <w:rFonts w:ascii="Times New Roman" w:hAnsi="Times New Roman"/>
          <w:sz w:val="28"/>
        </w:rPr>
        <w:t xml:space="preserve">а доступным и комфортным жильем. </w:t>
      </w:r>
    </w:p>
    <w:p w:rsidR="00666371" w:rsidRPr="00121DCA" w:rsidRDefault="00666371" w:rsidP="001E26E7">
      <w:pPr>
        <w:pStyle w:val="1"/>
        <w:spacing w:line="276" w:lineRule="auto"/>
        <w:rPr>
          <w:sz w:val="28"/>
          <w:szCs w:val="28"/>
          <w:lang w:val="ru-RU"/>
        </w:rPr>
      </w:pPr>
      <w:bookmarkStart w:id="29" w:name="_Toc468119824"/>
      <w:r w:rsidRPr="00121DCA">
        <w:rPr>
          <w:sz w:val="28"/>
          <w:szCs w:val="28"/>
          <w:lang w:val="ru-RU"/>
        </w:rPr>
        <w:t>Жилищно-коммунальное хозяйство</w:t>
      </w:r>
      <w:bookmarkEnd w:id="29"/>
    </w:p>
    <w:p w:rsidR="00CF220C" w:rsidRPr="00CF220C" w:rsidRDefault="00CF220C" w:rsidP="00434BB4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20C">
        <w:rPr>
          <w:rFonts w:ascii="Times New Roman" w:hAnsi="Times New Roman"/>
          <w:sz w:val="28"/>
          <w:szCs w:val="28"/>
        </w:rPr>
        <w:t>Коммунальный комплекс муниципального образования – «город Тулун» по состоянию на 01.01.20</w:t>
      </w:r>
      <w:r w:rsidR="00035824">
        <w:rPr>
          <w:rFonts w:ascii="Times New Roman" w:hAnsi="Times New Roman"/>
          <w:sz w:val="28"/>
          <w:szCs w:val="28"/>
        </w:rPr>
        <w:t>18</w:t>
      </w:r>
      <w:r w:rsidRPr="00CF220C">
        <w:rPr>
          <w:rFonts w:ascii="Times New Roman" w:hAnsi="Times New Roman"/>
          <w:sz w:val="28"/>
          <w:szCs w:val="28"/>
        </w:rPr>
        <w:t xml:space="preserve"> года включает в себя следующие объекты:  24 теплоисточника (19 муниципальных и  5 ведомственных); 2 водозаборных сооружения, 26 водонапорных башен, 59 водоразборных колонок; 1 канализационно - очистные сооружение; 8 канализационных насосных станций; 237 трансформаторных подстанций (158 – муниципальных, 79 ведомственных); 244 км инженерных сетей (тепловые – 77 км; водопроводные – 110 км; канализационные – 57 км), 574,8 км электрических сетей (57,1 км муниципальные и 518 км ведомственные).  Износ всех инженерн</w:t>
      </w:r>
      <w:r w:rsidR="00035824">
        <w:rPr>
          <w:rFonts w:ascii="Times New Roman" w:hAnsi="Times New Roman"/>
          <w:sz w:val="28"/>
          <w:szCs w:val="28"/>
        </w:rPr>
        <w:t>ых сетей в среднем составляет 62</w:t>
      </w:r>
      <w:r w:rsidRPr="00CF220C">
        <w:rPr>
          <w:rFonts w:ascii="Times New Roman" w:hAnsi="Times New Roman"/>
          <w:sz w:val="28"/>
          <w:szCs w:val="28"/>
        </w:rPr>
        <w:t>%.</w:t>
      </w:r>
    </w:p>
    <w:p w:rsidR="00CF220C" w:rsidRDefault="00CF220C" w:rsidP="00FE78B7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20C">
        <w:rPr>
          <w:rFonts w:ascii="Times New Roman" w:hAnsi="Times New Roman"/>
          <w:sz w:val="28"/>
          <w:szCs w:val="28"/>
        </w:rPr>
        <w:t>Обслуживание и текущий ремонт муниципальных теплоисточников осуществляют: ООО «Западный филиал» (14 котельных), ИП Стяжкин (1 котельная), ИП Столяров (4 котельные).</w:t>
      </w:r>
    </w:p>
    <w:p w:rsidR="00AA07E9" w:rsidRPr="00AA07E9" w:rsidRDefault="00AA07E9" w:rsidP="00AA07E9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7E9">
        <w:rPr>
          <w:rFonts w:ascii="Times New Roman" w:hAnsi="Times New Roman"/>
          <w:sz w:val="28"/>
          <w:szCs w:val="28"/>
        </w:rPr>
        <w:t>Коммунальный комплекс муниципального образования – «город Тулун» по состоянию на 01.01.2023 года включает в себя следующие объекты:</w:t>
      </w:r>
    </w:p>
    <w:p w:rsidR="00AA07E9" w:rsidRPr="00AA07E9" w:rsidRDefault="00AA07E9" w:rsidP="00AA07E9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7E9">
        <w:rPr>
          <w:rFonts w:ascii="Times New Roman" w:hAnsi="Times New Roman"/>
          <w:sz w:val="28"/>
          <w:szCs w:val="28"/>
        </w:rPr>
        <w:t>-  19 теплоисточников (15муниципальных и 4 ведомственных);</w:t>
      </w:r>
    </w:p>
    <w:p w:rsidR="00AA07E9" w:rsidRPr="00AA07E9" w:rsidRDefault="00AA07E9" w:rsidP="00AA07E9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7E9">
        <w:rPr>
          <w:rFonts w:ascii="Times New Roman" w:hAnsi="Times New Roman"/>
          <w:sz w:val="28"/>
          <w:szCs w:val="28"/>
        </w:rPr>
        <w:t>- 1 артезианский водозабор, 19 водонапорных башен, 48 водоразборных колонок;</w:t>
      </w:r>
    </w:p>
    <w:p w:rsidR="00AA07E9" w:rsidRPr="00AA07E9" w:rsidRDefault="00AA07E9" w:rsidP="00AA07E9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7E9">
        <w:rPr>
          <w:rFonts w:ascii="Times New Roman" w:hAnsi="Times New Roman"/>
          <w:sz w:val="28"/>
          <w:szCs w:val="28"/>
        </w:rPr>
        <w:t>- 1 канализационно - очистные сооружения;</w:t>
      </w:r>
    </w:p>
    <w:p w:rsidR="00AA07E9" w:rsidRPr="00AA07E9" w:rsidRDefault="00AA07E9" w:rsidP="00AA07E9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7E9">
        <w:rPr>
          <w:rFonts w:ascii="Times New Roman" w:hAnsi="Times New Roman"/>
          <w:sz w:val="28"/>
          <w:szCs w:val="28"/>
        </w:rPr>
        <w:t>- 9 канализационных насосных станций;</w:t>
      </w:r>
    </w:p>
    <w:p w:rsidR="00AA07E9" w:rsidRPr="00AA07E9" w:rsidRDefault="00AA07E9" w:rsidP="00AA07E9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7E9">
        <w:rPr>
          <w:rFonts w:ascii="Times New Roman" w:hAnsi="Times New Roman"/>
          <w:sz w:val="28"/>
          <w:szCs w:val="28"/>
        </w:rPr>
        <w:t>- 4 центральных тепловых пункта;</w:t>
      </w:r>
    </w:p>
    <w:p w:rsidR="00AA07E9" w:rsidRPr="00AA07E9" w:rsidRDefault="00AA07E9" w:rsidP="00AA07E9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7E9">
        <w:rPr>
          <w:rFonts w:ascii="Times New Roman" w:hAnsi="Times New Roman"/>
          <w:sz w:val="28"/>
          <w:szCs w:val="28"/>
        </w:rPr>
        <w:t>- 262 трансформаторных подстанции (25 муниципальных и 237 ведомственных);</w:t>
      </w:r>
    </w:p>
    <w:p w:rsidR="00AA07E9" w:rsidRPr="00AA07E9" w:rsidRDefault="00AA07E9" w:rsidP="00AA07E9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7E9">
        <w:rPr>
          <w:rFonts w:ascii="Times New Roman" w:hAnsi="Times New Roman"/>
          <w:sz w:val="28"/>
          <w:szCs w:val="28"/>
        </w:rPr>
        <w:t xml:space="preserve"> - инженерные сети (тепловые –85,8 км, в том числе муниципальные -76,5 км и ведомственные- 9,3км; водопроводные – 114,95 км; канализационные – 58,9 км; электрические сети – 539,54 км (74,4 км муниципальные и 465,14 км ведомственные). Износ электрических сетей составляет 41%). Износ всех инженерных сетей в среднем составляет 62 %.</w:t>
      </w:r>
    </w:p>
    <w:p w:rsidR="00AA07E9" w:rsidRPr="00CF220C" w:rsidRDefault="00AA07E9" w:rsidP="00AA07E9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7E9">
        <w:rPr>
          <w:rFonts w:ascii="Times New Roman" w:hAnsi="Times New Roman"/>
          <w:sz w:val="28"/>
          <w:szCs w:val="28"/>
        </w:rPr>
        <w:t>Обслуживание и текущий ремонт муниципальных теплоисточников осуществляют: ООО «Коммунальные системы города Тулуна» (12 котельных), ИП Стяжкин (1 котельная – договор расторгнут, котельная передана МБОУ СОШ № 7), ИП Тряпицын (2 котельные).</w:t>
      </w:r>
    </w:p>
    <w:p w:rsidR="0081350D" w:rsidRDefault="0081350D" w:rsidP="00FE78B7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</w:p>
    <w:p w:rsidR="00157E78" w:rsidRPr="00121DCA" w:rsidRDefault="00157E78" w:rsidP="00FE78B7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Основными проблемами в области системы коммунальной инфраструктуры являются:</w:t>
      </w:r>
    </w:p>
    <w:p w:rsidR="00157E78" w:rsidRPr="00121DCA" w:rsidRDefault="00157E78" w:rsidP="00FE78B7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lastRenderedPageBreak/>
        <w:t>- значительная степень износа, что влечет за собой рост количества аварийных ситуаций. Средневзвешенная доля ветхих инженерных сетей, требующих заме</w:t>
      </w:r>
      <w:r w:rsidR="00035824">
        <w:rPr>
          <w:rFonts w:ascii="Times New Roman" w:hAnsi="Times New Roman"/>
          <w:sz w:val="28"/>
        </w:rPr>
        <w:t>ны по состоянию на 1 января 2018</w:t>
      </w:r>
      <w:r w:rsidRPr="00121DCA">
        <w:rPr>
          <w:rFonts w:ascii="Times New Roman" w:hAnsi="Times New Roman"/>
          <w:sz w:val="28"/>
        </w:rPr>
        <w:t xml:space="preserve"> года</w:t>
      </w:r>
      <w:r w:rsidR="00AE6021" w:rsidRPr="00121DCA">
        <w:rPr>
          <w:rFonts w:ascii="Times New Roman" w:hAnsi="Times New Roman"/>
          <w:sz w:val="28"/>
        </w:rPr>
        <w:t>,</w:t>
      </w:r>
      <w:r w:rsidRPr="00121DCA">
        <w:rPr>
          <w:rFonts w:ascii="Times New Roman" w:hAnsi="Times New Roman"/>
          <w:sz w:val="28"/>
        </w:rPr>
        <w:t xml:space="preserve"> составляет </w:t>
      </w:r>
      <w:r w:rsidR="00035824">
        <w:rPr>
          <w:rFonts w:ascii="Times New Roman" w:hAnsi="Times New Roman"/>
          <w:sz w:val="28"/>
        </w:rPr>
        <w:t>62</w:t>
      </w:r>
      <w:r w:rsidRPr="00121DCA">
        <w:rPr>
          <w:rFonts w:ascii="Times New Roman" w:hAnsi="Times New Roman"/>
          <w:sz w:val="28"/>
        </w:rPr>
        <w:t>%;</w:t>
      </w:r>
    </w:p>
    <w:p w:rsidR="00157E78" w:rsidRPr="00121DCA" w:rsidRDefault="00157E78" w:rsidP="00FE78B7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- неравномерное распределение достаточного количества качественной питьевой воды, прогрессирующе</w:t>
      </w:r>
      <w:r w:rsidR="00AE6021" w:rsidRPr="00121DCA">
        <w:rPr>
          <w:rFonts w:ascii="Times New Roman" w:hAnsi="Times New Roman"/>
          <w:sz w:val="28"/>
        </w:rPr>
        <w:t>е</w:t>
      </w:r>
      <w:r w:rsidRPr="00121DCA">
        <w:rPr>
          <w:rFonts w:ascii="Times New Roman" w:hAnsi="Times New Roman"/>
          <w:sz w:val="28"/>
        </w:rPr>
        <w:t xml:space="preserve"> ухудшени</w:t>
      </w:r>
      <w:r w:rsidR="00AE6021" w:rsidRPr="00121DCA">
        <w:rPr>
          <w:rFonts w:ascii="Times New Roman" w:hAnsi="Times New Roman"/>
          <w:sz w:val="28"/>
        </w:rPr>
        <w:t>е</w:t>
      </w:r>
      <w:r w:rsidRPr="00121DCA">
        <w:rPr>
          <w:rFonts w:ascii="Times New Roman" w:hAnsi="Times New Roman"/>
          <w:sz w:val="28"/>
        </w:rPr>
        <w:t xml:space="preserve"> свойств воды в поверхностных</w:t>
      </w:r>
      <w:r w:rsidR="00AE6021" w:rsidRPr="00121DCA">
        <w:rPr>
          <w:rFonts w:ascii="Times New Roman" w:hAnsi="Times New Roman"/>
          <w:sz w:val="28"/>
        </w:rPr>
        <w:t xml:space="preserve"> и подземных водных объектах, износ</w:t>
      </w:r>
      <w:r w:rsidRPr="00121DCA">
        <w:rPr>
          <w:rFonts w:ascii="Times New Roman" w:hAnsi="Times New Roman"/>
          <w:sz w:val="28"/>
        </w:rPr>
        <w:t xml:space="preserve"> водохозяйственных систем. </w:t>
      </w:r>
    </w:p>
    <w:p w:rsidR="00157E78" w:rsidRPr="00121DCA" w:rsidRDefault="00AE6021" w:rsidP="00FE78B7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В связи с этим приоритетами</w:t>
      </w:r>
      <w:r w:rsidR="00157E78" w:rsidRPr="00121DCA">
        <w:rPr>
          <w:rFonts w:ascii="Times New Roman" w:hAnsi="Times New Roman"/>
          <w:sz w:val="28"/>
        </w:rPr>
        <w:t xml:space="preserve"> в </w:t>
      </w:r>
      <w:r w:rsidRPr="00121DCA">
        <w:rPr>
          <w:rFonts w:ascii="Times New Roman" w:hAnsi="Times New Roman"/>
          <w:sz w:val="28"/>
        </w:rPr>
        <w:t>жилищно-</w:t>
      </w:r>
      <w:r w:rsidR="00157E78" w:rsidRPr="00121DCA">
        <w:rPr>
          <w:rFonts w:ascii="Times New Roman" w:hAnsi="Times New Roman"/>
          <w:sz w:val="28"/>
        </w:rPr>
        <w:t>коммунально</w:t>
      </w:r>
      <w:r w:rsidRPr="00121DCA">
        <w:rPr>
          <w:rFonts w:ascii="Times New Roman" w:hAnsi="Times New Roman"/>
          <w:sz w:val="28"/>
        </w:rPr>
        <w:t>й</w:t>
      </w:r>
      <w:r w:rsidR="00157E78" w:rsidRPr="00121DCA">
        <w:rPr>
          <w:rFonts w:ascii="Times New Roman" w:hAnsi="Times New Roman"/>
          <w:sz w:val="28"/>
        </w:rPr>
        <w:t xml:space="preserve"> </w:t>
      </w:r>
      <w:r w:rsidRPr="00121DCA">
        <w:rPr>
          <w:rFonts w:ascii="Times New Roman" w:hAnsi="Times New Roman"/>
          <w:sz w:val="28"/>
        </w:rPr>
        <w:t>сфер</w:t>
      </w:r>
      <w:r w:rsidR="00157E78" w:rsidRPr="00121DCA">
        <w:rPr>
          <w:rFonts w:ascii="Times New Roman" w:hAnsi="Times New Roman"/>
          <w:sz w:val="28"/>
        </w:rPr>
        <w:t>е явля</w:t>
      </w:r>
      <w:r w:rsidRPr="00121DCA">
        <w:rPr>
          <w:rFonts w:ascii="Times New Roman" w:hAnsi="Times New Roman"/>
          <w:sz w:val="28"/>
        </w:rPr>
        <w:t>ю</w:t>
      </w:r>
      <w:r w:rsidR="00157E78" w:rsidRPr="00121DCA">
        <w:rPr>
          <w:rFonts w:ascii="Times New Roman" w:hAnsi="Times New Roman"/>
          <w:sz w:val="28"/>
        </w:rPr>
        <w:t>тся:</w:t>
      </w:r>
    </w:p>
    <w:p w:rsidR="00157E78" w:rsidRPr="00121DCA" w:rsidRDefault="00157E78" w:rsidP="00FE78B7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- сокращение количества </w:t>
      </w:r>
      <w:r w:rsidR="00B758C3" w:rsidRPr="00121DCA">
        <w:rPr>
          <w:rFonts w:ascii="Times New Roman" w:hAnsi="Times New Roman"/>
          <w:sz w:val="28"/>
        </w:rPr>
        <w:t xml:space="preserve">неэффективных </w:t>
      </w:r>
      <w:r w:rsidRPr="00121DCA">
        <w:rPr>
          <w:rFonts w:ascii="Times New Roman" w:hAnsi="Times New Roman"/>
          <w:sz w:val="28"/>
        </w:rPr>
        <w:t>теплоисточников при повышении их топливной эффективности, и последовательное замещение дорогостоящих энергоносителей на более экономичн</w:t>
      </w:r>
      <w:r w:rsidR="00AF1C9C" w:rsidRPr="00121DCA">
        <w:rPr>
          <w:rFonts w:ascii="Times New Roman" w:hAnsi="Times New Roman"/>
          <w:sz w:val="28"/>
        </w:rPr>
        <w:t>ы</w:t>
      </w:r>
      <w:r w:rsidRPr="00121DCA">
        <w:rPr>
          <w:rFonts w:ascii="Times New Roman" w:hAnsi="Times New Roman"/>
          <w:sz w:val="28"/>
        </w:rPr>
        <w:t>е тверд</w:t>
      </w:r>
      <w:r w:rsidR="00AF1C9C" w:rsidRPr="00121DCA">
        <w:rPr>
          <w:rFonts w:ascii="Times New Roman" w:hAnsi="Times New Roman"/>
          <w:sz w:val="28"/>
        </w:rPr>
        <w:t>ы</w:t>
      </w:r>
      <w:r w:rsidRPr="00121DCA">
        <w:rPr>
          <w:rFonts w:ascii="Times New Roman" w:hAnsi="Times New Roman"/>
          <w:sz w:val="28"/>
        </w:rPr>
        <w:t>е</w:t>
      </w:r>
      <w:r w:rsidR="00AF1C9C" w:rsidRPr="00121DCA">
        <w:rPr>
          <w:rFonts w:ascii="Times New Roman" w:hAnsi="Times New Roman"/>
          <w:sz w:val="28"/>
        </w:rPr>
        <w:t xml:space="preserve"> энергоносители</w:t>
      </w:r>
      <w:r w:rsidRPr="00121DCA">
        <w:rPr>
          <w:rFonts w:ascii="Times New Roman" w:hAnsi="Times New Roman"/>
          <w:sz w:val="28"/>
        </w:rPr>
        <w:t xml:space="preserve"> (уголь, древесные отходы);</w:t>
      </w:r>
    </w:p>
    <w:p w:rsidR="00157E78" w:rsidRPr="00121DCA" w:rsidRDefault="00157E78" w:rsidP="00FE78B7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- обеспечение благоприятных условий для привлечения частных инвестиций в сферу коммунального хозяйства;</w:t>
      </w:r>
    </w:p>
    <w:p w:rsidR="00157E78" w:rsidRPr="00121DCA" w:rsidRDefault="00157E78" w:rsidP="00FE78B7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- внедрение новых механизмов государственной поддержки развития и модернизации коммунальной инфраструктуры;</w:t>
      </w:r>
    </w:p>
    <w:p w:rsidR="00157E78" w:rsidRPr="00121DCA" w:rsidRDefault="00157E78" w:rsidP="00FE78B7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- переход на использование наиболее эффективных технологий, применяемых при модернизации (строительстве, создании) объектов коммунальной инфраструктуры.</w:t>
      </w:r>
    </w:p>
    <w:p w:rsidR="00157E78" w:rsidRPr="00121DCA" w:rsidRDefault="00157E78" w:rsidP="00FE78B7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В результате проводимой в последние годы системной работы планируется:</w:t>
      </w:r>
    </w:p>
    <w:p w:rsidR="00157E78" w:rsidRPr="00121DCA" w:rsidRDefault="00157E78" w:rsidP="00FE78B7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- ликвидация теплоисточников на жидком топливе, </w:t>
      </w:r>
      <w:proofErr w:type="spellStart"/>
      <w:r w:rsidRPr="00121DCA">
        <w:rPr>
          <w:rFonts w:ascii="Times New Roman" w:hAnsi="Times New Roman"/>
          <w:sz w:val="28"/>
        </w:rPr>
        <w:t>электрокотельных</w:t>
      </w:r>
      <w:proofErr w:type="spellEnd"/>
      <w:r w:rsidRPr="00121DCA">
        <w:rPr>
          <w:rFonts w:ascii="Times New Roman" w:hAnsi="Times New Roman"/>
          <w:sz w:val="28"/>
        </w:rPr>
        <w:t>;</w:t>
      </w:r>
    </w:p>
    <w:p w:rsidR="00157E78" w:rsidRPr="00121DCA" w:rsidRDefault="00157E78" w:rsidP="00FE78B7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- обеспечение населения Иркутской области питьевой водой, отвечающей требованиям безопасности;</w:t>
      </w:r>
    </w:p>
    <w:p w:rsidR="00666371" w:rsidRPr="00121DCA" w:rsidRDefault="00AF1C9C" w:rsidP="00FE78B7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- </w:t>
      </w:r>
      <w:r w:rsidR="00157E78" w:rsidRPr="00121DCA">
        <w:rPr>
          <w:rFonts w:ascii="Times New Roman" w:hAnsi="Times New Roman"/>
          <w:sz w:val="28"/>
        </w:rPr>
        <w:t>обеспечение нормативного качества коммунальных услуг и нормативной надежности систем коммунальной инфраструктуры, повышение энергоэффективности, оптимизация затрат на производство коммунальных ресурсов.</w:t>
      </w:r>
    </w:p>
    <w:p w:rsidR="00BB35E9" w:rsidRPr="00121DCA" w:rsidRDefault="00181771" w:rsidP="001E26E7">
      <w:pPr>
        <w:pStyle w:val="1"/>
        <w:spacing w:line="276" w:lineRule="auto"/>
        <w:rPr>
          <w:sz w:val="28"/>
          <w:szCs w:val="28"/>
          <w:lang w:val="ru-RU"/>
        </w:rPr>
      </w:pPr>
      <w:bookmarkStart w:id="30" w:name="_Toc468119826"/>
      <w:r w:rsidRPr="00121DCA">
        <w:rPr>
          <w:sz w:val="28"/>
          <w:szCs w:val="28"/>
          <w:lang w:val="ru-RU"/>
        </w:rPr>
        <w:t>Забота об экологии</w:t>
      </w:r>
      <w:bookmarkEnd w:id="30"/>
    </w:p>
    <w:p w:rsidR="009E1D54" w:rsidRPr="009E1D54" w:rsidRDefault="009E1D54" w:rsidP="007F2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1D54">
        <w:rPr>
          <w:rFonts w:ascii="Times New Roman" w:hAnsi="Times New Roman"/>
          <w:sz w:val="28"/>
          <w:szCs w:val="28"/>
        </w:rPr>
        <w:t xml:space="preserve">В целях защиты окружающей среды от неблагоприятного воздействия отходов производства и потребления </w:t>
      </w:r>
      <w:r w:rsidRPr="009E1D54">
        <w:rPr>
          <w:rFonts w:ascii="Times New Roman" w:hAnsi="Times New Roman"/>
          <w:bCs/>
          <w:sz w:val="28"/>
          <w:szCs w:val="28"/>
        </w:rPr>
        <w:t>в 2016 году осуществлялась</w:t>
      </w:r>
      <w:r w:rsidRPr="009E1D54">
        <w:rPr>
          <w:rFonts w:ascii="Times New Roman" w:hAnsi="Times New Roman"/>
          <w:sz w:val="28"/>
          <w:szCs w:val="28"/>
        </w:rPr>
        <w:t xml:space="preserve"> реализация муниципальной программы «Охрана окружающей среды»</w:t>
      </w:r>
      <w:r w:rsidRPr="009E1D54">
        <w:rPr>
          <w:rFonts w:ascii="Times New Roman" w:eastAsia="Batang" w:hAnsi="Times New Roman"/>
          <w:sz w:val="28"/>
          <w:szCs w:val="28"/>
        </w:rPr>
        <w:t xml:space="preserve">, </w:t>
      </w:r>
      <w:r w:rsidRPr="009E1D54">
        <w:rPr>
          <w:rFonts w:ascii="Times New Roman" w:hAnsi="Times New Roman"/>
          <w:sz w:val="28"/>
          <w:szCs w:val="28"/>
        </w:rPr>
        <w:t xml:space="preserve">утвержденной постановлением администрации городского округа от 01.11.2013 г.  № 1987, </w:t>
      </w:r>
      <w:r w:rsidRPr="009E1D54">
        <w:rPr>
          <w:rFonts w:ascii="Times New Roman" w:eastAsia="Batang" w:hAnsi="Times New Roman"/>
          <w:sz w:val="28"/>
          <w:szCs w:val="28"/>
        </w:rPr>
        <w:t>в рамках которой в</w:t>
      </w:r>
      <w:r w:rsidRPr="009E1D54">
        <w:rPr>
          <w:rFonts w:ascii="Times New Roman" w:hAnsi="Times New Roman"/>
          <w:sz w:val="28"/>
          <w:szCs w:val="28"/>
        </w:rPr>
        <w:t xml:space="preserve"> 2016 году в рамках реализации муниципальной программы «Охрана окружающей сред</w:t>
      </w:r>
      <w:r w:rsidR="00C75533">
        <w:rPr>
          <w:rFonts w:ascii="Times New Roman" w:hAnsi="Times New Roman"/>
          <w:sz w:val="28"/>
          <w:szCs w:val="28"/>
        </w:rPr>
        <w:t>ы» ликвидировано 15 (2016</w:t>
      </w:r>
      <w:r w:rsidRPr="009E1D54">
        <w:rPr>
          <w:rFonts w:ascii="Times New Roman" w:hAnsi="Times New Roman"/>
          <w:sz w:val="28"/>
          <w:szCs w:val="28"/>
        </w:rPr>
        <w:t xml:space="preserve"> год – </w:t>
      </w:r>
      <w:r w:rsidR="00C75533">
        <w:rPr>
          <w:rFonts w:ascii="Times New Roman" w:hAnsi="Times New Roman"/>
          <w:sz w:val="28"/>
          <w:szCs w:val="28"/>
        </w:rPr>
        <w:t>11</w:t>
      </w:r>
      <w:r w:rsidRPr="009E1D54">
        <w:rPr>
          <w:rFonts w:ascii="Times New Roman" w:hAnsi="Times New Roman"/>
          <w:sz w:val="28"/>
          <w:szCs w:val="28"/>
        </w:rPr>
        <w:t xml:space="preserve">) несанкционированных свалок общим объемом </w:t>
      </w:r>
      <w:r w:rsidR="007F2835">
        <w:rPr>
          <w:rFonts w:ascii="Times New Roman" w:hAnsi="Times New Roman"/>
          <w:sz w:val="28"/>
          <w:szCs w:val="28"/>
        </w:rPr>
        <w:t>3480</w:t>
      </w:r>
      <w:r w:rsidRPr="009E1D54">
        <w:rPr>
          <w:rFonts w:ascii="Times New Roman" w:hAnsi="Times New Roman"/>
          <w:sz w:val="28"/>
          <w:szCs w:val="28"/>
        </w:rPr>
        <w:t>м</w:t>
      </w:r>
      <w:r w:rsidRPr="009E1D54">
        <w:rPr>
          <w:rFonts w:ascii="Times New Roman" w:hAnsi="Times New Roman"/>
          <w:sz w:val="28"/>
          <w:szCs w:val="28"/>
          <w:vertAlign w:val="superscript"/>
        </w:rPr>
        <w:t>3</w:t>
      </w:r>
      <w:r w:rsidR="007F2835">
        <w:rPr>
          <w:rFonts w:ascii="Times New Roman" w:hAnsi="Times New Roman"/>
          <w:sz w:val="28"/>
          <w:szCs w:val="28"/>
        </w:rPr>
        <w:t>.</w:t>
      </w:r>
    </w:p>
    <w:p w:rsidR="009E1D54" w:rsidRPr="009E1D54" w:rsidRDefault="009E1D54" w:rsidP="007F2835">
      <w:pPr>
        <w:tabs>
          <w:tab w:val="left" w:pos="-21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1D54">
        <w:rPr>
          <w:rFonts w:ascii="Times New Roman" w:hAnsi="Times New Roman"/>
          <w:sz w:val="28"/>
          <w:szCs w:val="28"/>
        </w:rPr>
        <w:t>По результ</w:t>
      </w:r>
      <w:r w:rsidR="007F2835">
        <w:rPr>
          <w:rFonts w:ascii="Times New Roman" w:hAnsi="Times New Roman"/>
          <w:sz w:val="28"/>
          <w:szCs w:val="28"/>
        </w:rPr>
        <w:t>атам реализации программы в 2017</w:t>
      </w:r>
      <w:r w:rsidRPr="009E1D54">
        <w:rPr>
          <w:rFonts w:ascii="Times New Roman" w:hAnsi="Times New Roman"/>
          <w:sz w:val="28"/>
          <w:szCs w:val="28"/>
        </w:rPr>
        <w:t xml:space="preserve"> году достигнуты следующие показатели:</w:t>
      </w:r>
    </w:p>
    <w:p w:rsidR="009E1D54" w:rsidRPr="009E1D54" w:rsidRDefault="009E1D54" w:rsidP="007F2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1D54">
        <w:rPr>
          <w:rFonts w:ascii="Times New Roman" w:hAnsi="Times New Roman"/>
          <w:sz w:val="28"/>
          <w:szCs w:val="28"/>
        </w:rPr>
        <w:t xml:space="preserve">- увеличение объема захороненных отходов составило </w:t>
      </w:r>
      <w:r w:rsidR="007F2835">
        <w:rPr>
          <w:rFonts w:ascii="Times New Roman" w:hAnsi="Times New Roman"/>
          <w:sz w:val="28"/>
          <w:szCs w:val="28"/>
        </w:rPr>
        <w:t>113,2</w:t>
      </w:r>
      <w:r w:rsidRPr="009E1D54">
        <w:rPr>
          <w:rFonts w:ascii="Times New Roman" w:hAnsi="Times New Roman"/>
          <w:sz w:val="28"/>
          <w:szCs w:val="28"/>
        </w:rPr>
        <w:t xml:space="preserve"> тыс. м</w:t>
      </w:r>
      <w:r w:rsidRPr="009E1D54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="007F2835">
        <w:rPr>
          <w:rFonts w:ascii="Times New Roman" w:hAnsi="Times New Roman"/>
          <w:sz w:val="28"/>
          <w:szCs w:val="28"/>
        </w:rPr>
        <w:t>или 107% к прошлому году (2016</w:t>
      </w:r>
      <w:r w:rsidRPr="009E1D54">
        <w:rPr>
          <w:rFonts w:ascii="Times New Roman" w:hAnsi="Times New Roman"/>
          <w:sz w:val="28"/>
          <w:szCs w:val="28"/>
        </w:rPr>
        <w:t xml:space="preserve"> год – </w:t>
      </w:r>
      <w:r w:rsidR="007F2835">
        <w:rPr>
          <w:rFonts w:ascii="Times New Roman" w:hAnsi="Times New Roman"/>
          <w:sz w:val="28"/>
          <w:szCs w:val="28"/>
        </w:rPr>
        <w:t>106,2</w:t>
      </w:r>
      <w:r w:rsidRPr="009E1D54">
        <w:rPr>
          <w:rFonts w:ascii="Times New Roman" w:hAnsi="Times New Roman"/>
          <w:sz w:val="28"/>
          <w:szCs w:val="28"/>
        </w:rPr>
        <w:t xml:space="preserve"> тыс. м</w:t>
      </w:r>
      <w:r w:rsidRPr="009E1D54">
        <w:rPr>
          <w:rFonts w:ascii="Times New Roman" w:hAnsi="Times New Roman"/>
          <w:sz w:val="28"/>
          <w:szCs w:val="28"/>
          <w:vertAlign w:val="superscript"/>
        </w:rPr>
        <w:t>3</w:t>
      </w:r>
      <w:r w:rsidRPr="009E1D54">
        <w:rPr>
          <w:rFonts w:ascii="Times New Roman" w:hAnsi="Times New Roman"/>
          <w:sz w:val="28"/>
          <w:szCs w:val="28"/>
        </w:rPr>
        <w:t>);</w:t>
      </w:r>
    </w:p>
    <w:p w:rsidR="009E1D54" w:rsidRPr="009E1D54" w:rsidRDefault="009E1D54" w:rsidP="007F28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1D54">
        <w:rPr>
          <w:rFonts w:ascii="Times New Roman" w:hAnsi="Times New Roman"/>
          <w:sz w:val="28"/>
          <w:szCs w:val="28"/>
        </w:rPr>
        <w:t xml:space="preserve">-  увеличение количества отловленных и транспортированных безнадзорных животных на </w:t>
      </w:r>
      <w:r w:rsidR="007F2835">
        <w:rPr>
          <w:rFonts w:ascii="Times New Roman" w:hAnsi="Times New Roman"/>
          <w:sz w:val="28"/>
          <w:szCs w:val="28"/>
        </w:rPr>
        <w:t>154</w:t>
      </w:r>
      <w:r w:rsidRPr="009E1D54">
        <w:rPr>
          <w:rFonts w:ascii="Times New Roman" w:hAnsi="Times New Roman"/>
          <w:sz w:val="28"/>
          <w:szCs w:val="28"/>
        </w:rPr>
        <w:t xml:space="preserve"> или </w:t>
      </w:r>
      <w:r w:rsidR="007F2835">
        <w:rPr>
          <w:rFonts w:ascii="Times New Roman" w:hAnsi="Times New Roman"/>
          <w:sz w:val="28"/>
          <w:szCs w:val="28"/>
        </w:rPr>
        <w:t>в 2,4 раза</w:t>
      </w:r>
      <w:r w:rsidRPr="009E1D54">
        <w:rPr>
          <w:rFonts w:ascii="Times New Roman" w:hAnsi="Times New Roman"/>
          <w:sz w:val="28"/>
          <w:szCs w:val="28"/>
        </w:rPr>
        <w:t xml:space="preserve"> к</w:t>
      </w:r>
      <w:r w:rsidR="007F2835">
        <w:rPr>
          <w:rFonts w:ascii="Times New Roman" w:hAnsi="Times New Roman"/>
          <w:sz w:val="28"/>
          <w:szCs w:val="28"/>
        </w:rPr>
        <w:t xml:space="preserve"> уровню прошлого года, показатель за 2017 год составил 261 (2016</w:t>
      </w:r>
      <w:r w:rsidRPr="009E1D54">
        <w:rPr>
          <w:rFonts w:ascii="Times New Roman" w:hAnsi="Times New Roman"/>
          <w:sz w:val="28"/>
          <w:szCs w:val="28"/>
        </w:rPr>
        <w:t xml:space="preserve"> год – </w:t>
      </w:r>
      <w:r w:rsidR="007F2835">
        <w:rPr>
          <w:rFonts w:ascii="Times New Roman" w:hAnsi="Times New Roman"/>
          <w:sz w:val="28"/>
          <w:szCs w:val="28"/>
        </w:rPr>
        <w:t>107</w:t>
      </w:r>
      <w:r w:rsidRPr="009E1D54">
        <w:rPr>
          <w:rFonts w:ascii="Times New Roman" w:hAnsi="Times New Roman"/>
          <w:sz w:val="28"/>
          <w:szCs w:val="28"/>
        </w:rPr>
        <w:t>).</w:t>
      </w:r>
    </w:p>
    <w:p w:rsidR="00AA07E9" w:rsidRPr="00AA07E9" w:rsidRDefault="00AA07E9" w:rsidP="00AA07E9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AA07E9">
        <w:rPr>
          <w:rFonts w:ascii="Times New Roman" w:hAnsi="Times New Roman"/>
          <w:sz w:val="28"/>
        </w:rPr>
        <w:lastRenderedPageBreak/>
        <w:t>В рамках национального проекта «Экология» в 2022 году заключено соглашение с Министерством природных ресурсов на закупку 140 контейнеров для раздельного сбора отходов на сумму 1,8 млн. рублей</w:t>
      </w:r>
    </w:p>
    <w:p w:rsidR="00AA07E9" w:rsidRPr="00AA07E9" w:rsidRDefault="00AA07E9" w:rsidP="00AA07E9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AA07E9">
        <w:rPr>
          <w:rFonts w:ascii="Times New Roman" w:hAnsi="Times New Roman"/>
          <w:sz w:val="28"/>
        </w:rPr>
        <w:t>В целях защиты окружающей среды от неблагоприятного воздействия отходов производства и потребления в 2022 году осуществлялась реализация муниципальной программы города Тулуна «Охрана окружающей среды», в рамках которой:</w:t>
      </w:r>
    </w:p>
    <w:p w:rsidR="00AA07E9" w:rsidRPr="00AA07E9" w:rsidRDefault="00AA07E9" w:rsidP="00AA07E9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AA07E9">
        <w:rPr>
          <w:rFonts w:ascii="Times New Roman" w:hAnsi="Times New Roman"/>
          <w:sz w:val="28"/>
        </w:rPr>
        <w:t>- обустроены 39 мест (площадок) накопления твердых коммунальных отходов;</w:t>
      </w:r>
    </w:p>
    <w:p w:rsidR="00AA07E9" w:rsidRPr="00AA07E9" w:rsidRDefault="00AA07E9" w:rsidP="00AA07E9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AA07E9">
        <w:rPr>
          <w:rFonts w:ascii="Times New Roman" w:hAnsi="Times New Roman"/>
          <w:sz w:val="28"/>
        </w:rPr>
        <w:t>- приобретено 114 контейнеров для сбора твердых коммунальных отходов</w:t>
      </w:r>
    </w:p>
    <w:p w:rsidR="00AA07E9" w:rsidRPr="00AA07E9" w:rsidRDefault="00AA07E9" w:rsidP="00AA07E9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AA07E9">
        <w:rPr>
          <w:rFonts w:ascii="Times New Roman" w:hAnsi="Times New Roman"/>
          <w:sz w:val="28"/>
        </w:rPr>
        <w:t>- произведена очистка 40 участков от крупногабаритных отходов и отходов строительства зданий, сооружений, образованных при чрезвычайной ситуации в 2019 году;</w:t>
      </w:r>
    </w:p>
    <w:p w:rsidR="00AA07E9" w:rsidRPr="00AA07E9" w:rsidRDefault="00AA07E9" w:rsidP="00AA07E9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AA07E9">
        <w:rPr>
          <w:rFonts w:ascii="Times New Roman" w:hAnsi="Times New Roman"/>
          <w:sz w:val="28"/>
        </w:rPr>
        <w:t xml:space="preserve">- проведен месячник санитарной очистки города в период с 01.04.2022г. по 15.05.2022г. </w:t>
      </w:r>
    </w:p>
    <w:p w:rsidR="00AA07E9" w:rsidRPr="00AA07E9" w:rsidRDefault="00AA07E9" w:rsidP="00AA07E9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AA07E9">
        <w:rPr>
          <w:rFonts w:ascii="Times New Roman" w:hAnsi="Times New Roman"/>
          <w:sz w:val="28"/>
        </w:rPr>
        <w:t xml:space="preserve">Представителями администрации проводились рейды по проверке состояния придомовых территорий жилых домов частного сектора и территорий предприятий, организаций и учреждений, находящихся в различных районах города. За 2022 год выписано 1243 предписания по захламлению придомовых территорий. </w:t>
      </w:r>
    </w:p>
    <w:p w:rsidR="00AA07E9" w:rsidRPr="00AA07E9" w:rsidRDefault="00AA07E9" w:rsidP="00AA07E9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AA07E9">
        <w:rPr>
          <w:rFonts w:ascii="Times New Roman" w:hAnsi="Times New Roman"/>
          <w:sz w:val="28"/>
        </w:rPr>
        <w:t>На постоянной основе проводятся широкие разъяснительные и агитационные работы в средствах массовой информации (5 статей) по привлечению населения к уборке территории вокруг жилых домов, территорий общего пользования и территорий, прилегающих к организациям предприятиям и учреждениям. Действуют утвержденные Правила благоустройства.</w:t>
      </w:r>
    </w:p>
    <w:p w:rsidR="00AA07E9" w:rsidRPr="00AA07E9" w:rsidRDefault="00AA07E9" w:rsidP="00AA07E9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AA07E9">
        <w:rPr>
          <w:rFonts w:ascii="Times New Roman" w:hAnsi="Times New Roman"/>
          <w:sz w:val="28"/>
        </w:rPr>
        <w:t>Выполнены услуги по отлову, транспортировке и передержке 273 безнадзорных собак, которым была оказана ветеринарная помощь в части лечения, стерилизации (кастрации) и поиска новых хозяев выпуск, выпуск в прежнюю среду обитания.</w:t>
      </w:r>
    </w:p>
    <w:p w:rsidR="00AA07E9" w:rsidRPr="00AA07E9" w:rsidRDefault="00AA07E9" w:rsidP="00AA07E9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AA07E9">
        <w:rPr>
          <w:rFonts w:ascii="Times New Roman" w:hAnsi="Times New Roman"/>
          <w:sz w:val="28"/>
        </w:rPr>
        <w:t xml:space="preserve">Выполнены работы по содержанию мест захоронения на городских кладбищах («Новое», «Старое», «Ватутина») – вывоз мусора, проведение дератизации и дезинфекции, в зимнее время уборка снега с дорог. Подготовлена дополнительная площадь (35, тыс. кв. м.). </w:t>
      </w:r>
    </w:p>
    <w:p w:rsidR="00BB35E9" w:rsidRPr="00121DCA" w:rsidRDefault="00BB35E9" w:rsidP="007F2835">
      <w:pPr>
        <w:suppressAutoHyphens/>
        <w:spacing w:after="0" w:line="240" w:lineRule="auto"/>
        <w:ind w:firstLine="726"/>
        <w:jc w:val="both"/>
        <w:rPr>
          <w:sz w:val="28"/>
        </w:rPr>
      </w:pPr>
      <w:r w:rsidRPr="00121DCA">
        <w:rPr>
          <w:rFonts w:ascii="Times New Roman" w:hAnsi="Times New Roman"/>
          <w:sz w:val="28"/>
        </w:rPr>
        <w:t xml:space="preserve">Напряженность экологической обстановки </w:t>
      </w:r>
      <w:r w:rsidR="00654C89">
        <w:rPr>
          <w:rFonts w:ascii="Times New Roman" w:hAnsi="Times New Roman"/>
          <w:sz w:val="28"/>
        </w:rPr>
        <w:t>на территории города</w:t>
      </w:r>
      <w:r w:rsidRPr="00121DCA">
        <w:rPr>
          <w:rFonts w:ascii="Times New Roman" w:hAnsi="Times New Roman"/>
          <w:sz w:val="28"/>
        </w:rPr>
        <w:t xml:space="preserve"> создают</w:t>
      </w:r>
      <w:r w:rsidR="00630AA5" w:rsidRPr="00121DCA">
        <w:rPr>
          <w:rFonts w:ascii="Times New Roman" w:hAnsi="Times New Roman"/>
          <w:sz w:val="28"/>
        </w:rPr>
        <w:t xml:space="preserve"> также</w:t>
      </w:r>
      <w:r w:rsidRPr="00121DCA">
        <w:rPr>
          <w:rFonts w:ascii="Times New Roman" w:hAnsi="Times New Roman"/>
          <w:sz w:val="28"/>
        </w:rPr>
        <w:t xml:space="preserve"> накопленные и образующиеся в настоящее время отходы производства и потребления, представляющие опасность для населения и окружающей природной среды. </w:t>
      </w:r>
    </w:p>
    <w:p w:rsidR="00BB35E9" w:rsidRPr="00121DCA" w:rsidRDefault="00BB35E9" w:rsidP="007F2835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Управление процессами образования, накопления и переработки отходов является важнейшим звеном в обеспечении экологической безопасности. </w:t>
      </w:r>
    </w:p>
    <w:p w:rsidR="00BB35E9" w:rsidRPr="00121DCA" w:rsidRDefault="00BB35E9" w:rsidP="007F2835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Основными источниками загрязнения окружающей среды отходами производства и потребления по-прежнему остаются предприятия топливно-</w:t>
      </w:r>
      <w:r w:rsidRPr="00121DCA">
        <w:rPr>
          <w:rFonts w:ascii="Times New Roman" w:hAnsi="Times New Roman"/>
          <w:sz w:val="28"/>
        </w:rPr>
        <w:lastRenderedPageBreak/>
        <w:t>энергетического комплекса, лесной и деревообрабатывающей промышленности, жилищно-коммунального хозяйства.</w:t>
      </w:r>
    </w:p>
    <w:p w:rsidR="00BB35E9" w:rsidRPr="00121DCA" w:rsidRDefault="00007D1B" w:rsidP="007F2835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Приоритетами </w:t>
      </w:r>
      <w:r w:rsidR="007C13B5" w:rsidRPr="00121DCA">
        <w:rPr>
          <w:rFonts w:ascii="Times New Roman" w:hAnsi="Times New Roman"/>
          <w:sz w:val="28"/>
        </w:rPr>
        <w:t xml:space="preserve">экологической </w:t>
      </w:r>
      <w:r w:rsidRPr="00121DCA">
        <w:rPr>
          <w:rFonts w:ascii="Times New Roman" w:hAnsi="Times New Roman"/>
          <w:sz w:val="28"/>
        </w:rPr>
        <w:t xml:space="preserve">политики являются </w:t>
      </w:r>
      <w:r w:rsidR="007C13B5" w:rsidRPr="00121DCA">
        <w:rPr>
          <w:rFonts w:ascii="Times New Roman" w:hAnsi="Times New Roman"/>
          <w:sz w:val="28"/>
        </w:rPr>
        <w:t xml:space="preserve">сокращение </w:t>
      </w:r>
      <w:r w:rsidR="00654C89" w:rsidRPr="00121DCA">
        <w:rPr>
          <w:rFonts w:ascii="Times New Roman" w:hAnsi="Times New Roman"/>
          <w:sz w:val="28"/>
        </w:rPr>
        <w:t>объемов,</w:t>
      </w:r>
      <w:r w:rsidR="007C13B5" w:rsidRPr="00121DCA">
        <w:rPr>
          <w:rFonts w:ascii="Times New Roman" w:hAnsi="Times New Roman"/>
          <w:sz w:val="28"/>
        </w:rPr>
        <w:t xml:space="preserve"> сбрасываемых в водные источники неочищенных сточных вод</w:t>
      </w:r>
      <w:r w:rsidR="006C7CFC" w:rsidRPr="00121DCA">
        <w:rPr>
          <w:rFonts w:ascii="Times New Roman" w:hAnsi="Times New Roman"/>
          <w:sz w:val="28"/>
        </w:rPr>
        <w:t xml:space="preserve"> и выбросов вредных веществ в атмосферу</w:t>
      </w:r>
      <w:r w:rsidR="007C13B5" w:rsidRPr="00121DCA">
        <w:rPr>
          <w:rFonts w:ascii="Times New Roman" w:hAnsi="Times New Roman"/>
          <w:sz w:val="28"/>
        </w:rPr>
        <w:t xml:space="preserve">, </w:t>
      </w:r>
      <w:r w:rsidRPr="00121DCA">
        <w:rPr>
          <w:rFonts w:ascii="Times New Roman" w:hAnsi="Times New Roman"/>
          <w:sz w:val="28"/>
        </w:rPr>
        <w:t>снижение негативного влияния отходов на состояние окружающей среды</w:t>
      </w:r>
      <w:r w:rsidR="007C13B5" w:rsidRPr="00121DCA">
        <w:rPr>
          <w:rFonts w:ascii="Times New Roman" w:hAnsi="Times New Roman"/>
          <w:sz w:val="28"/>
        </w:rPr>
        <w:t>, о</w:t>
      </w:r>
      <w:r w:rsidR="00BB35E9" w:rsidRPr="00121DCA">
        <w:rPr>
          <w:rFonts w:ascii="Times New Roman" w:hAnsi="Times New Roman"/>
          <w:sz w:val="28"/>
        </w:rPr>
        <w:t xml:space="preserve">беспечение устойчивого развития экологически значимых природных комплексов, сохранение биологического разнообразия </w:t>
      </w:r>
      <w:r w:rsidR="00AE760B" w:rsidRPr="00121DCA">
        <w:rPr>
          <w:rFonts w:ascii="Times New Roman" w:hAnsi="Times New Roman"/>
          <w:sz w:val="28"/>
        </w:rPr>
        <w:t>животного и растительного мира</w:t>
      </w:r>
      <w:r w:rsidR="00BB35E9" w:rsidRPr="00121DCA">
        <w:rPr>
          <w:rFonts w:ascii="Times New Roman" w:hAnsi="Times New Roman"/>
          <w:sz w:val="28"/>
        </w:rPr>
        <w:t>.</w:t>
      </w:r>
    </w:p>
    <w:p w:rsidR="00181771" w:rsidRPr="00121DCA" w:rsidRDefault="00181771" w:rsidP="001E26E7">
      <w:pPr>
        <w:pStyle w:val="1"/>
        <w:spacing w:line="276" w:lineRule="auto"/>
        <w:rPr>
          <w:sz w:val="28"/>
          <w:szCs w:val="28"/>
          <w:lang w:val="ru-RU"/>
        </w:rPr>
      </w:pPr>
      <w:bookmarkStart w:id="31" w:name="_Toc468119827"/>
      <w:r w:rsidRPr="001B033F">
        <w:rPr>
          <w:sz w:val="28"/>
          <w:szCs w:val="28"/>
          <w:lang w:val="ru-RU"/>
        </w:rPr>
        <w:t>«Возможности для работы и бизнеса»</w:t>
      </w:r>
      <w:bookmarkEnd w:id="31"/>
    </w:p>
    <w:p w:rsidR="00E960B3" w:rsidRPr="00121DCA" w:rsidRDefault="00E960B3" w:rsidP="001E26E7">
      <w:pPr>
        <w:pStyle w:val="1"/>
        <w:spacing w:line="276" w:lineRule="auto"/>
        <w:rPr>
          <w:sz w:val="28"/>
          <w:szCs w:val="28"/>
          <w:lang w:val="ru-RU"/>
        </w:rPr>
      </w:pPr>
      <w:bookmarkStart w:id="32" w:name="_Toc468119828"/>
      <w:r w:rsidRPr="00121DCA">
        <w:rPr>
          <w:sz w:val="28"/>
          <w:szCs w:val="28"/>
          <w:lang w:val="ru-RU"/>
        </w:rPr>
        <w:t>Труд и занятость</w:t>
      </w:r>
      <w:bookmarkEnd w:id="32"/>
    </w:p>
    <w:p w:rsidR="006549C7" w:rsidRPr="00B419C1" w:rsidRDefault="006549C7" w:rsidP="005A6509">
      <w:pPr>
        <w:pStyle w:val="a3"/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419C1">
        <w:rPr>
          <w:rFonts w:ascii="Times New Roman" w:hAnsi="Times New Roman"/>
          <w:sz w:val="28"/>
          <w:szCs w:val="28"/>
          <w:shd w:val="clear" w:color="auto" w:fill="FFFFFF"/>
        </w:rPr>
        <w:t>Одной из важнейших составляющих социально-экономического развития является эффективно функционирующий рынок труда.</w:t>
      </w:r>
    </w:p>
    <w:p w:rsidR="005A6509" w:rsidRPr="00B419C1" w:rsidRDefault="005A6509" w:rsidP="005A6509">
      <w:pPr>
        <w:pStyle w:val="consplusnormal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C1">
        <w:rPr>
          <w:rFonts w:ascii="Times New Roman" w:hAnsi="Times New Roman" w:cs="Times New Roman"/>
          <w:sz w:val="28"/>
          <w:szCs w:val="28"/>
        </w:rPr>
        <w:t xml:space="preserve">В сравнении с аналогичным периодом прошлого года наблюдается </w:t>
      </w:r>
      <w:r w:rsidR="00EF0862" w:rsidRPr="00B419C1">
        <w:rPr>
          <w:rFonts w:ascii="Times New Roman" w:hAnsi="Times New Roman" w:cs="Times New Roman"/>
          <w:sz w:val="28"/>
          <w:szCs w:val="28"/>
        </w:rPr>
        <w:t xml:space="preserve">рост </w:t>
      </w:r>
      <w:r w:rsidRPr="00B419C1">
        <w:rPr>
          <w:rFonts w:ascii="Times New Roman" w:hAnsi="Times New Roman" w:cs="Times New Roman"/>
          <w:sz w:val="28"/>
          <w:szCs w:val="28"/>
        </w:rPr>
        <w:t xml:space="preserve">численности населения «занятых в экономике» (с </w:t>
      </w:r>
      <w:r w:rsidR="00EF0862" w:rsidRPr="00B419C1">
        <w:rPr>
          <w:rFonts w:ascii="Times New Roman" w:hAnsi="Times New Roman" w:cs="Times New Roman"/>
          <w:sz w:val="28"/>
          <w:szCs w:val="28"/>
        </w:rPr>
        <w:t>13961</w:t>
      </w:r>
      <w:r w:rsidRPr="00B419C1">
        <w:rPr>
          <w:rFonts w:ascii="Times New Roman" w:hAnsi="Times New Roman" w:cs="Times New Roman"/>
          <w:sz w:val="28"/>
          <w:szCs w:val="28"/>
        </w:rPr>
        <w:t xml:space="preserve"> человек по состоянию на 01.01.201</w:t>
      </w:r>
      <w:r w:rsidR="00EF0862" w:rsidRPr="00B419C1">
        <w:rPr>
          <w:rFonts w:ascii="Times New Roman" w:hAnsi="Times New Roman" w:cs="Times New Roman"/>
          <w:sz w:val="28"/>
          <w:szCs w:val="28"/>
        </w:rPr>
        <w:t>7</w:t>
      </w:r>
      <w:r w:rsidRPr="00B419C1">
        <w:rPr>
          <w:rFonts w:ascii="Times New Roman" w:hAnsi="Times New Roman" w:cs="Times New Roman"/>
          <w:sz w:val="28"/>
          <w:szCs w:val="28"/>
        </w:rPr>
        <w:t xml:space="preserve"> до </w:t>
      </w:r>
      <w:r w:rsidR="00EF0862" w:rsidRPr="00B419C1">
        <w:rPr>
          <w:rFonts w:ascii="Times New Roman" w:hAnsi="Times New Roman" w:cs="Times New Roman"/>
          <w:sz w:val="28"/>
          <w:szCs w:val="28"/>
        </w:rPr>
        <w:t>14026</w:t>
      </w:r>
      <w:r w:rsidRPr="00B419C1">
        <w:rPr>
          <w:rFonts w:ascii="Times New Roman" w:hAnsi="Times New Roman" w:cs="Times New Roman"/>
          <w:sz w:val="28"/>
          <w:szCs w:val="28"/>
        </w:rPr>
        <w:t xml:space="preserve"> че</w:t>
      </w:r>
      <w:r w:rsidR="00EF0862" w:rsidRPr="00B419C1">
        <w:rPr>
          <w:rFonts w:ascii="Times New Roman" w:hAnsi="Times New Roman" w:cs="Times New Roman"/>
          <w:sz w:val="28"/>
          <w:szCs w:val="28"/>
        </w:rPr>
        <w:t>ловек по состоянию на 01.01.2018</w:t>
      </w:r>
      <w:r w:rsidRPr="00B419C1">
        <w:rPr>
          <w:rFonts w:ascii="Times New Roman" w:hAnsi="Times New Roman" w:cs="Times New Roman"/>
          <w:sz w:val="28"/>
          <w:szCs w:val="28"/>
        </w:rPr>
        <w:t>).</w:t>
      </w:r>
    </w:p>
    <w:p w:rsidR="005A6509" w:rsidRPr="00B419C1" w:rsidRDefault="005A6509" w:rsidP="005A6509">
      <w:pPr>
        <w:pStyle w:val="consplusnormal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C1">
        <w:rPr>
          <w:rFonts w:ascii="Times New Roman" w:hAnsi="Times New Roman" w:cs="Times New Roman"/>
          <w:sz w:val="28"/>
          <w:szCs w:val="28"/>
        </w:rPr>
        <w:t>В сравнении с аналогичным периодом прошлого года прослеживается снижение трудоспособного населения в трудоспособном возр</w:t>
      </w:r>
      <w:r w:rsidR="00465C73" w:rsidRPr="00B419C1">
        <w:rPr>
          <w:rFonts w:ascii="Times New Roman" w:hAnsi="Times New Roman" w:cs="Times New Roman"/>
          <w:sz w:val="28"/>
          <w:szCs w:val="28"/>
        </w:rPr>
        <w:t>асте (по состоянию на 01.01.2017</w:t>
      </w:r>
      <w:r w:rsidRPr="00B419C1">
        <w:rPr>
          <w:rFonts w:ascii="Times New Roman" w:hAnsi="Times New Roman" w:cs="Times New Roman"/>
          <w:sz w:val="28"/>
          <w:szCs w:val="28"/>
        </w:rPr>
        <w:t xml:space="preserve"> </w:t>
      </w:r>
      <w:r w:rsidR="00465C73" w:rsidRPr="00B419C1">
        <w:rPr>
          <w:rFonts w:ascii="Times New Roman" w:hAnsi="Times New Roman" w:cs="Times New Roman"/>
          <w:sz w:val="28"/>
          <w:szCs w:val="28"/>
        </w:rPr>
        <w:t>– 17764 человек, на 01.01.2018 – 17450</w:t>
      </w:r>
      <w:r w:rsidRPr="00B419C1">
        <w:rPr>
          <w:rFonts w:ascii="Times New Roman" w:hAnsi="Times New Roman" w:cs="Times New Roman"/>
          <w:sz w:val="28"/>
          <w:szCs w:val="28"/>
        </w:rPr>
        <w:t xml:space="preserve"> человека).  </w:t>
      </w:r>
    </w:p>
    <w:p w:rsidR="005A6509" w:rsidRPr="00B419C1" w:rsidRDefault="00465C73" w:rsidP="005A650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9C1">
        <w:rPr>
          <w:rFonts w:ascii="Times New Roman" w:hAnsi="Times New Roman"/>
          <w:sz w:val="28"/>
          <w:szCs w:val="28"/>
        </w:rPr>
        <w:t xml:space="preserve">         На 01.01.2018</w:t>
      </w:r>
      <w:r w:rsidR="005A6509" w:rsidRPr="00B419C1">
        <w:rPr>
          <w:rFonts w:ascii="Times New Roman" w:hAnsi="Times New Roman"/>
          <w:sz w:val="28"/>
          <w:szCs w:val="28"/>
        </w:rPr>
        <w:t xml:space="preserve"> года состоит на учете безработных </w:t>
      </w:r>
      <w:r w:rsidRPr="00B419C1">
        <w:rPr>
          <w:rFonts w:ascii="Times New Roman" w:hAnsi="Times New Roman"/>
          <w:sz w:val="28"/>
          <w:szCs w:val="28"/>
        </w:rPr>
        <w:t>491</w:t>
      </w:r>
      <w:r w:rsidR="005A6509" w:rsidRPr="00B419C1">
        <w:rPr>
          <w:rFonts w:ascii="Times New Roman" w:hAnsi="Times New Roman"/>
          <w:sz w:val="28"/>
          <w:szCs w:val="28"/>
        </w:rPr>
        <w:t xml:space="preserve"> человек, что на </w:t>
      </w:r>
      <w:r w:rsidR="0088704C" w:rsidRPr="00B419C1">
        <w:rPr>
          <w:rFonts w:ascii="Times New Roman" w:hAnsi="Times New Roman"/>
          <w:sz w:val="28"/>
          <w:szCs w:val="28"/>
        </w:rPr>
        <w:t>29,6</w:t>
      </w:r>
      <w:r w:rsidR="005A6509" w:rsidRPr="00B419C1">
        <w:rPr>
          <w:rFonts w:ascii="Times New Roman" w:hAnsi="Times New Roman"/>
          <w:sz w:val="28"/>
          <w:szCs w:val="28"/>
        </w:rPr>
        <w:t>% меньше</w:t>
      </w:r>
      <w:r w:rsidRPr="00B419C1">
        <w:rPr>
          <w:rFonts w:ascii="Times New Roman" w:hAnsi="Times New Roman"/>
          <w:sz w:val="28"/>
          <w:szCs w:val="28"/>
        </w:rPr>
        <w:t>, чем по состоянию на 01.01.2017</w:t>
      </w:r>
      <w:r w:rsidR="005A6509" w:rsidRPr="00B419C1">
        <w:rPr>
          <w:rFonts w:ascii="Times New Roman" w:hAnsi="Times New Roman"/>
          <w:sz w:val="28"/>
          <w:szCs w:val="28"/>
        </w:rPr>
        <w:t xml:space="preserve"> года (</w:t>
      </w:r>
      <w:r w:rsidRPr="00B419C1">
        <w:rPr>
          <w:rFonts w:ascii="Times New Roman" w:hAnsi="Times New Roman"/>
          <w:sz w:val="28"/>
          <w:szCs w:val="28"/>
        </w:rPr>
        <w:t>698 человек</w:t>
      </w:r>
      <w:r w:rsidR="005A6509" w:rsidRPr="00B419C1">
        <w:rPr>
          <w:rFonts w:ascii="Times New Roman" w:hAnsi="Times New Roman"/>
          <w:sz w:val="28"/>
          <w:szCs w:val="28"/>
        </w:rPr>
        <w:t>).</w:t>
      </w:r>
    </w:p>
    <w:p w:rsidR="005A6509" w:rsidRPr="00B419C1" w:rsidRDefault="005A6509" w:rsidP="005A650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9C1">
        <w:rPr>
          <w:rFonts w:ascii="Times New Roman" w:hAnsi="Times New Roman"/>
          <w:sz w:val="28"/>
          <w:szCs w:val="28"/>
        </w:rPr>
        <w:t xml:space="preserve">         Официальный уровень зарегистриро</w:t>
      </w:r>
      <w:r w:rsidR="00465C73" w:rsidRPr="00B419C1">
        <w:rPr>
          <w:rFonts w:ascii="Times New Roman" w:hAnsi="Times New Roman"/>
          <w:sz w:val="28"/>
          <w:szCs w:val="28"/>
        </w:rPr>
        <w:t>ванной безработицы на 01.01.2018</w:t>
      </w:r>
      <w:r w:rsidRPr="00B419C1">
        <w:rPr>
          <w:rFonts w:ascii="Times New Roman" w:hAnsi="Times New Roman"/>
          <w:sz w:val="28"/>
          <w:szCs w:val="28"/>
        </w:rPr>
        <w:t xml:space="preserve"> го</w:t>
      </w:r>
      <w:r w:rsidR="00465C73" w:rsidRPr="00B419C1">
        <w:rPr>
          <w:rFonts w:ascii="Times New Roman" w:hAnsi="Times New Roman"/>
          <w:sz w:val="28"/>
          <w:szCs w:val="28"/>
        </w:rPr>
        <w:t>да составил 2,87% (на 01.01.2017</w:t>
      </w:r>
      <w:r w:rsidRPr="00B419C1">
        <w:rPr>
          <w:rFonts w:ascii="Times New Roman" w:hAnsi="Times New Roman"/>
          <w:sz w:val="28"/>
          <w:szCs w:val="28"/>
        </w:rPr>
        <w:t xml:space="preserve"> </w:t>
      </w:r>
      <w:r w:rsidR="00465C73" w:rsidRPr="00B419C1">
        <w:rPr>
          <w:rFonts w:ascii="Times New Roman" w:hAnsi="Times New Roman"/>
          <w:sz w:val="28"/>
          <w:szCs w:val="28"/>
        </w:rPr>
        <w:t>–</w:t>
      </w:r>
      <w:r w:rsidRPr="00B419C1">
        <w:rPr>
          <w:rFonts w:ascii="Times New Roman" w:hAnsi="Times New Roman"/>
          <w:sz w:val="28"/>
          <w:szCs w:val="28"/>
        </w:rPr>
        <w:t xml:space="preserve"> </w:t>
      </w:r>
      <w:r w:rsidR="00465C73" w:rsidRPr="00B419C1">
        <w:rPr>
          <w:rFonts w:ascii="Times New Roman" w:hAnsi="Times New Roman"/>
          <w:sz w:val="28"/>
          <w:szCs w:val="28"/>
        </w:rPr>
        <w:t>4,07</w:t>
      </w:r>
      <w:r w:rsidRPr="00B419C1">
        <w:rPr>
          <w:rFonts w:ascii="Times New Roman" w:hAnsi="Times New Roman"/>
          <w:sz w:val="28"/>
          <w:szCs w:val="28"/>
        </w:rPr>
        <w:t>%).</w:t>
      </w:r>
    </w:p>
    <w:p w:rsidR="00B419C1" w:rsidRPr="00B419C1" w:rsidRDefault="00B419C1" w:rsidP="00B419C1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B419C1">
        <w:rPr>
          <w:rFonts w:ascii="Times New Roman" w:hAnsi="Times New Roman"/>
          <w:sz w:val="28"/>
          <w:szCs w:val="28"/>
        </w:rPr>
        <w:t xml:space="preserve">Среднемесячная начисленная заработная плата по крупным и средним предприятиям города в 2017 году выросла на 6,2% и составила 31669,1 руб. (2016 год – 29808,2 руб.). </w:t>
      </w:r>
    </w:p>
    <w:p w:rsidR="00B419C1" w:rsidRPr="00B419C1" w:rsidRDefault="00B419C1" w:rsidP="00B419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9C1">
        <w:rPr>
          <w:rFonts w:ascii="Times New Roman" w:hAnsi="Times New Roman"/>
          <w:sz w:val="28"/>
          <w:szCs w:val="28"/>
        </w:rPr>
        <w:t xml:space="preserve">По данным статистики в г. Тулуне по состоянию на 01.01.2022 года проживало 38267 человек (с учетом итогов Всероссийской переписи населения, прошедшей в 2021 году), на 01.01.2023 – оценочно 37847 человек. </w:t>
      </w:r>
    </w:p>
    <w:p w:rsidR="00B419C1" w:rsidRPr="00B419C1" w:rsidRDefault="00B419C1" w:rsidP="00B419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9C1">
        <w:rPr>
          <w:rFonts w:ascii="Times New Roman" w:hAnsi="Times New Roman"/>
          <w:sz w:val="28"/>
          <w:szCs w:val="28"/>
        </w:rPr>
        <w:t>За 2022 год родилось 443 человека (2021 год – 441 человек), умерло – 600 человек (2021 год – 707 человек). Естественная убыль населения составила 157 человека (2021 год – 266 человек).</w:t>
      </w:r>
    </w:p>
    <w:p w:rsidR="00B419C1" w:rsidRPr="00B419C1" w:rsidRDefault="00B419C1" w:rsidP="00B419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9C1">
        <w:rPr>
          <w:rFonts w:ascii="Times New Roman" w:hAnsi="Times New Roman"/>
          <w:sz w:val="28"/>
          <w:szCs w:val="28"/>
        </w:rPr>
        <w:t>За 2022 год на территорию муниципального образования – «город Тулун» прибыло 600 человек (2021 - 656 человека), выбыло 868 человек (2021 год - 1014 человек), соответственно миграционный отток за 2022 год составил 268 человек (2021 год - 358 человек).</w:t>
      </w:r>
    </w:p>
    <w:p w:rsidR="00B419C1" w:rsidRPr="00B419C1" w:rsidRDefault="00B419C1" w:rsidP="00B419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9C1">
        <w:rPr>
          <w:rFonts w:ascii="Times New Roman" w:hAnsi="Times New Roman"/>
          <w:sz w:val="28"/>
          <w:szCs w:val="28"/>
        </w:rPr>
        <w:t>Согласно проведенному анализу динамики показателей баланса трудовых ресурсов наблюдается снижение численности населения «занятых в экономике» на 453 человека (с 14 936 человек по состоянию на 01.01.2021г. до 14 483 человек по состоянию на 01.01.2022г.). На это повлияло и снижение численности населения, и увеличение доли населения старших возрастных групп (пенсионеров), а также осуществление трудовой деятельности вахтовым методом.</w:t>
      </w:r>
    </w:p>
    <w:p w:rsidR="00B419C1" w:rsidRPr="00B419C1" w:rsidRDefault="00B419C1" w:rsidP="00B419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9C1">
        <w:rPr>
          <w:rFonts w:ascii="Times New Roman" w:hAnsi="Times New Roman"/>
          <w:sz w:val="28"/>
          <w:szCs w:val="28"/>
        </w:rPr>
        <w:lastRenderedPageBreak/>
        <w:t>На территории города Тулуна осуществляются мероприятия по выявлению неформальной занятости и легализации трудовых отношений, которые позволяют сдерживать рост численности граждан, находящихся в трудоспособном возрасте, но не осуществляющих трудовую деятельность.</w:t>
      </w:r>
    </w:p>
    <w:p w:rsidR="00B419C1" w:rsidRPr="00B419C1" w:rsidRDefault="00B419C1" w:rsidP="00B419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9C1">
        <w:rPr>
          <w:rFonts w:ascii="Times New Roman" w:hAnsi="Times New Roman"/>
          <w:sz w:val="28"/>
          <w:szCs w:val="28"/>
        </w:rPr>
        <w:t>По результатам анализа на налоговый учет в качестве индивидуальных предпринимателей встали субъекты малого бизнеса таких отраслей как: торговля, деятельность автомобильного транспорта, производство (прочей мебели, спецодежды, строительно-монтажных работ, электромонтажных работ), предоставление прочих видов услуг.</w:t>
      </w:r>
    </w:p>
    <w:p w:rsidR="00B419C1" w:rsidRPr="00B419C1" w:rsidRDefault="00B419C1" w:rsidP="00B419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9C1">
        <w:rPr>
          <w:rFonts w:ascii="Times New Roman" w:hAnsi="Times New Roman"/>
          <w:sz w:val="28"/>
          <w:szCs w:val="28"/>
        </w:rPr>
        <w:t xml:space="preserve">Структура распределения занятых в экономике по видам деятельности представлена следующим образом: наибольшая доля занятых сосредоточена в области образования (13%) и торговле (13%), государственном управлении и обеспечении военной безопасности, социального обеспечения (12%) и в отраслях здравоохранения и предоставления социальных услуг (12%), обеспечение электрической энергией, газом и паром (11%), транспортировки и хранения (9%). </w:t>
      </w:r>
    </w:p>
    <w:p w:rsidR="00B419C1" w:rsidRPr="00B419C1" w:rsidRDefault="00B419C1" w:rsidP="00B419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9C1">
        <w:rPr>
          <w:rFonts w:ascii="Times New Roman" w:hAnsi="Times New Roman"/>
          <w:sz w:val="28"/>
          <w:szCs w:val="28"/>
        </w:rPr>
        <w:t>Численность зарегистрированных безработных граждан в 2022 году значительно сократилась по сравнению с уровнем 2021 года, так по состоянию на 01.01.2023 года численность безработных составила - 78 человек (на 01.01.2022 года - 177 человек).</w:t>
      </w:r>
    </w:p>
    <w:p w:rsidR="00B419C1" w:rsidRPr="00B419C1" w:rsidRDefault="00B419C1" w:rsidP="00B419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9C1">
        <w:rPr>
          <w:rFonts w:ascii="Times New Roman" w:hAnsi="Times New Roman"/>
          <w:sz w:val="28"/>
          <w:szCs w:val="28"/>
        </w:rPr>
        <w:t>Официальный уровень зарегистрированной безработицы на 01.01.2023 года составил 0,38 % (на 01.01.2022 – 0,66 %).</w:t>
      </w:r>
    </w:p>
    <w:p w:rsidR="005A6509" w:rsidRPr="005A6509" w:rsidRDefault="00B419C1" w:rsidP="00B419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9C1">
        <w:rPr>
          <w:rFonts w:ascii="Times New Roman" w:hAnsi="Times New Roman"/>
          <w:sz w:val="28"/>
          <w:szCs w:val="28"/>
        </w:rPr>
        <w:t>Среднемесячная начисленная заработная плата по крупным и средним предприятиям города выросла на 12,9 % и составила 52 785,4 рублей (2021 год – 46 770,6 рублей). Задолженность по заработной плате на 01.01.2023 года, согласно данным органов статистики, отсутствует.</w:t>
      </w:r>
    </w:p>
    <w:p w:rsidR="00760148" w:rsidRPr="00121DCA" w:rsidRDefault="00760148" w:rsidP="001E26E7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21DCA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Основной проблемой в сфере занятости населения </w:t>
      </w:r>
      <w:r w:rsidR="00BE2875">
        <w:rPr>
          <w:rFonts w:ascii="Times New Roman" w:hAnsi="Times New Roman"/>
          <w:sz w:val="28"/>
          <w:szCs w:val="28"/>
          <w:shd w:val="clear" w:color="auto" w:fill="FFFFFF"/>
        </w:rPr>
        <w:t>города Тулуна</w:t>
      </w:r>
      <w:r w:rsidRPr="00121DCA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дисбаланс спроса и предложения рабочей силы.</w:t>
      </w:r>
    </w:p>
    <w:p w:rsidR="005A6509" w:rsidRPr="005A6509" w:rsidRDefault="0088704C" w:rsidP="005A6509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5A6509" w:rsidRPr="005A6509">
        <w:rPr>
          <w:rFonts w:ascii="Times New Roman" w:eastAsia="Calibri" w:hAnsi="Times New Roman"/>
          <w:sz w:val="28"/>
          <w:szCs w:val="28"/>
          <w:lang w:eastAsia="en-US"/>
        </w:rPr>
        <w:t>дминистрацией городского округа проведена работа по сбору информации по данным организаций, предприятий и учреждений города Тулуна для формирования отчета о потребности в кадрах в среднесрочной и долгосрочной перспективе до 2020 года. В результате – сохраняется постоянная потребность в учителях и врачах узкой специализации, а также в рабочих специальностях коммунального хозяйства и лесной промышленности.</w:t>
      </w:r>
    </w:p>
    <w:p w:rsidR="00760148" w:rsidRPr="00121DCA" w:rsidRDefault="00760148" w:rsidP="001E26E7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21DCA">
        <w:rPr>
          <w:rFonts w:ascii="Times New Roman" w:hAnsi="Times New Roman"/>
          <w:sz w:val="28"/>
          <w:szCs w:val="28"/>
          <w:shd w:val="clear" w:color="auto" w:fill="FFFFFF"/>
        </w:rPr>
        <w:t>Снижается численность населения в трудоспособном возрасте, наблюдаются отраслевые диспропорции рынка труда, которые складываются под воздействием различных темпов преобразований в экономик</w:t>
      </w:r>
      <w:r w:rsidR="005A6509">
        <w:rPr>
          <w:rFonts w:ascii="Times New Roman" w:hAnsi="Times New Roman"/>
          <w:sz w:val="28"/>
          <w:szCs w:val="28"/>
          <w:shd w:val="clear" w:color="auto" w:fill="FFFFFF"/>
        </w:rPr>
        <w:t>е, промышленности и сфере услуг</w:t>
      </w:r>
      <w:r w:rsidRPr="00121DCA">
        <w:rPr>
          <w:rFonts w:ascii="Times New Roman" w:hAnsi="Times New Roman"/>
          <w:sz w:val="28"/>
          <w:szCs w:val="28"/>
          <w:shd w:val="clear" w:color="auto" w:fill="FFFFFF"/>
        </w:rPr>
        <w:t xml:space="preserve">. Кроме того, имеется так называемая социально-демографическая диспропорция рынка труда, которая возникает </w:t>
      </w:r>
      <w:r w:rsidRPr="00121DC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вследствие пониженной конкурентоспособности отдельных групп населения – молодежи, инвалидов, женщин с малолетними детьми.</w:t>
      </w:r>
    </w:p>
    <w:p w:rsidR="005A6509" w:rsidRDefault="003A2443" w:rsidP="005A6509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21DCA">
        <w:rPr>
          <w:rFonts w:ascii="Times New Roman" w:hAnsi="Times New Roman"/>
          <w:sz w:val="28"/>
          <w:szCs w:val="28"/>
          <w:shd w:val="clear" w:color="auto" w:fill="FFFFFF"/>
        </w:rPr>
        <w:t>Также, значительное влияние на с</w:t>
      </w:r>
      <w:r w:rsidR="0081350D">
        <w:rPr>
          <w:rFonts w:ascii="Times New Roman" w:hAnsi="Times New Roman"/>
          <w:sz w:val="28"/>
          <w:szCs w:val="28"/>
          <w:shd w:val="clear" w:color="auto" w:fill="FFFFFF"/>
        </w:rPr>
        <w:t xml:space="preserve">оциально-экономическое развитие </w:t>
      </w:r>
      <w:r w:rsidRPr="00121DCA">
        <w:rPr>
          <w:rFonts w:ascii="Times New Roman" w:hAnsi="Times New Roman"/>
          <w:sz w:val="28"/>
          <w:szCs w:val="28"/>
          <w:shd w:val="clear" w:color="auto" w:fill="FFFFFF"/>
        </w:rPr>
        <w:t>оказывает урове</w:t>
      </w:r>
      <w:r w:rsidR="0081350D">
        <w:rPr>
          <w:rFonts w:ascii="Times New Roman" w:hAnsi="Times New Roman"/>
          <w:sz w:val="28"/>
          <w:szCs w:val="28"/>
          <w:shd w:val="clear" w:color="auto" w:fill="FFFFFF"/>
        </w:rPr>
        <w:t xml:space="preserve">нь заработной платы работников </w:t>
      </w:r>
      <w:r w:rsidRPr="00121DCA">
        <w:rPr>
          <w:rFonts w:ascii="Times New Roman" w:hAnsi="Times New Roman"/>
          <w:sz w:val="28"/>
          <w:szCs w:val="28"/>
          <w:shd w:val="clear" w:color="auto" w:fill="FFFFFF"/>
        </w:rPr>
        <w:t>– основной источник доходов трудоспособного населения, влияющий на уровень жизни.</w:t>
      </w:r>
    </w:p>
    <w:p w:rsidR="00D027F7" w:rsidRPr="00121DCA" w:rsidRDefault="00D027F7" w:rsidP="001E26E7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21DCA">
        <w:rPr>
          <w:rFonts w:ascii="Times New Roman" w:hAnsi="Times New Roman"/>
          <w:sz w:val="28"/>
          <w:szCs w:val="28"/>
          <w:shd w:val="clear" w:color="auto" w:fill="FFFFFF"/>
        </w:rPr>
        <w:t>В современных условиях особое социально-экономическое значение приобретает охрана труда, что в свою очередь обусловлено необходимостью содействия росту эффективности производства путем непрерывного совершенствования и улучшения условий труда, повышения его безопасности, снижения производственного травматизма и заболеваемости.</w:t>
      </w:r>
    </w:p>
    <w:p w:rsidR="005A6509" w:rsidRDefault="00D027F7" w:rsidP="001E26E7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21DCA">
        <w:rPr>
          <w:rFonts w:ascii="Times New Roman" w:hAnsi="Times New Roman"/>
          <w:sz w:val="28"/>
          <w:szCs w:val="28"/>
          <w:shd w:val="clear" w:color="auto" w:fill="FFFFFF"/>
        </w:rPr>
        <w:t xml:space="preserve">При этом, ключевой проблемой в сфере охраны труда является большое число рабочих мест с вредными условиями труда на предприятиях </w:t>
      </w:r>
      <w:r w:rsidR="00654C89">
        <w:rPr>
          <w:rFonts w:ascii="Times New Roman" w:hAnsi="Times New Roman"/>
          <w:sz w:val="28"/>
          <w:szCs w:val="28"/>
          <w:shd w:val="clear" w:color="auto" w:fill="FFFFFF"/>
        </w:rPr>
        <w:t>города</w:t>
      </w:r>
      <w:r w:rsidRPr="00121DCA">
        <w:rPr>
          <w:rFonts w:ascii="Times New Roman" w:hAnsi="Times New Roman"/>
          <w:sz w:val="28"/>
          <w:szCs w:val="28"/>
          <w:shd w:val="clear" w:color="auto" w:fill="FFFFFF"/>
        </w:rPr>
        <w:t xml:space="preserve">. Несмотря на положительную динамику, удельный вес рабочих мест с вредными и опасными условиями труда остается достаточно высоким, что является причиной формирования профессиональных заболеваний. </w:t>
      </w:r>
    </w:p>
    <w:p w:rsidR="00DD6223" w:rsidRPr="00121DCA" w:rsidRDefault="00D027F7" w:rsidP="001E26E7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21DCA">
        <w:rPr>
          <w:rFonts w:ascii="Times New Roman" w:hAnsi="Times New Roman"/>
          <w:sz w:val="28"/>
          <w:szCs w:val="28"/>
          <w:shd w:val="clear" w:color="auto" w:fill="FFFFFF"/>
        </w:rPr>
        <w:t>Таким образом, п</w:t>
      </w:r>
      <w:r w:rsidR="00DD6223" w:rsidRPr="00121DCA">
        <w:rPr>
          <w:rFonts w:ascii="Times New Roman" w:hAnsi="Times New Roman"/>
          <w:sz w:val="28"/>
          <w:szCs w:val="28"/>
          <w:shd w:val="clear" w:color="auto" w:fill="FFFFFF"/>
        </w:rPr>
        <w:t>риоритетными направлениями развития сферы труда и занятости Иркутской области являются:</w:t>
      </w:r>
    </w:p>
    <w:p w:rsidR="00DD6223" w:rsidRPr="00121DCA" w:rsidRDefault="00DD6223" w:rsidP="001E26E7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21DCA">
        <w:rPr>
          <w:rFonts w:ascii="Times New Roman" w:hAnsi="Times New Roman"/>
          <w:sz w:val="28"/>
          <w:szCs w:val="28"/>
          <w:shd w:val="clear" w:color="auto" w:fill="FFFFFF"/>
        </w:rPr>
        <w:t>сохранение стабильной ситуации и развитие рынка труда, реализация мероприятий, направленных на снижение напряженности на рынке труда и поддержку занятости населения;</w:t>
      </w:r>
    </w:p>
    <w:p w:rsidR="00DD6223" w:rsidRPr="00121DCA" w:rsidRDefault="00DD6223" w:rsidP="001E26E7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21DCA">
        <w:rPr>
          <w:rFonts w:ascii="Times New Roman" w:hAnsi="Times New Roman"/>
          <w:sz w:val="28"/>
          <w:szCs w:val="28"/>
          <w:shd w:val="clear" w:color="auto" w:fill="FFFFFF"/>
        </w:rPr>
        <w:t>поэтапное доведение минимальной заработной платы до величины прожиточного минимума трудоспособного населения,</w:t>
      </w:r>
    </w:p>
    <w:p w:rsidR="00DD6223" w:rsidRPr="00121DCA" w:rsidRDefault="00DD6223" w:rsidP="001E26E7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21DCA">
        <w:rPr>
          <w:rFonts w:ascii="Times New Roman" w:hAnsi="Times New Roman"/>
          <w:sz w:val="28"/>
          <w:szCs w:val="28"/>
          <w:shd w:val="clear" w:color="auto" w:fill="FFFFFF"/>
        </w:rPr>
        <w:t>улучшение условий и охраны труда, снижение уровня производственного травматизма и профессиональной заболеваемости работников организаций, повышение эффективности работы органов местного самоуправления по реализации отдельных полномочий в сфере труда.</w:t>
      </w:r>
    </w:p>
    <w:p w:rsidR="00065C73" w:rsidRPr="00121DCA" w:rsidRDefault="00CC7A32" w:rsidP="001E26E7">
      <w:pPr>
        <w:pStyle w:val="1"/>
        <w:spacing w:line="276" w:lineRule="auto"/>
        <w:rPr>
          <w:sz w:val="28"/>
          <w:szCs w:val="28"/>
          <w:lang w:val="ru-RU"/>
        </w:rPr>
      </w:pPr>
      <w:bookmarkStart w:id="33" w:name="_Toc468119829"/>
      <w:r w:rsidRPr="00A5476A">
        <w:rPr>
          <w:sz w:val="28"/>
          <w:szCs w:val="28"/>
          <w:lang w:val="ru-RU"/>
        </w:rPr>
        <w:t>Поддержка малого</w:t>
      </w:r>
      <w:r w:rsidR="00065C73" w:rsidRPr="00A5476A">
        <w:rPr>
          <w:sz w:val="28"/>
          <w:szCs w:val="28"/>
          <w:lang w:val="ru-RU"/>
        </w:rPr>
        <w:t xml:space="preserve"> и средне</w:t>
      </w:r>
      <w:r w:rsidRPr="00A5476A">
        <w:rPr>
          <w:sz w:val="28"/>
          <w:szCs w:val="28"/>
          <w:lang w:val="ru-RU"/>
        </w:rPr>
        <w:t>го</w:t>
      </w:r>
      <w:r w:rsidR="00065C73" w:rsidRPr="00A5476A">
        <w:rPr>
          <w:sz w:val="28"/>
          <w:szCs w:val="28"/>
          <w:lang w:val="ru-RU"/>
        </w:rPr>
        <w:t xml:space="preserve"> предпринимательств</w:t>
      </w:r>
      <w:r w:rsidRPr="00A5476A">
        <w:rPr>
          <w:sz w:val="28"/>
          <w:szCs w:val="28"/>
          <w:lang w:val="ru-RU"/>
        </w:rPr>
        <w:t>а</w:t>
      </w:r>
      <w:bookmarkEnd w:id="33"/>
    </w:p>
    <w:p w:rsidR="00065C73" w:rsidRPr="002F22AF" w:rsidRDefault="00065C73" w:rsidP="002F22AF">
      <w:pPr>
        <w:pStyle w:val="a3"/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22AF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Развитие малого и среднего предпринимательства является одним из приоритетных направлений социально-экономического развития. </w:t>
      </w:r>
    </w:p>
    <w:p w:rsidR="002F22AF" w:rsidRPr="002F22AF" w:rsidRDefault="00ED6A4A" w:rsidP="002F2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2017 году к</w:t>
      </w:r>
      <w:r w:rsidR="002F22AF" w:rsidRPr="002F22AF">
        <w:rPr>
          <w:rFonts w:ascii="Times New Roman" w:hAnsi="Times New Roman"/>
          <w:sz w:val="28"/>
          <w:szCs w:val="28"/>
        </w:rPr>
        <w:t xml:space="preserve">оличество малых предприятий </w:t>
      </w:r>
      <w:r w:rsidR="00AE71E6">
        <w:rPr>
          <w:rFonts w:ascii="Times New Roman" w:hAnsi="Times New Roman"/>
          <w:sz w:val="28"/>
          <w:szCs w:val="28"/>
        </w:rPr>
        <w:t>выросло</w:t>
      </w:r>
      <w:r w:rsidR="002F22AF" w:rsidRPr="002F22AF">
        <w:rPr>
          <w:rFonts w:ascii="Times New Roman" w:hAnsi="Times New Roman"/>
          <w:sz w:val="28"/>
          <w:szCs w:val="28"/>
        </w:rPr>
        <w:t xml:space="preserve"> с </w:t>
      </w:r>
      <w:r w:rsidR="00AE71E6">
        <w:rPr>
          <w:rFonts w:ascii="Times New Roman" w:hAnsi="Times New Roman"/>
          <w:sz w:val="28"/>
          <w:szCs w:val="28"/>
        </w:rPr>
        <w:t>287 – по состоянию на 01.01.2017</w:t>
      </w:r>
      <w:r w:rsidR="002F22AF" w:rsidRPr="002F22AF">
        <w:rPr>
          <w:rFonts w:ascii="Times New Roman" w:hAnsi="Times New Roman"/>
          <w:sz w:val="28"/>
          <w:szCs w:val="28"/>
        </w:rPr>
        <w:t xml:space="preserve"> года до 28</w:t>
      </w:r>
      <w:r w:rsidR="00AE71E6">
        <w:rPr>
          <w:rFonts w:ascii="Times New Roman" w:hAnsi="Times New Roman"/>
          <w:sz w:val="28"/>
          <w:szCs w:val="28"/>
        </w:rPr>
        <w:t xml:space="preserve">9 – на 01.01.2018 </w:t>
      </w:r>
      <w:r w:rsidR="002F22AF" w:rsidRPr="002F22AF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ED6A4A">
        <w:rPr>
          <w:rFonts w:ascii="Times New Roman" w:hAnsi="Times New Roman"/>
          <w:sz w:val="28"/>
          <w:szCs w:val="28"/>
        </w:rPr>
        <w:t>на 0,7%</w:t>
      </w:r>
      <w:r>
        <w:rPr>
          <w:rFonts w:ascii="Times New Roman" w:hAnsi="Times New Roman"/>
          <w:sz w:val="28"/>
          <w:szCs w:val="28"/>
        </w:rPr>
        <w:t>.</w:t>
      </w:r>
      <w:r w:rsidR="002F22AF" w:rsidRPr="002F22AF">
        <w:rPr>
          <w:rFonts w:ascii="Times New Roman" w:hAnsi="Times New Roman"/>
          <w:sz w:val="28"/>
          <w:szCs w:val="28"/>
        </w:rPr>
        <w:t xml:space="preserve"> </w:t>
      </w:r>
    </w:p>
    <w:p w:rsidR="002F22AF" w:rsidRPr="002F22AF" w:rsidRDefault="002F22AF" w:rsidP="002F2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2AF">
        <w:rPr>
          <w:rFonts w:ascii="Times New Roman" w:hAnsi="Times New Roman"/>
          <w:sz w:val="28"/>
          <w:szCs w:val="28"/>
        </w:rPr>
        <w:t>Доля среднесписочной численности работников малых и средних предприятий в среднесписочной численности работников всех предприятий и органи</w:t>
      </w:r>
      <w:r w:rsidR="002A6AA2">
        <w:rPr>
          <w:rFonts w:ascii="Times New Roman" w:hAnsi="Times New Roman"/>
          <w:sz w:val="28"/>
          <w:szCs w:val="28"/>
        </w:rPr>
        <w:t>заций по состоянию на 01.01.2018</w:t>
      </w:r>
      <w:r w:rsidRPr="002F22AF">
        <w:rPr>
          <w:rFonts w:ascii="Times New Roman" w:hAnsi="Times New Roman"/>
          <w:sz w:val="28"/>
          <w:szCs w:val="28"/>
        </w:rPr>
        <w:t xml:space="preserve">г. составила </w:t>
      </w:r>
      <w:r w:rsidR="002A6AA2">
        <w:rPr>
          <w:rFonts w:ascii="Times New Roman" w:hAnsi="Times New Roman"/>
          <w:sz w:val="28"/>
          <w:szCs w:val="28"/>
        </w:rPr>
        <w:t>32,3</w:t>
      </w:r>
      <w:r w:rsidRPr="002F22AF">
        <w:rPr>
          <w:rFonts w:ascii="Times New Roman" w:hAnsi="Times New Roman"/>
          <w:sz w:val="28"/>
          <w:szCs w:val="28"/>
        </w:rPr>
        <w:t>%, (</w:t>
      </w:r>
      <w:r w:rsidR="002A6AA2">
        <w:rPr>
          <w:rFonts w:ascii="Times New Roman" w:hAnsi="Times New Roman"/>
          <w:sz w:val="28"/>
          <w:szCs w:val="28"/>
        </w:rPr>
        <w:t>2016 год –26,9%). На 01.01.2018</w:t>
      </w:r>
      <w:r w:rsidRPr="002F22AF">
        <w:rPr>
          <w:rFonts w:ascii="Times New Roman" w:hAnsi="Times New Roman"/>
          <w:sz w:val="28"/>
          <w:szCs w:val="28"/>
        </w:rPr>
        <w:t xml:space="preserve">г. численность работников субъектов малого предпринимательства составила </w:t>
      </w:r>
      <w:r w:rsidR="002A6AA2">
        <w:rPr>
          <w:rFonts w:ascii="Times New Roman" w:hAnsi="Times New Roman"/>
          <w:sz w:val="28"/>
          <w:szCs w:val="28"/>
        </w:rPr>
        <w:t>4336</w:t>
      </w:r>
      <w:r w:rsidRPr="002F22AF">
        <w:rPr>
          <w:rFonts w:ascii="Times New Roman" w:hAnsi="Times New Roman"/>
          <w:sz w:val="28"/>
          <w:szCs w:val="28"/>
        </w:rPr>
        <w:t xml:space="preserve"> чел.</w:t>
      </w:r>
      <w:r w:rsidR="0081350D">
        <w:rPr>
          <w:rFonts w:ascii="Times New Roman" w:hAnsi="Times New Roman"/>
          <w:sz w:val="28"/>
          <w:szCs w:val="28"/>
        </w:rPr>
        <w:t xml:space="preserve"> </w:t>
      </w:r>
      <w:r w:rsidR="002A6AA2">
        <w:rPr>
          <w:rFonts w:ascii="Times New Roman" w:hAnsi="Times New Roman"/>
          <w:sz w:val="28"/>
          <w:szCs w:val="28"/>
        </w:rPr>
        <w:t>(на 01.01.2017</w:t>
      </w:r>
      <w:r w:rsidRPr="002F22AF">
        <w:rPr>
          <w:rFonts w:ascii="Times New Roman" w:hAnsi="Times New Roman"/>
          <w:sz w:val="28"/>
          <w:szCs w:val="28"/>
        </w:rPr>
        <w:t xml:space="preserve">г. – </w:t>
      </w:r>
      <w:r w:rsidR="002A6AA2">
        <w:rPr>
          <w:rFonts w:ascii="Times New Roman" w:hAnsi="Times New Roman"/>
          <w:sz w:val="28"/>
          <w:szCs w:val="28"/>
        </w:rPr>
        <w:t>3796</w:t>
      </w:r>
      <w:r w:rsidRPr="002F22AF">
        <w:rPr>
          <w:rFonts w:ascii="Times New Roman" w:hAnsi="Times New Roman"/>
          <w:sz w:val="28"/>
          <w:szCs w:val="28"/>
        </w:rPr>
        <w:t xml:space="preserve"> чел.).</w:t>
      </w:r>
    </w:p>
    <w:p w:rsidR="002F22AF" w:rsidRPr="002F22AF" w:rsidRDefault="002F22AF" w:rsidP="002F22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2AF">
        <w:rPr>
          <w:rFonts w:ascii="Times New Roman" w:hAnsi="Times New Roman"/>
          <w:sz w:val="28"/>
          <w:szCs w:val="28"/>
        </w:rPr>
        <w:t xml:space="preserve">В рамках реализации подпрограммы «Развитие малого и среднего предпринимательства» муниципальной программы «Совершенствование механизмов экономического развития муниципального образования – «город </w:t>
      </w:r>
      <w:r w:rsidRPr="002F22AF">
        <w:rPr>
          <w:rFonts w:ascii="Times New Roman" w:hAnsi="Times New Roman"/>
          <w:sz w:val="28"/>
          <w:szCs w:val="28"/>
        </w:rPr>
        <w:lastRenderedPageBreak/>
        <w:t>Тулун», в целях оказания поддержки субъектам малого и среднего предпринимательства города Тулуна админис</w:t>
      </w:r>
      <w:r w:rsidR="00951356">
        <w:rPr>
          <w:rFonts w:ascii="Times New Roman" w:hAnsi="Times New Roman"/>
          <w:sz w:val="28"/>
          <w:szCs w:val="28"/>
        </w:rPr>
        <w:t>трацией городского округа в 2017</w:t>
      </w:r>
      <w:r w:rsidRPr="002F22AF">
        <w:rPr>
          <w:rFonts w:ascii="Times New Roman" w:hAnsi="Times New Roman"/>
          <w:sz w:val="28"/>
          <w:szCs w:val="28"/>
        </w:rPr>
        <w:t xml:space="preserve"> году:</w:t>
      </w:r>
    </w:p>
    <w:p w:rsidR="002F22AF" w:rsidRPr="002F22AF" w:rsidRDefault="00951356" w:rsidP="002F22AF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размещено 64 (2016</w:t>
      </w:r>
      <w:r w:rsidR="002F22AF" w:rsidRPr="002F22A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41</w:t>
      </w:r>
      <w:r w:rsidR="002F22AF" w:rsidRPr="002F22A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информационных материалов и </w:t>
      </w:r>
      <w:r w:rsidR="002F22AF" w:rsidRPr="002F22AF">
        <w:rPr>
          <w:rFonts w:ascii="Times New Roman" w:hAnsi="Times New Roman"/>
          <w:sz w:val="28"/>
          <w:szCs w:val="28"/>
        </w:rPr>
        <w:t>объявления на сайте администрации городского округа по разделу «Поддержка малого и среднего п</w:t>
      </w:r>
      <w:r>
        <w:rPr>
          <w:rFonts w:ascii="Times New Roman" w:hAnsi="Times New Roman"/>
          <w:sz w:val="28"/>
          <w:szCs w:val="28"/>
        </w:rPr>
        <w:t>редпринимательства» и 4 (2016</w:t>
      </w:r>
      <w:r w:rsidR="002F22AF" w:rsidRPr="002F22A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4</w:t>
      </w:r>
      <w:r w:rsidR="002F22AF" w:rsidRPr="002F22A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статьи</w:t>
      </w:r>
      <w:r w:rsidR="002F22AF" w:rsidRPr="002F22AF">
        <w:rPr>
          <w:rFonts w:ascii="Times New Roman" w:hAnsi="Times New Roman"/>
          <w:sz w:val="28"/>
          <w:szCs w:val="28"/>
        </w:rPr>
        <w:t xml:space="preserve"> в средствах массовой информации для освещения вопросов развития малого и среднего предпринимательства города Тулуна;</w:t>
      </w:r>
    </w:p>
    <w:p w:rsidR="002F22AF" w:rsidRPr="002F22AF" w:rsidRDefault="00951356" w:rsidP="002F22AF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оказано 60 (2016 год – 49</w:t>
      </w:r>
      <w:r w:rsidR="002F22AF" w:rsidRPr="002F22AF">
        <w:rPr>
          <w:rFonts w:ascii="Times New Roman" w:hAnsi="Times New Roman"/>
          <w:sz w:val="28"/>
          <w:szCs w:val="28"/>
        </w:rPr>
        <w:t>) консультаций субъектам малого и среднего предпринимательства;</w:t>
      </w:r>
    </w:p>
    <w:p w:rsidR="00951356" w:rsidRDefault="00951356" w:rsidP="002F22AF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проведено 7 (2016 год – 7</w:t>
      </w:r>
      <w:r w:rsidR="002F22AF" w:rsidRPr="002F22AF">
        <w:rPr>
          <w:rFonts w:ascii="Times New Roman" w:hAnsi="Times New Roman"/>
          <w:sz w:val="28"/>
          <w:szCs w:val="28"/>
        </w:rPr>
        <w:t>) семинаров совместно с Фондом «Центр поддержки субъектов малого и среднего предпринимательства Иркутской области» и Консалтинговой компанией «</w:t>
      </w:r>
      <w:proofErr w:type="spellStart"/>
      <w:r w:rsidR="002F22AF" w:rsidRPr="002F22AF">
        <w:rPr>
          <w:rFonts w:ascii="Times New Roman" w:hAnsi="Times New Roman"/>
          <w:sz w:val="28"/>
          <w:szCs w:val="28"/>
        </w:rPr>
        <w:t>Крафтикс</w:t>
      </w:r>
      <w:proofErr w:type="spellEnd"/>
      <w:r w:rsidR="002F22AF" w:rsidRPr="002F22AF">
        <w:rPr>
          <w:rFonts w:ascii="Times New Roman" w:hAnsi="Times New Roman"/>
          <w:sz w:val="28"/>
          <w:szCs w:val="28"/>
        </w:rPr>
        <w:t xml:space="preserve">», в </w:t>
      </w:r>
      <w:r>
        <w:rPr>
          <w:rFonts w:ascii="Times New Roman" w:hAnsi="Times New Roman"/>
          <w:sz w:val="28"/>
          <w:szCs w:val="28"/>
        </w:rPr>
        <w:t>которых приняли участие 117 (2016</w:t>
      </w:r>
      <w:r w:rsidR="002F22AF" w:rsidRPr="002F22A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43) субъектов</w:t>
      </w:r>
      <w:r w:rsidR="002F22AF" w:rsidRPr="002F22AF">
        <w:rPr>
          <w:rFonts w:ascii="Times New Roman" w:hAnsi="Times New Roman"/>
          <w:sz w:val="28"/>
          <w:szCs w:val="28"/>
        </w:rPr>
        <w:t xml:space="preserve"> малог</w:t>
      </w:r>
      <w:r>
        <w:rPr>
          <w:rFonts w:ascii="Times New Roman" w:hAnsi="Times New Roman"/>
          <w:sz w:val="28"/>
          <w:szCs w:val="28"/>
        </w:rPr>
        <w:t>о и среднего бизнеса;</w:t>
      </w:r>
      <w:r w:rsidR="002F22AF" w:rsidRPr="002F22AF">
        <w:rPr>
          <w:rFonts w:ascii="Times New Roman" w:hAnsi="Times New Roman"/>
          <w:sz w:val="28"/>
          <w:szCs w:val="28"/>
        </w:rPr>
        <w:t xml:space="preserve"> </w:t>
      </w:r>
    </w:p>
    <w:p w:rsidR="00951356" w:rsidRDefault="002F22AF" w:rsidP="00951356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2AF">
        <w:rPr>
          <w:rFonts w:ascii="Times New Roman" w:hAnsi="Times New Roman"/>
          <w:sz w:val="28"/>
          <w:szCs w:val="28"/>
        </w:rPr>
        <w:t xml:space="preserve">-  оказана финансовая поддержка – </w:t>
      </w:r>
      <w:r w:rsidR="00951356" w:rsidRPr="00951356">
        <w:rPr>
          <w:rFonts w:ascii="Times New Roman" w:hAnsi="Times New Roman"/>
          <w:sz w:val="28"/>
          <w:szCs w:val="28"/>
        </w:rPr>
        <w:t xml:space="preserve">субсидирование части затрат субъектов социального предпринимательства </w:t>
      </w:r>
      <w:r w:rsidRPr="002F22AF">
        <w:rPr>
          <w:rFonts w:ascii="Times New Roman" w:hAnsi="Times New Roman"/>
          <w:sz w:val="28"/>
          <w:szCs w:val="28"/>
        </w:rPr>
        <w:t xml:space="preserve">из бюджета муниципального образования «город Тулун» </w:t>
      </w:r>
      <w:r w:rsidR="00951356" w:rsidRPr="00951356">
        <w:rPr>
          <w:rFonts w:ascii="Times New Roman" w:hAnsi="Times New Roman"/>
          <w:sz w:val="28"/>
          <w:szCs w:val="28"/>
        </w:rPr>
        <w:t xml:space="preserve">4 субъектам малого и среднего предпринимательства на сумму 1559,884 тыс. руб. (в 2016 году поддержка оказана 6 СМСП на организацию бизнеса – гранты на сумму 2105,3 тыс. руб. и 13 СМСП по возмещению части стоимости оборудования на сумму 5263,1 тыс. руб., всего поддержка оказана 19 СМСП на сумму 7368,4 тыс. руб.). </w:t>
      </w:r>
    </w:p>
    <w:p w:rsidR="002F22AF" w:rsidRPr="00951356" w:rsidRDefault="002F22AF" w:rsidP="002F2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534">
        <w:rPr>
          <w:rFonts w:ascii="Times New Roman" w:hAnsi="Times New Roman"/>
          <w:sz w:val="28"/>
          <w:szCs w:val="28"/>
        </w:rPr>
        <w:t>В</w:t>
      </w:r>
      <w:r w:rsidR="002F02E6" w:rsidRPr="00FD4534">
        <w:rPr>
          <w:rFonts w:ascii="Times New Roman" w:hAnsi="Times New Roman"/>
          <w:sz w:val="28"/>
          <w:szCs w:val="28"/>
        </w:rPr>
        <w:t xml:space="preserve"> 2017</w:t>
      </w:r>
      <w:r w:rsidRPr="00FD4534">
        <w:rPr>
          <w:rFonts w:ascii="Times New Roman" w:hAnsi="Times New Roman"/>
          <w:sz w:val="28"/>
          <w:szCs w:val="28"/>
        </w:rPr>
        <w:t xml:space="preserve"> года действуют </w:t>
      </w:r>
      <w:r w:rsidR="00FD4534" w:rsidRPr="00FD4534">
        <w:rPr>
          <w:rFonts w:ascii="Times New Roman" w:hAnsi="Times New Roman"/>
          <w:sz w:val="28"/>
          <w:szCs w:val="28"/>
        </w:rPr>
        <w:t>211</w:t>
      </w:r>
      <w:r w:rsidRPr="00FD4534">
        <w:rPr>
          <w:rFonts w:ascii="Times New Roman" w:hAnsi="Times New Roman"/>
          <w:sz w:val="28"/>
          <w:szCs w:val="28"/>
        </w:rPr>
        <w:t xml:space="preserve"> договоров аренды земельных участков, заключенных с субъектами малого предпринимательства, сумма начисленной арендной платы по которым</w:t>
      </w:r>
      <w:r w:rsidR="002F02E6" w:rsidRPr="00FD4534">
        <w:rPr>
          <w:rFonts w:ascii="Times New Roman" w:hAnsi="Times New Roman"/>
          <w:sz w:val="28"/>
          <w:szCs w:val="28"/>
        </w:rPr>
        <w:t xml:space="preserve"> составляет </w:t>
      </w:r>
      <w:r w:rsidR="00FD4534" w:rsidRPr="00FD4534">
        <w:rPr>
          <w:rFonts w:ascii="Times New Roman" w:hAnsi="Times New Roman"/>
          <w:sz w:val="28"/>
          <w:szCs w:val="28"/>
        </w:rPr>
        <w:t>10,04</w:t>
      </w:r>
      <w:r w:rsidR="002F02E6" w:rsidRPr="00FD4534">
        <w:rPr>
          <w:rFonts w:ascii="Times New Roman" w:hAnsi="Times New Roman"/>
          <w:sz w:val="28"/>
          <w:szCs w:val="28"/>
        </w:rPr>
        <w:t xml:space="preserve"> млн. руб. (2016 –</w:t>
      </w:r>
      <w:r w:rsidRPr="00FD4534">
        <w:rPr>
          <w:rFonts w:ascii="Times New Roman" w:hAnsi="Times New Roman"/>
          <w:sz w:val="28"/>
          <w:szCs w:val="28"/>
        </w:rPr>
        <w:t xml:space="preserve"> 2</w:t>
      </w:r>
      <w:r w:rsidR="002F02E6" w:rsidRPr="00FD4534">
        <w:rPr>
          <w:rFonts w:ascii="Times New Roman" w:hAnsi="Times New Roman"/>
          <w:sz w:val="28"/>
          <w:szCs w:val="28"/>
        </w:rPr>
        <w:t>19 договоров</w:t>
      </w:r>
      <w:r w:rsidRPr="00FD4534">
        <w:rPr>
          <w:rFonts w:ascii="Times New Roman" w:hAnsi="Times New Roman"/>
          <w:sz w:val="28"/>
          <w:szCs w:val="28"/>
        </w:rPr>
        <w:t xml:space="preserve">   на сумму </w:t>
      </w:r>
      <w:r w:rsidR="002F02E6" w:rsidRPr="00FD4534">
        <w:rPr>
          <w:rFonts w:ascii="Times New Roman" w:hAnsi="Times New Roman"/>
          <w:sz w:val="28"/>
          <w:szCs w:val="28"/>
        </w:rPr>
        <w:t>11,9</w:t>
      </w:r>
      <w:r w:rsidRPr="00FD4534">
        <w:rPr>
          <w:rFonts w:ascii="Times New Roman" w:hAnsi="Times New Roman"/>
          <w:sz w:val="28"/>
          <w:szCs w:val="28"/>
        </w:rPr>
        <w:t xml:space="preserve"> млн. руб.).</w:t>
      </w:r>
      <w:r w:rsidRPr="00951356">
        <w:rPr>
          <w:rFonts w:ascii="Times New Roman" w:hAnsi="Times New Roman"/>
          <w:sz w:val="28"/>
          <w:szCs w:val="28"/>
        </w:rPr>
        <w:t xml:space="preserve">  </w:t>
      </w:r>
    </w:p>
    <w:p w:rsidR="00653638" w:rsidRPr="00653638" w:rsidRDefault="00653638" w:rsidP="00653638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3638">
        <w:rPr>
          <w:rFonts w:ascii="Times New Roman" w:hAnsi="Times New Roman"/>
          <w:sz w:val="28"/>
          <w:szCs w:val="28"/>
          <w:shd w:val="clear" w:color="auto" w:fill="FFFFFF"/>
        </w:rPr>
        <w:t xml:space="preserve">По состоянию на 01.01.2023 года малый бизнес представлен 245 юридическими лицами (на 01.01.2022 года – 251, снижение на 6 субъектов или 2,4%) и 789 индивидуальными предпринимателями (на 01.01.2022 года – 808, снижение на 19 или 2,3%), что составило 273 субъекта малого и среднего предпринимательства в расчете на 10000 человек населения (на 01.01.2022 года – 275, снижение на 2 субъекта или 0,7%). </w:t>
      </w:r>
    </w:p>
    <w:p w:rsidR="00653638" w:rsidRPr="00653638" w:rsidRDefault="00653638" w:rsidP="00653638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3638">
        <w:rPr>
          <w:rFonts w:ascii="Times New Roman" w:hAnsi="Times New Roman"/>
          <w:sz w:val="28"/>
          <w:szCs w:val="28"/>
          <w:shd w:val="clear" w:color="auto" w:fill="FFFFFF"/>
        </w:rPr>
        <w:t>Причинами снижения количества субъектов МСП являются отмена системы налогообложения в виде единого налога на вмененный доход, введение нового режима – налог на профессиональный доход, введение ограничений в период пандемии, общее снижение потребительского спроса.</w:t>
      </w:r>
    </w:p>
    <w:p w:rsidR="00653638" w:rsidRPr="00653638" w:rsidRDefault="00653638" w:rsidP="00653638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3638">
        <w:rPr>
          <w:rFonts w:ascii="Times New Roman" w:hAnsi="Times New Roman"/>
          <w:sz w:val="28"/>
          <w:szCs w:val="28"/>
          <w:shd w:val="clear" w:color="auto" w:fill="FFFFFF"/>
        </w:rPr>
        <w:t xml:space="preserve">По данным Межрайонной ИФНС России №6 по Иркутской области по городу Тулуну на 01.01.2023 года зарегистрировано 1306 лиц (на 01.01.2022 года - 752), применяющих специальный налоговый режим налог на профессиональный доход (самозанятые), рост показателя в сравнении с прошлым годом составляет 554 человека или 73%. Значительное влияние на увеличение количества самозанятых оказало заключение социальных </w:t>
      </w:r>
      <w:r w:rsidRPr="0065363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контрактов, а также оптимальная налоговая нагрузка по данной системе налогообложения.</w:t>
      </w:r>
    </w:p>
    <w:p w:rsidR="00653638" w:rsidRPr="00653638" w:rsidRDefault="00653638" w:rsidP="00653638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3638">
        <w:rPr>
          <w:rFonts w:ascii="Times New Roman" w:hAnsi="Times New Roman"/>
          <w:sz w:val="28"/>
          <w:szCs w:val="28"/>
          <w:shd w:val="clear" w:color="auto" w:fill="FFFFFF"/>
        </w:rPr>
        <w:t>Удельный вес от общего количества субъектов малого и среднего предпринимательства оставляет:</w:t>
      </w:r>
      <w:r w:rsidR="001C40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C405E">
        <w:rPr>
          <w:rFonts w:ascii="Times New Roman" w:hAnsi="Times New Roman"/>
          <w:sz w:val="28"/>
          <w:szCs w:val="28"/>
          <w:shd w:val="clear" w:color="auto" w:fill="FFFFFF"/>
        </w:rPr>
        <w:t xml:space="preserve">сфера торговли – 43,0%; </w:t>
      </w:r>
      <w:r w:rsidRPr="00653638">
        <w:rPr>
          <w:rFonts w:ascii="Times New Roman" w:hAnsi="Times New Roman"/>
          <w:sz w:val="28"/>
          <w:szCs w:val="28"/>
          <w:shd w:val="clear" w:color="auto" w:fill="FFFFFF"/>
        </w:rPr>
        <w:t xml:space="preserve">транспорт и связь - 17,2%; строительство – 5,7%; операции с недвижимым имуществом, аренда и предоставление услуг – 4,6%; производство – 4,5%; гостиницы и рестораны – 3,6%; лесное хозяйство, заготовки и предоставление услуг в этой области – 3,5%; деятельность по предоставлению прочих персональных услуг (парикмахерские, химчистка, физкультурно-оздоровительная деятельность) – 3,0%; ремонт компьютеров и предметов личного потребления – 2,2%; сельское хозяйство – 1,5%; предоставление коммунальных услуг и услуги по обеспечению электроэнергией – 1,3%; здравоохранение и предоставление социальных услуг – 1,0%; добыча полезных ископаемых и услуги в данной области – 0,6%; другие виды деятельности – 8,3. </w:t>
      </w:r>
    </w:p>
    <w:p w:rsidR="00653638" w:rsidRPr="00653638" w:rsidRDefault="00653638" w:rsidP="00653638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3638">
        <w:rPr>
          <w:rFonts w:ascii="Times New Roman" w:hAnsi="Times New Roman"/>
          <w:sz w:val="28"/>
          <w:szCs w:val="28"/>
          <w:shd w:val="clear" w:color="auto" w:fill="FFFFFF"/>
        </w:rPr>
        <w:t>В целях оказания поддержки субъектам малого и среднего предпринимательства города Тулуна в течение 2022 года:</w:t>
      </w:r>
    </w:p>
    <w:p w:rsidR="00653638" w:rsidRPr="00653638" w:rsidRDefault="00653638" w:rsidP="00653638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3638">
        <w:rPr>
          <w:rFonts w:ascii="Times New Roman" w:hAnsi="Times New Roman"/>
          <w:sz w:val="28"/>
          <w:szCs w:val="28"/>
          <w:shd w:val="clear" w:color="auto" w:fill="FFFFFF"/>
        </w:rPr>
        <w:t>- размещено 55 информационных материалов и объявления на сайте администрации городского округа по разделу «Поддержка малого и среднего предпринимательства»;</w:t>
      </w:r>
    </w:p>
    <w:p w:rsidR="00653638" w:rsidRPr="00653638" w:rsidRDefault="00653638" w:rsidP="00653638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3638">
        <w:rPr>
          <w:rFonts w:ascii="Times New Roman" w:hAnsi="Times New Roman"/>
          <w:sz w:val="28"/>
          <w:szCs w:val="28"/>
          <w:shd w:val="clear" w:color="auto" w:fill="FFFFFF"/>
        </w:rPr>
        <w:t>- предоставлена 41 консультация субъектам малого и среднего предпринимательства;</w:t>
      </w:r>
    </w:p>
    <w:p w:rsidR="00653638" w:rsidRPr="00653638" w:rsidRDefault="00653638" w:rsidP="00653638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3638">
        <w:rPr>
          <w:rFonts w:ascii="Times New Roman" w:hAnsi="Times New Roman"/>
          <w:sz w:val="28"/>
          <w:szCs w:val="28"/>
          <w:shd w:val="clear" w:color="auto" w:fill="FFFFFF"/>
        </w:rPr>
        <w:t>- размещено 4 информационных материала в средствах массовой информации;</w:t>
      </w:r>
    </w:p>
    <w:p w:rsidR="00653638" w:rsidRPr="00653638" w:rsidRDefault="00653638" w:rsidP="00653638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3638">
        <w:rPr>
          <w:rFonts w:ascii="Times New Roman" w:hAnsi="Times New Roman"/>
          <w:sz w:val="28"/>
          <w:szCs w:val="28"/>
          <w:shd w:val="clear" w:color="auto" w:fill="FFFFFF"/>
        </w:rPr>
        <w:t>- проведено 5 семинаров;</w:t>
      </w:r>
    </w:p>
    <w:p w:rsidR="00653638" w:rsidRPr="00653638" w:rsidRDefault="00653638" w:rsidP="00653638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3638">
        <w:rPr>
          <w:rFonts w:ascii="Times New Roman" w:hAnsi="Times New Roman"/>
          <w:sz w:val="28"/>
          <w:szCs w:val="28"/>
          <w:shd w:val="clear" w:color="auto" w:fill="FFFFFF"/>
        </w:rPr>
        <w:t>- имущественная поддержка субъектов малого и среднего предпринимательства города Тулуна осуществлялась в виде предоставления земельных участков.</w:t>
      </w:r>
    </w:p>
    <w:p w:rsidR="00653638" w:rsidRPr="00653638" w:rsidRDefault="00653638" w:rsidP="00653638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3638">
        <w:rPr>
          <w:rFonts w:ascii="Times New Roman" w:hAnsi="Times New Roman"/>
          <w:sz w:val="28"/>
          <w:szCs w:val="28"/>
          <w:shd w:val="clear" w:color="auto" w:fill="FFFFFF"/>
        </w:rPr>
        <w:t>Субъекты малого и среднего предпринимательства в 2022 году воспользовались финансовыми и нефинансовыми мерами поддержки:</w:t>
      </w:r>
    </w:p>
    <w:p w:rsidR="00653638" w:rsidRPr="00653638" w:rsidRDefault="00653638" w:rsidP="00653638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3638">
        <w:rPr>
          <w:rFonts w:ascii="Times New Roman" w:hAnsi="Times New Roman"/>
          <w:sz w:val="28"/>
          <w:szCs w:val="28"/>
          <w:shd w:val="clear" w:color="auto" w:fill="FFFFFF"/>
        </w:rPr>
        <w:t>Финансовые меры предоставлены 52 субъектам на сумму более 75 млн.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53638">
        <w:rPr>
          <w:rFonts w:ascii="Times New Roman" w:hAnsi="Times New Roman"/>
          <w:sz w:val="28"/>
          <w:szCs w:val="28"/>
          <w:shd w:val="clear" w:color="auto" w:fill="FFFFFF"/>
        </w:rPr>
        <w:t>рублей, в т.ч.:</w:t>
      </w:r>
    </w:p>
    <w:p w:rsidR="00653638" w:rsidRPr="00653638" w:rsidRDefault="00653638" w:rsidP="00653638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3638">
        <w:rPr>
          <w:rFonts w:ascii="Times New Roman" w:hAnsi="Times New Roman"/>
          <w:sz w:val="28"/>
          <w:szCs w:val="28"/>
          <w:shd w:val="clear" w:color="auto" w:fill="FFFFFF"/>
        </w:rPr>
        <w:t>- Фондом микрокредитования Иркутской области предоставлены микрозаймы на льготных условиях 21 субъекту МСП на сумму 57,0 млн. рублей;</w:t>
      </w:r>
    </w:p>
    <w:p w:rsidR="00653638" w:rsidRPr="00653638" w:rsidRDefault="00653638" w:rsidP="00653638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3638">
        <w:rPr>
          <w:rFonts w:ascii="Times New Roman" w:hAnsi="Times New Roman"/>
          <w:sz w:val="28"/>
          <w:szCs w:val="28"/>
          <w:shd w:val="clear" w:color="auto" w:fill="FFFFFF"/>
        </w:rPr>
        <w:t xml:space="preserve">- АО Корпорация МСП предоставила гарантию 1 субъекту на сумму 1,0 млн. рублей </w:t>
      </w:r>
    </w:p>
    <w:p w:rsidR="00653638" w:rsidRPr="00653638" w:rsidRDefault="00653638" w:rsidP="00653638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3638">
        <w:rPr>
          <w:rFonts w:ascii="Times New Roman" w:hAnsi="Times New Roman"/>
          <w:sz w:val="28"/>
          <w:szCs w:val="28"/>
          <w:shd w:val="clear" w:color="auto" w:fill="FFFFFF"/>
        </w:rPr>
        <w:t>- Центр «Мой бизнес» также предоставил гарантию 1 субъекту на сумму 1,05 млн. рублей и 2 субъектам проведена экспертиза на сумму 27,0 тыс. рублей;</w:t>
      </w:r>
    </w:p>
    <w:p w:rsidR="00653638" w:rsidRPr="00653638" w:rsidRDefault="00653638" w:rsidP="00653638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363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 субсидии на трудоустройство безработных граждан в 2022 году получили 24 предпринимателей на сумму 7,8 млн. </w:t>
      </w:r>
      <w:proofErr w:type="spellStart"/>
      <w:r w:rsidRPr="00653638">
        <w:rPr>
          <w:rFonts w:ascii="Times New Roman" w:hAnsi="Times New Roman"/>
          <w:sz w:val="28"/>
          <w:szCs w:val="28"/>
          <w:shd w:val="clear" w:color="auto" w:fill="FFFFFF"/>
        </w:rPr>
        <w:t>тыс.рублей</w:t>
      </w:r>
      <w:proofErr w:type="spellEnd"/>
      <w:r w:rsidRPr="0065363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53638" w:rsidRPr="00653638" w:rsidRDefault="00653638" w:rsidP="00653638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3638">
        <w:rPr>
          <w:rFonts w:ascii="Times New Roman" w:hAnsi="Times New Roman"/>
          <w:sz w:val="28"/>
          <w:szCs w:val="28"/>
          <w:shd w:val="clear" w:color="auto" w:fill="FFFFFF"/>
        </w:rPr>
        <w:t xml:space="preserve">- Министерство сельского хозяйства Иркутской области предоставляло субсидии на возмещение затрат (части затрат) субъектам хлебопекарной отрасли, воспользовались 3 предпринимателя, сумма субсидии составила 10,75 млн. рублей </w:t>
      </w:r>
    </w:p>
    <w:p w:rsidR="00653638" w:rsidRDefault="00653638" w:rsidP="00653638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3638">
        <w:rPr>
          <w:rFonts w:ascii="Times New Roman" w:hAnsi="Times New Roman"/>
          <w:sz w:val="28"/>
          <w:szCs w:val="28"/>
          <w:shd w:val="clear" w:color="auto" w:fill="FFFFFF"/>
        </w:rPr>
        <w:t>Нефинансовые меры поддержки заключались в информировании, предоставлении личных консультаций и проведении образовательных мероприятий (семинары, круглые столы и др.), данными мерами поддержки воспользовались 72 субъекта предпринимательства.</w:t>
      </w:r>
    </w:p>
    <w:p w:rsidR="00065C73" w:rsidRPr="00254BEE" w:rsidRDefault="00065C73" w:rsidP="00653638">
      <w:pPr>
        <w:pStyle w:val="a3"/>
        <w:ind w:left="34" w:firstLine="675"/>
        <w:jc w:val="both"/>
        <w:rPr>
          <w:rFonts w:ascii="Times New Roman" w:hAnsi="Times New Roman"/>
          <w:spacing w:val="-2"/>
          <w:sz w:val="28"/>
          <w:szCs w:val="28"/>
          <w:shd w:val="clear" w:color="auto" w:fill="FFFFFF"/>
        </w:rPr>
      </w:pPr>
      <w:r w:rsidRPr="00121DCA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со Стратегией развития малого и среднего предпринимательства в Российской Федерации на период до 2030 года ключевой задачей на долгосрочный период является развитие сферы малого и среднего предпринимательства как одного из факторов улучшения отраслевой структуры экономики, социального развития и обеспечения стабильно высокого уровня занятости. Решение данной задачи потребует двукратного увеличения производительности труда, роста оборота в 2,5 раза, что может быть достигнуто </w:t>
      </w:r>
      <w:r w:rsidRPr="00254BEE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только с учетом качественного изменения структуры малого предпринимательства в пользу обрабатывающей промышленности (рост доли в обороте с 8,4 %</w:t>
      </w:r>
      <w:r w:rsidR="00FE76D9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до 20</w:t>
      </w:r>
      <w:r w:rsidRPr="00254BEE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%). </w:t>
      </w:r>
    </w:p>
    <w:p w:rsidR="00065C73" w:rsidRPr="00121DCA" w:rsidRDefault="00065C73" w:rsidP="001E26E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65C73" w:rsidRPr="00121DCA" w:rsidRDefault="00A22A2A" w:rsidP="001E26E7">
      <w:pPr>
        <w:pStyle w:val="a3"/>
        <w:spacing w:after="0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21DCA">
        <w:rPr>
          <w:rFonts w:ascii="Times New Roman" w:hAnsi="Times New Roman"/>
          <w:sz w:val="28"/>
          <w:szCs w:val="28"/>
          <w:shd w:val="clear" w:color="auto" w:fill="FFFFFF"/>
        </w:rPr>
        <w:t>Реализация</w:t>
      </w:r>
      <w:r w:rsidR="00840CF0" w:rsidRPr="00121DCA">
        <w:rPr>
          <w:rFonts w:ascii="Times New Roman" w:hAnsi="Times New Roman"/>
          <w:sz w:val="28"/>
          <w:szCs w:val="28"/>
          <w:shd w:val="clear" w:color="auto" w:fill="FFFFFF"/>
        </w:rPr>
        <w:t xml:space="preserve"> политики в сфере поддержки малого и среднего предпринимательства </w:t>
      </w:r>
      <w:r w:rsidRPr="00121DCA">
        <w:rPr>
          <w:rFonts w:ascii="Times New Roman" w:hAnsi="Times New Roman"/>
          <w:sz w:val="28"/>
          <w:szCs w:val="28"/>
          <w:shd w:val="clear" w:color="auto" w:fill="FFFFFF"/>
        </w:rPr>
        <w:t>осуществля</w:t>
      </w:r>
      <w:r w:rsidR="00EF11CE" w:rsidRPr="00121DC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8251E5" w:rsidRPr="00121DCA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840CF0" w:rsidRPr="00121DCA">
        <w:rPr>
          <w:rFonts w:ascii="Times New Roman" w:hAnsi="Times New Roman"/>
          <w:sz w:val="28"/>
          <w:szCs w:val="28"/>
          <w:shd w:val="clear" w:color="auto" w:fill="FFFFFF"/>
        </w:rPr>
        <w:t>ся</w:t>
      </w:r>
      <w:r w:rsidR="00065C73" w:rsidRPr="00121DCA">
        <w:rPr>
          <w:rFonts w:ascii="Times New Roman" w:hAnsi="Times New Roman"/>
          <w:sz w:val="28"/>
          <w:szCs w:val="28"/>
          <w:shd w:val="clear" w:color="auto" w:fill="FFFFFF"/>
        </w:rPr>
        <w:t xml:space="preserve"> в два этапа:</w:t>
      </w:r>
    </w:p>
    <w:p w:rsidR="00065C73" w:rsidRPr="00121DCA" w:rsidRDefault="00065C73" w:rsidP="001E26E7">
      <w:pPr>
        <w:pStyle w:val="a3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21D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="0082617A">
        <w:rPr>
          <w:rFonts w:ascii="Times New Roman" w:hAnsi="Times New Roman"/>
          <w:sz w:val="28"/>
          <w:szCs w:val="28"/>
          <w:shd w:val="clear" w:color="auto" w:fill="FFFFFF"/>
        </w:rPr>
        <w:t xml:space="preserve"> этап (2018–202</w:t>
      </w:r>
      <w:r w:rsidR="00ED6A4A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121DCA">
        <w:rPr>
          <w:rFonts w:ascii="Times New Roman" w:hAnsi="Times New Roman"/>
          <w:sz w:val="28"/>
          <w:szCs w:val="28"/>
          <w:shd w:val="clear" w:color="auto" w:fill="FFFFFF"/>
        </w:rPr>
        <w:t xml:space="preserve"> годы) – поддержка развития высокопроизводительных неторговых отраслей малого предпринимательства, занимающих незначительную долю в общем объеме объем отгруженных малыми предприятиями товаров собственного производства, выполненных работ и услуг (</w:t>
      </w:r>
      <w:r w:rsidRPr="00121DCA">
        <w:rPr>
          <w:rFonts w:ascii="Times New Roman" w:hAnsi="Times New Roman"/>
          <w:i/>
          <w:sz w:val="28"/>
          <w:szCs w:val="28"/>
          <w:shd w:val="clear" w:color="auto" w:fill="FFFFFF"/>
        </w:rPr>
        <w:t>высокопроизводительного немассового сектора</w:t>
      </w:r>
      <w:r w:rsidRPr="00121DCA">
        <w:rPr>
          <w:rFonts w:ascii="Times New Roman" w:hAnsi="Times New Roman"/>
          <w:sz w:val="28"/>
          <w:szCs w:val="28"/>
          <w:shd w:val="clear" w:color="auto" w:fill="FFFFFF"/>
        </w:rPr>
        <w:t>). Основной задачей является повышение средней эффективности деятельности малого бизнеса за счет изменения структуры в пользу высокопроизводительных отраслей. Точечная поддержка данных отраслей обладает сильным мультипликативным эффектом и позволяет достичь более значимых результатов, чем при «веерной» поддержке.</w:t>
      </w:r>
    </w:p>
    <w:p w:rsidR="00065C73" w:rsidRPr="00121DCA" w:rsidRDefault="00065C73" w:rsidP="001E26E7">
      <w:pPr>
        <w:pStyle w:val="a3"/>
        <w:spacing w:after="0"/>
        <w:ind w:left="34" w:firstLine="6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21DCA">
        <w:rPr>
          <w:rFonts w:ascii="Times New Roman" w:hAnsi="Times New Roman"/>
          <w:sz w:val="28"/>
          <w:szCs w:val="28"/>
          <w:shd w:val="clear" w:color="auto" w:fill="FFFFFF"/>
        </w:rPr>
        <w:t>II этап (20</w:t>
      </w:r>
      <w:r w:rsidR="0082617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ED6A4A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121DCA">
        <w:rPr>
          <w:rFonts w:ascii="Times New Roman" w:hAnsi="Times New Roman"/>
          <w:sz w:val="28"/>
          <w:szCs w:val="28"/>
          <w:shd w:val="clear" w:color="auto" w:fill="FFFFFF"/>
        </w:rPr>
        <w:t>–203</w:t>
      </w:r>
      <w:r w:rsidR="00ED6A4A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121DCA">
        <w:rPr>
          <w:rFonts w:ascii="Times New Roman" w:hAnsi="Times New Roman"/>
          <w:sz w:val="28"/>
          <w:szCs w:val="28"/>
          <w:shd w:val="clear" w:color="auto" w:fill="FFFFFF"/>
        </w:rPr>
        <w:t xml:space="preserve"> годы) – поддержка развития высокотехнологичных перспективных отраслей малого предпринимательства (</w:t>
      </w:r>
      <w:r w:rsidRPr="00121DCA">
        <w:rPr>
          <w:rFonts w:ascii="Times New Roman" w:hAnsi="Times New Roman"/>
          <w:i/>
          <w:sz w:val="28"/>
          <w:szCs w:val="28"/>
          <w:shd w:val="clear" w:color="auto" w:fill="FFFFFF"/>
        </w:rPr>
        <w:t>высокотехнологичного сектора</w:t>
      </w:r>
      <w:r w:rsidRPr="00121DCA">
        <w:rPr>
          <w:rFonts w:ascii="Times New Roman" w:hAnsi="Times New Roman"/>
          <w:sz w:val="28"/>
          <w:szCs w:val="28"/>
          <w:shd w:val="clear" w:color="auto" w:fill="FFFFFF"/>
        </w:rPr>
        <w:t xml:space="preserve">), в том числе, путем оказания приоритетной поддержки малым и средним предприятиям, реализующим проекты в сфере импортозамещения с учетом технологических приоритетов, дифференциации оказываемых мер поддержки по выделенным секторам – </w:t>
      </w:r>
      <w:r w:rsidRPr="00121DC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массовому, высокопроизводительному и высокотехнологичному. Основн</w:t>
      </w:r>
      <w:r w:rsidR="00A22A2A" w:rsidRPr="00121DCA">
        <w:rPr>
          <w:rFonts w:ascii="Times New Roman" w:hAnsi="Times New Roman"/>
          <w:sz w:val="28"/>
          <w:szCs w:val="28"/>
          <w:shd w:val="clear" w:color="auto" w:fill="FFFFFF"/>
        </w:rPr>
        <w:t>ым</w:t>
      </w:r>
      <w:r w:rsidRPr="00121D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22A2A" w:rsidRPr="00121DCA">
        <w:rPr>
          <w:rFonts w:ascii="Times New Roman" w:hAnsi="Times New Roman"/>
          <w:sz w:val="28"/>
          <w:szCs w:val="28"/>
          <w:shd w:val="clear" w:color="auto" w:fill="FFFFFF"/>
        </w:rPr>
        <w:t>приоритетом</w:t>
      </w:r>
      <w:r w:rsidRPr="00121DCA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подготовка экономики </w:t>
      </w:r>
      <w:r w:rsidR="00353C51" w:rsidRPr="00121DCA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121DCA">
        <w:rPr>
          <w:rFonts w:ascii="Times New Roman" w:hAnsi="Times New Roman"/>
          <w:sz w:val="28"/>
          <w:szCs w:val="28"/>
          <w:shd w:val="clear" w:color="auto" w:fill="FFFFFF"/>
        </w:rPr>
        <w:t>ркутской области к качественному изменению структуры российской и мировой экономики к 203</w:t>
      </w:r>
      <w:r w:rsidR="00ED6A4A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121DCA">
        <w:rPr>
          <w:rFonts w:ascii="Times New Roman" w:hAnsi="Times New Roman"/>
          <w:sz w:val="28"/>
          <w:szCs w:val="28"/>
          <w:shd w:val="clear" w:color="auto" w:fill="FFFFFF"/>
        </w:rPr>
        <w:t xml:space="preserve"> году.</w:t>
      </w:r>
    </w:p>
    <w:p w:rsidR="00181771" w:rsidRPr="00121DCA" w:rsidRDefault="00065C73" w:rsidP="001E26E7">
      <w:pPr>
        <w:pStyle w:val="1"/>
        <w:spacing w:line="276" w:lineRule="auto"/>
        <w:rPr>
          <w:sz w:val="28"/>
          <w:szCs w:val="28"/>
          <w:lang w:val="ru-RU"/>
        </w:rPr>
      </w:pPr>
      <w:bookmarkStart w:id="34" w:name="_Toc468119830"/>
      <w:r w:rsidRPr="00121DCA">
        <w:rPr>
          <w:sz w:val="28"/>
          <w:szCs w:val="28"/>
          <w:lang w:val="ru-RU"/>
        </w:rPr>
        <w:t>Благоприятный и</w:t>
      </w:r>
      <w:r w:rsidR="00181771" w:rsidRPr="00121DCA">
        <w:rPr>
          <w:sz w:val="28"/>
          <w:szCs w:val="28"/>
          <w:lang w:val="ru-RU"/>
        </w:rPr>
        <w:t>нвестиционн</w:t>
      </w:r>
      <w:r w:rsidRPr="00121DCA">
        <w:rPr>
          <w:sz w:val="28"/>
          <w:szCs w:val="28"/>
          <w:lang w:val="ru-RU"/>
        </w:rPr>
        <w:t>ый климат</w:t>
      </w:r>
      <w:bookmarkEnd w:id="34"/>
    </w:p>
    <w:p w:rsidR="00181771" w:rsidRPr="002F22AF" w:rsidRDefault="00025C4C" w:rsidP="002F22A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81771" w:rsidRPr="00121DCA">
        <w:rPr>
          <w:rFonts w:ascii="Times New Roman" w:hAnsi="Times New Roman"/>
          <w:sz w:val="28"/>
          <w:szCs w:val="28"/>
        </w:rPr>
        <w:t xml:space="preserve">нвестиционная политика ориентирована на повышение эффективности </w:t>
      </w:r>
      <w:r w:rsidR="00181771" w:rsidRPr="002F22AF">
        <w:rPr>
          <w:rFonts w:ascii="Times New Roman" w:hAnsi="Times New Roman"/>
          <w:sz w:val="28"/>
          <w:szCs w:val="28"/>
        </w:rPr>
        <w:t>существующих мер и выработки новых механизмов государственной поддержки субъектов инвестиционной деятельности.</w:t>
      </w:r>
    </w:p>
    <w:p w:rsidR="002F22AF" w:rsidRDefault="002F22AF" w:rsidP="0030412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2AF">
        <w:rPr>
          <w:rFonts w:ascii="Times New Roman" w:hAnsi="Times New Roman"/>
          <w:sz w:val="28"/>
          <w:szCs w:val="28"/>
        </w:rPr>
        <w:t xml:space="preserve">        Основной проблемой развития города является отсутствие на территории муниципального образования промышленных предприятий, создающих добавленную стоимость, несмотря на выгодное транспортно-географическое положение, наличие минерально-сырьевой базы, социальной, коммунальной и транспортной инфраструктур, а также </w:t>
      </w:r>
      <w:r w:rsidR="000E3876">
        <w:rPr>
          <w:rFonts w:ascii="Times New Roman" w:hAnsi="Times New Roman"/>
          <w:sz w:val="28"/>
          <w:szCs w:val="28"/>
        </w:rPr>
        <w:t>11</w:t>
      </w:r>
      <w:r w:rsidRPr="002F22AF">
        <w:rPr>
          <w:rFonts w:ascii="Times New Roman" w:hAnsi="Times New Roman"/>
          <w:sz w:val="28"/>
          <w:szCs w:val="28"/>
        </w:rPr>
        <w:t xml:space="preserve"> свободных производственных площадок</w:t>
      </w:r>
      <w:r w:rsidR="000E3876">
        <w:rPr>
          <w:rFonts w:ascii="Times New Roman" w:hAnsi="Times New Roman"/>
          <w:sz w:val="28"/>
          <w:szCs w:val="28"/>
        </w:rPr>
        <w:t>.</w:t>
      </w:r>
    </w:p>
    <w:p w:rsidR="002F22AF" w:rsidRPr="002F22AF" w:rsidRDefault="002F22AF" w:rsidP="002F22AF">
      <w:pPr>
        <w:tabs>
          <w:tab w:val="left" w:pos="-85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2AF">
        <w:rPr>
          <w:rFonts w:ascii="Times New Roman" w:hAnsi="Times New Roman"/>
          <w:sz w:val="28"/>
          <w:szCs w:val="28"/>
        </w:rPr>
        <w:t>В границах города находятся месторождения полезных ископаемых, такие как: пески строительные (кварцевые), пригодные для производства пенобетона; пески стекольные (кварцевые) – пригодные, при обогащении, для производства оконного, армированного, полированного стекла и сортовой посуды; тугоплавкие и огнеупорные глины – пригодные для производства кирпича, половой плитки, канализационных труб; бурые угли; траппы – используемые для бутового камня, щебня, бетона М-200.</w:t>
      </w:r>
    </w:p>
    <w:p w:rsidR="000E3876" w:rsidRPr="000E3876" w:rsidRDefault="000E3876" w:rsidP="000E3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3876">
        <w:rPr>
          <w:rFonts w:ascii="Times New Roman" w:hAnsi="Times New Roman"/>
          <w:sz w:val="28"/>
          <w:szCs w:val="28"/>
        </w:rPr>
        <w:t>В промышленном производстве города</w:t>
      </w:r>
      <w:r>
        <w:rPr>
          <w:rFonts w:ascii="Times New Roman" w:hAnsi="Times New Roman"/>
          <w:sz w:val="28"/>
          <w:szCs w:val="28"/>
        </w:rPr>
        <w:t xml:space="preserve"> начиная с 2019 года</w:t>
      </w:r>
      <w:r w:rsidRPr="000E3876">
        <w:rPr>
          <w:rFonts w:ascii="Times New Roman" w:hAnsi="Times New Roman"/>
          <w:sz w:val="28"/>
          <w:szCs w:val="28"/>
        </w:rPr>
        <w:t xml:space="preserve"> сложилась тенденция улучшения ситуации в связи с получением статуса ТОСЭР. По состоянию на 01.01.2023 года на территории ТОСЭР город Тулун осуществляют деятельность </w:t>
      </w:r>
      <w:r w:rsidR="00352391" w:rsidRPr="00352391">
        <w:rPr>
          <w:rFonts w:ascii="Times New Roman" w:hAnsi="Times New Roman"/>
          <w:sz w:val="28"/>
          <w:szCs w:val="28"/>
        </w:rPr>
        <w:t>6 зарегистрированных резидентов с общим объемом инвестиций – 131,5 млн. рублей и планирующих создание 97 рабочих мест</w:t>
      </w:r>
      <w:r w:rsidRPr="000E3876">
        <w:rPr>
          <w:rFonts w:ascii="Times New Roman" w:hAnsi="Times New Roman"/>
          <w:sz w:val="28"/>
          <w:szCs w:val="28"/>
        </w:rPr>
        <w:t>.</w:t>
      </w:r>
    </w:p>
    <w:p w:rsidR="000E3876" w:rsidRPr="000E3876" w:rsidRDefault="000E3876" w:rsidP="000E3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3876">
        <w:rPr>
          <w:rFonts w:ascii="Times New Roman" w:hAnsi="Times New Roman"/>
          <w:sz w:val="28"/>
          <w:szCs w:val="28"/>
        </w:rPr>
        <w:t>Кроме того, реализуются 6 инвестиционных проектов, получивших поддержку НКО «Фонд развития моногородов» с общим объемом инвестиций – 118,7 млн. рублей (из них сумма займов – 86,3 млн. рублей) и планирующих создание 34 рабочих мест.</w:t>
      </w:r>
    </w:p>
    <w:p w:rsidR="000E3876" w:rsidRPr="000E3876" w:rsidRDefault="000E3876" w:rsidP="000E3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3876">
        <w:rPr>
          <w:rFonts w:ascii="Times New Roman" w:hAnsi="Times New Roman"/>
          <w:sz w:val="28"/>
          <w:szCs w:val="28"/>
        </w:rPr>
        <w:t>Для привлечения потенциальных инвесторов на территории города Тулуна действуют следующие преференции:</w:t>
      </w:r>
    </w:p>
    <w:p w:rsidR="000E3876" w:rsidRPr="000E3876" w:rsidRDefault="000E3876" w:rsidP="000E3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3876">
        <w:rPr>
          <w:rFonts w:ascii="Times New Roman" w:hAnsi="Times New Roman"/>
          <w:sz w:val="28"/>
          <w:szCs w:val="28"/>
        </w:rPr>
        <w:t>1. Освобождение резидентов ТОСЭР от уплаты земельного налога;</w:t>
      </w:r>
    </w:p>
    <w:p w:rsidR="000E3876" w:rsidRPr="000E3876" w:rsidRDefault="000E3876" w:rsidP="000E3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3876">
        <w:rPr>
          <w:rFonts w:ascii="Times New Roman" w:hAnsi="Times New Roman"/>
          <w:sz w:val="28"/>
          <w:szCs w:val="28"/>
        </w:rPr>
        <w:t>2. Предоставление резидентам ТОСЭР земельного участка в аренду без проведения торгов;</w:t>
      </w:r>
    </w:p>
    <w:p w:rsidR="000E3876" w:rsidRPr="000E3876" w:rsidRDefault="000E3876" w:rsidP="000E3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3876">
        <w:rPr>
          <w:rFonts w:ascii="Times New Roman" w:hAnsi="Times New Roman"/>
          <w:sz w:val="28"/>
          <w:szCs w:val="28"/>
        </w:rPr>
        <w:t>3. Снижение ставки налога на прибыль организаций резидентам ТОСЭР, зачисляемых в бюджет – до 0% в течение 5 лет, с момента получения первой прибыли, до10% в течение следующих 5 лет;</w:t>
      </w:r>
    </w:p>
    <w:p w:rsidR="000E3876" w:rsidRPr="000E3876" w:rsidRDefault="000E3876" w:rsidP="000E3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3876">
        <w:rPr>
          <w:rFonts w:ascii="Times New Roman" w:hAnsi="Times New Roman"/>
          <w:sz w:val="28"/>
          <w:szCs w:val="28"/>
        </w:rPr>
        <w:lastRenderedPageBreak/>
        <w:t>4. Снижение ставки налога на имущества организаций резидентам ТОСЭР, зачисляемых в бюджет – до 0% в течение 5 лет, с момента получения первой прибыли, до 1,1% в течение следующих 5 лет;</w:t>
      </w:r>
    </w:p>
    <w:p w:rsidR="000E3876" w:rsidRPr="000E3876" w:rsidRDefault="000E3876" w:rsidP="000E3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3876">
        <w:rPr>
          <w:rFonts w:ascii="Times New Roman" w:hAnsi="Times New Roman"/>
          <w:sz w:val="28"/>
          <w:szCs w:val="28"/>
        </w:rPr>
        <w:t>5. Снижение ставки налога при применении УСН резидентами ТОСЭР до 5% в случае, если объектом налогообложения являются доходы, уменьшенные на величину расходов, в течение 5 налоговых периодов с момента присвоения статуса резидента ТОСЭР.</w:t>
      </w:r>
    </w:p>
    <w:p w:rsidR="000E3876" w:rsidRDefault="000E3876" w:rsidP="000E3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3876">
        <w:rPr>
          <w:rFonts w:ascii="Times New Roman" w:hAnsi="Times New Roman"/>
          <w:sz w:val="28"/>
          <w:szCs w:val="28"/>
        </w:rPr>
        <w:t xml:space="preserve">В 2022 году город Тулун вошел в ТОП-10 лучших моногородов по результатам рейтинга моногородов за 2021 год, как город-рекордсмен по количеству заключённых соглашений с МОНОГОРОДА.РФ. </w:t>
      </w:r>
    </w:p>
    <w:p w:rsidR="00181771" w:rsidRPr="00121DCA" w:rsidRDefault="00181771" w:rsidP="000E3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Приоритетами инвестиционной политики являются:</w:t>
      </w:r>
    </w:p>
    <w:p w:rsidR="004C6792" w:rsidRPr="00121DCA" w:rsidRDefault="004C6792" w:rsidP="001E26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- </w:t>
      </w:r>
      <w:r w:rsidR="00E024A5" w:rsidRPr="00121DCA">
        <w:rPr>
          <w:rFonts w:ascii="Times New Roman" w:hAnsi="Times New Roman"/>
          <w:sz w:val="28"/>
          <w:szCs w:val="28"/>
        </w:rPr>
        <w:t>совершенствование</w:t>
      </w:r>
      <w:r w:rsidRPr="00121DCA">
        <w:rPr>
          <w:rFonts w:ascii="Times New Roman" w:hAnsi="Times New Roman"/>
          <w:sz w:val="28"/>
          <w:szCs w:val="28"/>
        </w:rPr>
        <w:t xml:space="preserve"> инвестиционного законодательства. Будет предложена работа по разработке дополнительного пакета побудительных механизмов для инвесторов, который будет закреплен в соответствующих нормативно-правовых актах.</w:t>
      </w:r>
    </w:p>
    <w:p w:rsidR="004C6792" w:rsidRPr="00121DCA" w:rsidRDefault="004C6792" w:rsidP="001E26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- </w:t>
      </w:r>
      <w:r w:rsidR="00E024A5" w:rsidRPr="00121DCA">
        <w:rPr>
          <w:rFonts w:ascii="Times New Roman" w:hAnsi="Times New Roman"/>
          <w:sz w:val="28"/>
          <w:szCs w:val="28"/>
        </w:rPr>
        <w:t>ф</w:t>
      </w:r>
      <w:r w:rsidRPr="00121DCA">
        <w:rPr>
          <w:rFonts w:ascii="Times New Roman" w:hAnsi="Times New Roman"/>
          <w:sz w:val="28"/>
          <w:szCs w:val="28"/>
        </w:rPr>
        <w:t xml:space="preserve">ормирование инвестиционной инфраструктуры. Наличие готовых инвестиционных площадок для размещения проектов инвесторов – подготовленных земельных участков, обеспеченных необходимой инженерной и транспортной инфраструктурой, станет одним из основных конкурентных преимуществ. </w:t>
      </w:r>
    </w:p>
    <w:p w:rsidR="004C6792" w:rsidRPr="00121DCA" w:rsidRDefault="004C6792" w:rsidP="001E26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- </w:t>
      </w:r>
      <w:r w:rsidR="00E024A5" w:rsidRPr="00121DCA">
        <w:rPr>
          <w:rFonts w:ascii="Times New Roman" w:hAnsi="Times New Roman"/>
          <w:sz w:val="28"/>
          <w:szCs w:val="28"/>
        </w:rPr>
        <w:t>с</w:t>
      </w:r>
      <w:r w:rsidRPr="00121DCA">
        <w:rPr>
          <w:rFonts w:ascii="Times New Roman" w:hAnsi="Times New Roman"/>
          <w:sz w:val="28"/>
          <w:szCs w:val="28"/>
        </w:rPr>
        <w:t>овершенствование и активизация взаимодействия с институтами развития в целях продвижения инвестиционных проектов.</w:t>
      </w:r>
    </w:p>
    <w:p w:rsidR="004C6792" w:rsidRPr="00121DCA" w:rsidRDefault="004C6792" w:rsidP="003D0C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- </w:t>
      </w:r>
      <w:r w:rsidR="00423AF5" w:rsidRPr="00121DCA">
        <w:rPr>
          <w:rFonts w:ascii="Times New Roman" w:hAnsi="Times New Roman"/>
          <w:sz w:val="28"/>
          <w:szCs w:val="28"/>
        </w:rPr>
        <w:t>р</w:t>
      </w:r>
      <w:r w:rsidRPr="00121DCA">
        <w:rPr>
          <w:rFonts w:ascii="Times New Roman" w:hAnsi="Times New Roman"/>
          <w:sz w:val="28"/>
          <w:szCs w:val="28"/>
        </w:rPr>
        <w:t>азвитие системы государственно-частного партнерства</w:t>
      </w:r>
      <w:r w:rsidR="00423AF5" w:rsidRPr="00121DCA">
        <w:rPr>
          <w:rFonts w:ascii="Times New Roman" w:hAnsi="Times New Roman"/>
          <w:sz w:val="28"/>
          <w:szCs w:val="28"/>
        </w:rPr>
        <w:t xml:space="preserve"> (далее – ГЧП)</w:t>
      </w:r>
      <w:r w:rsidR="007B1D2F" w:rsidRPr="00121DCA">
        <w:rPr>
          <w:rFonts w:ascii="Times New Roman" w:hAnsi="Times New Roman"/>
          <w:sz w:val="28"/>
          <w:szCs w:val="28"/>
        </w:rPr>
        <w:t>, которая будет являться</w:t>
      </w:r>
      <w:r w:rsidRPr="00121DCA">
        <w:rPr>
          <w:rFonts w:ascii="Times New Roman" w:hAnsi="Times New Roman"/>
          <w:sz w:val="28"/>
          <w:szCs w:val="28"/>
        </w:rPr>
        <w:t xml:space="preserve"> </w:t>
      </w:r>
      <w:r w:rsidR="007B1D2F" w:rsidRPr="00121DCA">
        <w:rPr>
          <w:rFonts w:ascii="Times New Roman" w:hAnsi="Times New Roman"/>
          <w:sz w:val="28"/>
          <w:szCs w:val="28"/>
        </w:rPr>
        <w:t>п</w:t>
      </w:r>
      <w:r w:rsidRPr="00121DCA">
        <w:rPr>
          <w:rFonts w:ascii="Times New Roman" w:hAnsi="Times New Roman"/>
          <w:sz w:val="28"/>
          <w:szCs w:val="28"/>
        </w:rPr>
        <w:t>риоритетным механизмом для развития объектов инфраструктуры</w:t>
      </w:r>
      <w:r w:rsidR="007B1D2F" w:rsidRPr="00121DCA">
        <w:rPr>
          <w:rFonts w:ascii="Times New Roman" w:hAnsi="Times New Roman"/>
          <w:sz w:val="28"/>
          <w:szCs w:val="28"/>
        </w:rPr>
        <w:t xml:space="preserve"> и</w:t>
      </w:r>
      <w:r w:rsidRPr="00121DCA">
        <w:rPr>
          <w:rFonts w:ascii="Times New Roman" w:hAnsi="Times New Roman"/>
          <w:sz w:val="28"/>
          <w:szCs w:val="28"/>
        </w:rPr>
        <w:t xml:space="preserve"> инвестиционной деятельности в среднесрочной перспективе. </w:t>
      </w:r>
    </w:p>
    <w:p w:rsidR="00651187" w:rsidRPr="00121DCA" w:rsidRDefault="004C6792" w:rsidP="001E26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- </w:t>
      </w:r>
      <w:r w:rsidR="00854F51" w:rsidRPr="00121DCA">
        <w:rPr>
          <w:rFonts w:ascii="Times New Roman" w:hAnsi="Times New Roman"/>
          <w:sz w:val="28"/>
          <w:szCs w:val="28"/>
        </w:rPr>
        <w:t>улуч</w:t>
      </w:r>
      <w:r w:rsidRPr="00121DCA">
        <w:rPr>
          <w:rFonts w:ascii="Times New Roman" w:hAnsi="Times New Roman"/>
          <w:sz w:val="28"/>
          <w:szCs w:val="28"/>
        </w:rPr>
        <w:t xml:space="preserve">шение инвестиционного климата, в том числе </w:t>
      </w:r>
      <w:r w:rsidR="00854F51" w:rsidRPr="00121DCA">
        <w:rPr>
          <w:rFonts w:ascii="Times New Roman" w:hAnsi="Times New Roman"/>
          <w:sz w:val="28"/>
          <w:szCs w:val="28"/>
        </w:rPr>
        <w:t>за счет</w:t>
      </w:r>
      <w:r w:rsidRPr="00121DCA">
        <w:rPr>
          <w:rFonts w:ascii="Times New Roman" w:hAnsi="Times New Roman"/>
          <w:sz w:val="28"/>
          <w:szCs w:val="28"/>
        </w:rPr>
        <w:t xml:space="preserve"> полномасштабно</w:t>
      </w:r>
      <w:r w:rsidR="00854F51" w:rsidRPr="00121DCA">
        <w:rPr>
          <w:rFonts w:ascii="Times New Roman" w:hAnsi="Times New Roman"/>
          <w:sz w:val="28"/>
          <w:szCs w:val="28"/>
        </w:rPr>
        <w:t>го</w:t>
      </w:r>
      <w:r w:rsidRPr="00121DCA">
        <w:rPr>
          <w:rFonts w:ascii="Times New Roman" w:hAnsi="Times New Roman"/>
          <w:sz w:val="28"/>
          <w:szCs w:val="28"/>
        </w:rPr>
        <w:t xml:space="preserve"> внедрени</w:t>
      </w:r>
      <w:r w:rsidR="00854F51" w:rsidRPr="00121DCA">
        <w:rPr>
          <w:rFonts w:ascii="Times New Roman" w:hAnsi="Times New Roman"/>
          <w:sz w:val="28"/>
          <w:szCs w:val="28"/>
        </w:rPr>
        <w:t>я</w:t>
      </w:r>
      <w:r w:rsidRPr="00121DCA">
        <w:rPr>
          <w:rFonts w:ascii="Times New Roman" w:hAnsi="Times New Roman"/>
          <w:sz w:val="28"/>
          <w:szCs w:val="28"/>
        </w:rPr>
        <w:t xml:space="preserve"> успешных практик, направленных на развитие и поддержку предпринимательства на муниципальном уровне.</w:t>
      </w:r>
    </w:p>
    <w:p w:rsidR="00C050E7" w:rsidRPr="00121DCA" w:rsidRDefault="00C050E7" w:rsidP="001E26E7">
      <w:pPr>
        <w:pStyle w:val="1"/>
        <w:spacing w:line="276" w:lineRule="auto"/>
        <w:rPr>
          <w:sz w:val="28"/>
          <w:szCs w:val="28"/>
          <w:lang w:val="ru-RU"/>
        </w:rPr>
      </w:pPr>
      <w:bookmarkStart w:id="35" w:name="_Toc468119832"/>
      <w:r w:rsidRPr="00121DCA">
        <w:rPr>
          <w:sz w:val="28"/>
          <w:szCs w:val="28"/>
          <w:lang w:val="ru-RU"/>
        </w:rPr>
        <w:t>Дорожная инфраструктура</w:t>
      </w:r>
      <w:bookmarkEnd w:id="35"/>
    </w:p>
    <w:p w:rsidR="003D0C05" w:rsidRDefault="003D0C05" w:rsidP="009800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00F7">
        <w:rPr>
          <w:rFonts w:ascii="Times New Roman" w:hAnsi="Times New Roman"/>
          <w:sz w:val="28"/>
          <w:szCs w:val="28"/>
        </w:rPr>
        <w:t>На территории города Т</w:t>
      </w:r>
      <w:r w:rsidR="00C328B6">
        <w:rPr>
          <w:rFonts w:ascii="Times New Roman" w:hAnsi="Times New Roman"/>
          <w:sz w:val="28"/>
          <w:szCs w:val="28"/>
        </w:rPr>
        <w:t>улуна по состоянию на 01.01.2018</w:t>
      </w:r>
      <w:r w:rsidRPr="009800F7">
        <w:rPr>
          <w:rFonts w:ascii="Times New Roman" w:hAnsi="Times New Roman"/>
          <w:sz w:val="28"/>
          <w:szCs w:val="28"/>
        </w:rPr>
        <w:t xml:space="preserve"> года имеется 264,8 км автомобильных дорог общего пользования местного значения, в том числе с твердым покрытием – </w:t>
      </w:r>
      <w:r w:rsidR="0017634C">
        <w:rPr>
          <w:rFonts w:ascii="Times New Roman" w:hAnsi="Times New Roman"/>
          <w:sz w:val="28"/>
          <w:szCs w:val="28"/>
        </w:rPr>
        <w:t>90,9</w:t>
      </w:r>
      <w:r w:rsidRPr="009800F7">
        <w:rPr>
          <w:rFonts w:ascii="Times New Roman" w:hAnsi="Times New Roman"/>
          <w:sz w:val="28"/>
          <w:szCs w:val="28"/>
        </w:rPr>
        <w:t xml:space="preserve"> км</w:t>
      </w:r>
      <w:r w:rsidR="0017634C">
        <w:rPr>
          <w:rFonts w:ascii="Times New Roman" w:hAnsi="Times New Roman"/>
          <w:sz w:val="28"/>
          <w:szCs w:val="28"/>
        </w:rPr>
        <w:t>,</w:t>
      </w:r>
      <w:r w:rsidRPr="009800F7">
        <w:rPr>
          <w:rFonts w:ascii="Times New Roman" w:hAnsi="Times New Roman"/>
          <w:sz w:val="28"/>
          <w:szCs w:val="28"/>
        </w:rPr>
        <w:t xml:space="preserve"> </w:t>
      </w:r>
      <w:r w:rsidR="0017634C">
        <w:rPr>
          <w:rFonts w:ascii="Times New Roman" w:hAnsi="Times New Roman"/>
          <w:sz w:val="28"/>
          <w:szCs w:val="28"/>
        </w:rPr>
        <w:t>с гравийно-щебеночном покрытием</w:t>
      </w:r>
      <w:r w:rsidR="0017634C" w:rsidRPr="0017634C">
        <w:rPr>
          <w:rFonts w:ascii="Times New Roman" w:hAnsi="Times New Roman"/>
          <w:sz w:val="28"/>
          <w:szCs w:val="28"/>
        </w:rPr>
        <w:t xml:space="preserve"> 23,7 км, </w:t>
      </w:r>
      <w:r w:rsidR="0017634C">
        <w:rPr>
          <w:rFonts w:ascii="Times New Roman" w:hAnsi="Times New Roman"/>
          <w:sz w:val="28"/>
          <w:szCs w:val="28"/>
        </w:rPr>
        <w:t>с грунтовым покрытием –</w:t>
      </w:r>
      <w:r w:rsidR="0017634C" w:rsidRPr="0017634C">
        <w:rPr>
          <w:rFonts w:ascii="Times New Roman" w:hAnsi="Times New Roman"/>
          <w:sz w:val="28"/>
          <w:szCs w:val="28"/>
        </w:rPr>
        <w:t>150,2 км.</w:t>
      </w:r>
    </w:p>
    <w:p w:rsidR="000E3876" w:rsidRPr="000E3876" w:rsidRDefault="000E3876" w:rsidP="000E3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876">
        <w:rPr>
          <w:rFonts w:ascii="Times New Roman" w:hAnsi="Times New Roman"/>
          <w:sz w:val="28"/>
          <w:szCs w:val="28"/>
        </w:rPr>
        <w:t xml:space="preserve">Протяженность автомобильных дорог </w:t>
      </w:r>
      <w:r>
        <w:rPr>
          <w:rFonts w:ascii="Times New Roman" w:hAnsi="Times New Roman"/>
          <w:sz w:val="28"/>
          <w:szCs w:val="28"/>
        </w:rPr>
        <w:t xml:space="preserve">по состоянию на 01.01.2023 </w:t>
      </w:r>
      <w:r w:rsidRPr="000E3876">
        <w:rPr>
          <w:rFonts w:ascii="Times New Roman" w:hAnsi="Times New Roman"/>
          <w:sz w:val="28"/>
          <w:szCs w:val="28"/>
        </w:rPr>
        <w:t>в городе Тулуне составляет 283,9 км (2021 год – 281,3 км), в том числе с твердым покрытием – 176,6 км (из них с асфальтовым покрытием – 93,4 км, с гравийно-щебеночным покрытием – 83,2 км), не имеют покрытия 107,3 км.</w:t>
      </w:r>
    </w:p>
    <w:p w:rsidR="003D0C05" w:rsidRPr="009800F7" w:rsidRDefault="003D0C05" w:rsidP="009800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00F7">
        <w:rPr>
          <w:rFonts w:ascii="Times New Roman" w:hAnsi="Times New Roman"/>
          <w:sz w:val="28"/>
          <w:szCs w:val="28"/>
        </w:rPr>
        <w:lastRenderedPageBreak/>
        <w:t>По результ</w:t>
      </w:r>
      <w:r w:rsidR="00976B5C">
        <w:rPr>
          <w:rFonts w:ascii="Times New Roman" w:hAnsi="Times New Roman"/>
          <w:sz w:val="28"/>
          <w:szCs w:val="28"/>
        </w:rPr>
        <w:t>атам реализации муниципальной программы «Городские дороги» в 2017</w:t>
      </w:r>
      <w:r w:rsidRPr="009800F7">
        <w:rPr>
          <w:rFonts w:ascii="Times New Roman" w:hAnsi="Times New Roman"/>
          <w:sz w:val="28"/>
          <w:szCs w:val="28"/>
        </w:rPr>
        <w:t xml:space="preserve"> году достигнуты следующие показатели:</w:t>
      </w:r>
    </w:p>
    <w:p w:rsidR="003D0C05" w:rsidRPr="009800F7" w:rsidRDefault="003D0C05" w:rsidP="009800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00F7">
        <w:rPr>
          <w:rFonts w:ascii="Times New Roman" w:hAnsi="Times New Roman"/>
          <w:sz w:val="28"/>
          <w:szCs w:val="28"/>
        </w:rPr>
        <w:t>- доля протяженности автомобильных дорог, не отвечающих нормативным</w:t>
      </w:r>
      <w:r w:rsidR="000E3876">
        <w:rPr>
          <w:rFonts w:ascii="Times New Roman" w:hAnsi="Times New Roman"/>
          <w:sz w:val="28"/>
          <w:szCs w:val="28"/>
        </w:rPr>
        <w:t xml:space="preserve"> </w:t>
      </w:r>
      <w:r w:rsidRPr="009800F7">
        <w:rPr>
          <w:rFonts w:ascii="Times New Roman" w:hAnsi="Times New Roman"/>
          <w:sz w:val="28"/>
          <w:szCs w:val="28"/>
        </w:rPr>
        <w:t>требованиям</w:t>
      </w:r>
      <w:r w:rsidR="000E3876">
        <w:rPr>
          <w:rFonts w:ascii="Times New Roman" w:hAnsi="Times New Roman"/>
          <w:sz w:val="28"/>
          <w:szCs w:val="28"/>
        </w:rPr>
        <w:t>,</w:t>
      </w:r>
      <w:r w:rsidRPr="009800F7">
        <w:rPr>
          <w:rFonts w:ascii="Times New Roman" w:hAnsi="Times New Roman"/>
          <w:sz w:val="28"/>
          <w:szCs w:val="28"/>
        </w:rPr>
        <w:t xml:space="preserve"> снизилась до </w:t>
      </w:r>
      <w:r w:rsidR="00976B5C">
        <w:rPr>
          <w:rFonts w:ascii="Times New Roman" w:hAnsi="Times New Roman"/>
          <w:sz w:val="28"/>
          <w:szCs w:val="28"/>
        </w:rPr>
        <w:t>56,7% (2016</w:t>
      </w:r>
      <w:r w:rsidRPr="009800F7">
        <w:rPr>
          <w:rFonts w:ascii="Times New Roman" w:hAnsi="Times New Roman"/>
          <w:sz w:val="28"/>
          <w:szCs w:val="28"/>
        </w:rPr>
        <w:t xml:space="preserve"> год – </w:t>
      </w:r>
      <w:r w:rsidR="00976B5C">
        <w:rPr>
          <w:rFonts w:ascii="Times New Roman" w:hAnsi="Times New Roman"/>
          <w:sz w:val="28"/>
          <w:szCs w:val="28"/>
        </w:rPr>
        <w:t>58,5</w:t>
      </w:r>
      <w:r w:rsidRPr="009800F7">
        <w:rPr>
          <w:rFonts w:ascii="Times New Roman" w:hAnsi="Times New Roman"/>
          <w:sz w:val="28"/>
          <w:szCs w:val="28"/>
        </w:rPr>
        <w:t>%);</w:t>
      </w:r>
    </w:p>
    <w:p w:rsidR="003D0C05" w:rsidRDefault="003D0C05" w:rsidP="009800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00F7">
        <w:rPr>
          <w:rFonts w:ascii="Times New Roman" w:hAnsi="Times New Roman"/>
          <w:sz w:val="28"/>
          <w:szCs w:val="28"/>
        </w:rPr>
        <w:t xml:space="preserve">- доля зарегистрированных автомобильных дорог общего пользования местного значения увеличилась до </w:t>
      </w:r>
      <w:r w:rsidR="00976B5C">
        <w:rPr>
          <w:rFonts w:ascii="Times New Roman" w:hAnsi="Times New Roman"/>
          <w:sz w:val="28"/>
          <w:szCs w:val="28"/>
        </w:rPr>
        <w:t>50% (2016</w:t>
      </w:r>
      <w:r w:rsidRPr="009800F7">
        <w:rPr>
          <w:rFonts w:ascii="Times New Roman" w:hAnsi="Times New Roman"/>
          <w:sz w:val="28"/>
          <w:szCs w:val="28"/>
        </w:rPr>
        <w:t xml:space="preserve"> год – 4,0%).</w:t>
      </w:r>
    </w:p>
    <w:p w:rsidR="000E3876" w:rsidRPr="000E3876" w:rsidRDefault="000E3876" w:rsidP="000E3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876">
        <w:rPr>
          <w:rFonts w:ascii="Times New Roman" w:hAnsi="Times New Roman"/>
          <w:sz w:val="28"/>
          <w:szCs w:val="28"/>
        </w:rPr>
        <w:t>В рамках реализация муниципальной программы «Городские дороги»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876">
        <w:rPr>
          <w:rFonts w:ascii="Times New Roman" w:hAnsi="Times New Roman"/>
          <w:sz w:val="28"/>
          <w:szCs w:val="28"/>
        </w:rPr>
        <w:t>в 2022 году достигнуты следующие показатели:</w:t>
      </w:r>
    </w:p>
    <w:p w:rsidR="000E3876" w:rsidRPr="000E3876" w:rsidRDefault="000E3876" w:rsidP="000E3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3876">
        <w:rPr>
          <w:rFonts w:ascii="Times New Roman" w:hAnsi="Times New Roman"/>
          <w:sz w:val="28"/>
          <w:szCs w:val="28"/>
        </w:rPr>
        <w:t xml:space="preserve">- доля протяженности автомобильных дорог, не отвечающих нормативным требованиям, снизилась до </w:t>
      </w:r>
      <w:r>
        <w:rPr>
          <w:rFonts w:ascii="Times New Roman" w:hAnsi="Times New Roman"/>
          <w:sz w:val="28"/>
          <w:szCs w:val="28"/>
        </w:rPr>
        <w:t>37,8</w:t>
      </w:r>
      <w:r w:rsidRPr="000E3876">
        <w:rPr>
          <w:rFonts w:ascii="Times New Roman" w:hAnsi="Times New Roman"/>
          <w:sz w:val="28"/>
          <w:szCs w:val="28"/>
        </w:rPr>
        <w:t>% (20</w:t>
      </w:r>
      <w:r>
        <w:rPr>
          <w:rFonts w:ascii="Times New Roman" w:hAnsi="Times New Roman"/>
          <w:sz w:val="28"/>
          <w:szCs w:val="28"/>
        </w:rPr>
        <w:t>21</w:t>
      </w:r>
      <w:r w:rsidRPr="000E3876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50</w:t>
      </w:r>
      <w:r w:rsidRPr="000E3876">
        <w:rPr>
          <w:rFonts w:ascii="Times New Roman" w:hAnsi="Times New Roman"/>
          <w:sz w:val="28"/>
          <w:szCs w:val="28"/>
        </w:rPr>
        <w:t>%);</w:t>
      </w:r>
    </w:p>
    <w:p w:rsidR="000E3876" w:rsidRDefault="000E3876" w:rsidP="000E3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3876">
        <w:rPr>
          <w:rFonts w:ascii="Times New Roman" w:hAnsi="Times New Roman"/>
          <w:sz w:val="28"/>
          <w:szCs w:val="28"/>
        </w:rPr>
        <w:t xml:space="preserve">- доля зарегистрированных автомобильных дорог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>составили 100</w:t>
      </w:r>
      <w:r w:rsidRPr="000E3876">
        <w:rPr>
          <w:rFonts w:ascii="Times New Roman" w:hAnsi="Times New Roman"/>
          <w:sz w:val="28"/>
          <w:szCs w:val="28"/>
        </w:rPr>
        <w:t>% (2016 год – 4,0%).</w:t>
      </w:r>
    </w:p>
    <w:p w:rsidR="006F2710" w:rsidRPr="00121DCA" w:rsidRDefault="006F2710" w:rsidP="000E3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Исходя из имеющихся проблем приоритетными направлениями развития дорожной инфраструктуры являются:</w:t>
      </w:r>
    </w:p>
    <w:p w:rsidR="00D316C9" w:rsidRPr="00121DCA" w:rsidRDefault="00D316C9" w:rsidP="001E26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- приведение автомобильных дорог общего пользования местного значения в соответствие с нормативными требованиями к транспортно-эксплуатационным показателям;</w:t>
      </w:r>
    </w:p>
    <w:p w:rsidR="000F26C1" w:rsidRPr="00121DCA" w:rsidRDefault="000F26C1" w:rsidP="001E26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Основными задачами развития дорожной инфраструктуры являются:</w:t>
      </w:r>
    </w:p>
    <w:p w:rsidR="006F2710" w:rsidRPr="00121DCA" w:rsidRDefault="006F2710" w:rsidP="001E26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– мониторинг выполненных работ по строительству, реконструкции и капитальному ремонту автомобильных дорог местного значения, работы на которых осуществлялись с привлечением средств областного и федерального бюджетов;</w:t>
      </w:r>
    </w:p>
    <w:p w:rsidR="006F2710" w:rsidRPr="00121DCA" w:rsidRDefault="006F2710" w:rsidP="001E26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– комплексное обустройство автомобильных дорог местного значения, искусственным освещением, тротуарами и ограждениями, развитие объектов дорожного сервиса;</w:t>
      </w:r>
    </w:p>
    <w:p w:rsidR="006F2710" w:rsidRPr="00121DCA" w:rsidRDefault="003D0C05" w:rsidP="001E26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совершенствование муниципальной</w:t>
      </w:r>
      <w:r w:rsidR="006F2710" w:rsidRPr="00121DCA">
        <w:rPr>
          <w:rFonts w:ascii="Times New Roman" w:hAnsi="Times New Roman"/>
          <w:sz w:val="28"/>
          <w:szCs w:val="28"/>
        </w:rPr>
        <w:t xml:space="preserve"> системы надзора за соблюдением правил дорожного движения и весовых характеристик грузового транспорта с целью предотвращения преждевременного разрушения дорог и повышения безопасности дорожного движения, в том числе на принципах государственно-частного партнерства.</w:t>
      </w:r>
    </w:p>
    <w:p w:rsidR="00C050E7" w:rsidRPr="00121DCA" w:rsidRDefault="00C050E7" w:rsidP="001E26E7">
      <w:pPr>
        <w:pStyle w:val="1"/>
        <w:spacing w:line="276" w:lineRule="auto"/>
        <w:rPr>
          <w:sz w:val="28"/>
          <w:szCs w:val="28"/>
          <w:lang w:val="ru-RU"/>
        </w:rPr>
      </w:pPr>
      <w:bookmarkStart w:id="36" w:name="_Toc468119833"/>
      <w:r w:rsidRPr="00121DCA">
        <w:rPr>
          <w:sz w:val="28"/>
          <w:szCs w:val="28"/>
          <w:lang w:val="ru-RU"/>
        </w:rPr>
        <w:t>Транспорт и связь</w:t>
      </w:r>
      <w:bookmarkEnd w:id="36"/>
    </w:p>
    <w:p w:rsidR="009800F7" w:rsidRPr="00AB0168" w:rsidRDefault="009800F7" w:rsidP="009800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0168">
        <w:rPr>
          <w:rFonts w:ascii="Times New Roman" w:hAnsi="Times New Roman"/>
          <w:sz w:val="28"/>
          <w:szCs w:val="28"/>
        </w:rPr>
        <w:t xml:space="preserve">Тулун располагается на Транссибирской железнодорожной магистрали, в пределах города действуют станции ВСЖД Тулун и Нюра, а также два остановочных пункта. Через Тулун проходят автомобильные дороги федерального значения М-53 «Красноярск - Иркутск» и «Тулун - Братск - Усть-Кут», он является узлом автодорог местного значения, обеспечивающих сообщение с населенными пунктами на территории района. Расстояние до ближайшего крупного города, Братска, составляет 225км по автомобильной дороге, до областного центра – </w:t>
      </w:r>
      <w:smartTag w:uri="urn:schemas-microsoft-com:office:smarttags" w:element="metricconverter">
        <w:smartTagPr>
          <w:attr w:name="ProductID" w:val="389 км"/>
        </w:smartTagPr>
        <w:r w:rsidRPr="00AB0168">
          <w:rPr>
            <w:rFonts w:ascii="Times New Roman" w:hAnsi="Times New Roman"/>
            <w:sz w:val="28"/>
            <w:szCs w:val="28"/>
          </w:rPr>
          <w:t>389 км</w:t>
        </w:r>
      </w:smartTag>
      <w:r w:rsidRPr="00AB0168">
        <w:rPr>
          <w:rFonts w:ascii="Times New Roman" w:hAnsi="Times New Roman"/>
          <w:sz w:val="28"/>
          <w:szCs w:val="28"/>
        </w:rPr>
        <w:t xml:space="preserve"> по железной дороге, </w:t>
      </w:r>
      <w:smartTag w:uri="urn:schemas-microsoft-com:office:smarttags" w:element="metricconverter">
        <w:smartTagPr>
          <w:attr w:name="ProductID" w:val="428 км"/>
        </w:smartTagPr>
        <w:r w:rsidRPr="00AB0168">
          <w:rPr>
            <w:rFonts w:ascii="Times New Roman" w:hAnsi="Times New Roman"/>
            <w:sz w:val="28"/>
            <w:szCs w:val="28"/>
          </w:rPr>
          <w:t>428 км</w:t>
        </w:r>
      </w:smartTag>
      <w:r w:rsidRPr="00AB0168">
        <w:rPr>
          <w:rFonts w:ascii="Times New Roman" w:hAnsi="Times New Roman"/>
          <w:sz w:val="28"/>
          <w:szCs w:val="28"/>
        </w:rPr>
        <w:t xml:space="preserve"> – по автомобильной дороге. </w:t>
      </w:r>
    </w:p>
    <w:p w:rsidR="000E3876" w:rsidRPr="000E3876" w:rsidRDefault="000E3876" w:rsidP="000E3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3876">
        <w:rPr>
          <w:rFonts w:ascii="Times New Roman" w:hAnsi="Times New Roman"/>
          <w:sz w:val="28"/>
          <w:szCs w:val="28"/>
        </w:rPr>
        <w:lastRenderedPageBreak/>
        <w:t xml:space="preserve">Пассажирские перевозки в городе, на основе проведенного аукциона, осуществляет муниципальное предприятие МП МО - «город Тулун» «Многофункциональное транспортное предприятие» - и индивидуальные предприниматели. Всего 61 единиц транспорта имеют право заниматься пассажирскими перевозками (32 предпринимателя имеют лицензию), в том числе 18 единиц – муниципального транспорта, 43 единиц - частного. </w:t>
      </w:r>
    </w:p>
    <w:p w:rsidR="000E3876" w:rsidRPr="000E3876" w:rsidRDefault="000E3876" w:rsidP="000E3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3876">
        <w:rPr>
          <w:rFonts w:ascii="Times New Roman" w:hAnsi="Times New Roman"/>
          <w:sz w:val="28"/>
          <w:szCs w:val="28"/>
        </w:rPr>
        <w:t>Ежедневная потребность автобусов для города – 48 единиц. Ежедневно на маршрутах работает 13 муниципальных автобусов и 35 маршрутных такси индивидуальных предпринимателей с интервалом движения 5-7 минут.</w:t>
      </w:r>
    </w:p>
    <w:p w:rsidR="000E3876" w:rsidRPr="000E3876" w:rsidRDefault="00A065F3" w:rsidP="000E3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поддержания муниципального транспорта почти ежегодно приобретается по одному автобусу.</w:t>
      </w:r>
    </w:p>
    <w:p w:rsidR="000E3876" w:rsidRPr="000E3876" w:rsidRDefault="000E3876" w:rsidP="000E3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3876">
        <w:rPr>
          <w:rFonts w:ascii="Times New Roman" w:hAnsi="Times New Roman"/>
          <w:sz w:val="28"/>
          <w:szCs w:val="28"/>
        </w:rPr>
        <w:t>Пассажирские перевозки осуществляются по 11-ти внутригородским маршрутам протяженностью 127 км, 9 межмуниципальным маршрутам протяженностью 365 км, 5 междугородным маршрутам протяженностью 421 км, и 2 сезонными садоводческими. Из 11 городских маршрутов 9 маршрутов обслуживаются только муниципальным транспортом.</w:t>
      </w:r>
    </w:p>
    <w:p w:rsidR="000E3876" w:rsidRPr="000E3876" w:rsidRDefault="000E3876" w:rsidP="000E3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3876">
        <w:rPr>
          <w:rFonts w:ascii="Times New Roman" w:hAnsi="Times New Roman"/>
          <w:sz w:val="28"/>
          <w:szCs w:val="28"/>
        </w:rPr>
        <w:t>Всего на городских и дачных маршрутах имеется 129</w:t>
      </w:r>
      <w:r w:rsidR="00A065F3">
        <w:rPr>
          <w:rFonts w:ascii="Times New Roman" w:hAnsi="Times New Roman"/>
          <w:sz w:val="28"/>
          <w:szCs w:val="28"/>
        </w:rPr>
        <w:t xml:space="preserve"> (2017 год – 120)</w:t>
      </w:r>
      <w:r w:rsidRPr="000E3876">
        <w:rPr>
          <w:rFonts w:ascii="Times New Roman" w:hAnsi="Times New Roman"/>
          <w:sz w:val="28"/>
          <w:szCs w:val="28"/>
        </w:rPr>
        <w:t xml:space="preserve"> остановочных пунктов. Оборудовано остановочными павильонами 90</w:t>
      </w:r>
      <w:r w:rsidR="00A065F3">
        <w:rPr>
          <w:rFonts w:ascii="Times New Roman" w:hAnsi="Times New Roman"/>
          <w:sz w:val="28"/>
          <w:szCs w:val="28"/>
        </w:rPr>
        <w:t xml:space="preserve"> (2017 год – 73)</w:t>
      </w:r>
      <w:r w:rsidRPr="000E3876">
        <w:rPr>
          <w:rFonts w:ascii="Times New Roman" w:hAnsi="Times New Roman"/>
          <w:sz w:val="28"/>
          <w:szCs w:val="28"/>
        </w:rPr>
        <w:t xml:space="preserve"> остановочных пунктов.</w:t>
      </w:r>
    </w:p>
    <w:p w:rsidR="000E3876" w:rsidRPr="000E3876" w:rsidRDefault="000E3876" w:rsidP="000E3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3876">
        <w:rPr>
          <w:rFonts w:ascii="Times New Roman" w:hAnsi="Times New Roman"/>
          <w:sz w:val="28"/>
          <w:szCs w:val="28"/>
        </w:rPr>
        <w:t xml:space="preserve">По муниципальной программе города Тулуна «Транспортное обслуживание населения» </w:t>
      </w:r>
      <w:r w:rsidR="00A065F3">
        <w:rPr>
          <w:rFonts w:ascii="Times New Roman" w:hAnsi="Times New Roman"/>
          <w:sz w:val="28"/>
          <w:szCs w:val="28"/>
        </w:rPr>
        <w:t xml:space="preserve">ежегодно </w:t>
      </w:r>
      <w:r w:rsidRPr="000E3876">
        <w:rPr>
          <w:rFonts w:ascii="Times New Roman" w:hAnsi="Times New Roman"/>
          <w:sz w:val="28"/>
          <w:szCs w:val="28"/>
        </w:rPr>
        <w:t>предоставл</w:t>
      </w:r>
      <w:r w:rsidR="00A065F3">
        <w:rPr>
          <w:rFonts w:ascii="Times New Roman" w:hAnsi="Times New Roman"/>
          <w:sz w:val="28"/>
          <w:szCs w:val="28"/>
        </w:rPr>
        <w:t>яется</w:t>
      </w:r>
      <w:r w:rsidRPr="000E3876">
        <w:rPr>
          <w:rFonts w:ascii="Times New Roman" w:hAnsi="Times New Roman"/>
          <w:sz w:val="28"/>
          <w:szCs w:val="28"/>
        </w:rPr>
        <w:t xml:space="preserve"> субсидия на возмещение затрат на нерентабельные городские маршруты.           </w:t>
      </w:r>
    </w:p>
    <w:p w:rsidR="008A4D4B" w:rsidRPr="008A4D4B" w:rsidRDefault="000E3876" w:rsidP="000E3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3876">
        <w:rPr>
          <w:rFonts w:ascii="Times New Roman" w:hAnsi="Times New Roman"/>
          <w:sz w:val="28"/>
          <w:szCs w:val="28"/>
        </w:rPr>
        <w:t>В городе развита сеть службы легковых такси. Создана структура по обслуживанию транспорта. Сеть автозаправок, автосервисов и автомоек составляет 42 единицы.</w:t>
      </w:r>
    </w:p>
    <w:p w:rsidR="007E1408" w:rsidRPr="00121DCA" w:rsidRDefault="007E1408" w:rsidP="001E26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Проблема аварийности, связанная с автомобильным транспортом,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</w:t>
      </w:r>
      <w:r w:rsidR="00E62263" w:rsidRPr="00121DCA">
        <w:rPr>
          <w:rFonts w:ascii="Times New Roman" w:hAnsi="Times New Roman"/>
          <w:sz w:val="28"/>
          <w:szCs w:val="28"/>
        </w:rPr>
        <w:t xml:space="preserve"> </w:t>
      </w:r>
      <w:r w:rsidRPr="00121DCA">
        <w:rPr>
          <w:rFonts w:ascii="Times New Roman" w:hAnsi="Times New Roman"/>
          <w:sz w:val="28"/>
          <w:szCs w:val="28"/>
        </w:rPr>
        <w:t xml:space="preserve">и крайне низкой дисциплиной участников </w:t>
      </w:r>
      <w:r w:rsidRPr="00BC7237">
        <w:rPr>
          <w:rFonts w:ascii="Times New Roman" w:hAnsi="Times New Roman"/>
          <w:spacing w:val="-2"/>
          <w:sz w:val="28"/>
          <w:szCs w:val="28"/>
        </w:rPr>
        <w:t xml:space="preserve">дорожного движения. Сложная обстановка с аварийностью во многом объясняется постоянно возрастающей мобильностью населения, уменьшением перевозок </w:t>
      </w:r>
      <w:r w:rsidRPr="00121DCA">
        <w:rPr>
          <w:rFonts w:ascii="Times New Roman" w:hAnsi="Times New Roman"/>
          <w:sz w:val="28"/>
          <w:szCs w:val="28"/>
        </w:rPr>
        <w:t>общественным транспортом и увеличением перевозок личным транспортом.</w:t>
      </w:r>
      <w:r w:rsidR="000D3F72" w:rsidRPr="00121DCA">
        <w:rPr>
          <w:rFonts w:ascii="Times New Roman" w:hAnsi="Times New Roman"/>
          <w:sz w:val="28"/>
          <w:szCs w:val="28"/>
        </w:rPr>
        <w:t xml:space="preserve"> </w:t>
      </w:r>
      <w:r w:rsidR="000D3F72" w:rsidRPr="00BC7237">
        <w:rPr>
          <w:rFonts w:ascii="Times New Roman" w:hAnsi="Times New Roman"/>
          <w:spacing w:val="-2"/>
          <w:sz w:val="28"/>
          <w:szCs w:val="28"/>
        </w:rPr>
        <w:t>Отдельно следует выделить проблемы безопасности на железнодорожных переездах и непроизводственного травматизма на железной дороге.</w:t>
      </w:r>
    </w:p>
    <w:p w:rsidR="007E1408" w:rsidRPr="00121DCA" w:rsidRDefault="007E1408" w:rsidP="001E26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Ситуацию усугубляет отсутствие адекватного понимания участниками </w:t>
      </w:r>
      <w:r w:rsidRPr="00121DCA">
        <w:rPr>
          <w:rFonts w:ascii="Times New Roman" w:hAnsi="Times New Roman"/>
          <w:sz w:val="28"/>
          <w:szCs w:val="28"/>
        </w:rPr>
        <w:lastRenderedPageBreak/>
        <w:t>дорожного движения причин возникновения ДТП, недостаточное вовлечение населения в деятельность по предупреждению ДТП.</w:t>
      </w:r>
    </w:p>
    <w:p w:rsidR="00994F94" w:rsidRPr="00E519A4" w:rsidRDefault="00994F94" w:rsidP="00A0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Развитие экономики </w:t>
      </w:r>
      <w:r w:rsidR="00E519A4">
        <w:rPr>
          <w:rFonts w:ascii="Times New Roman" w:hAnsi="Times New Roman"/>
          <w:sz w:val="28"/>
          <w:szCs w:val="28"/>
        </w:rPr>
        <w:t>города</w:t>
      </w:r>
      <w:r w:rsidRPr="00121DCA">
        <w:rPr>
          <w:rFonts w:ascii="Times New Roman" w:hAnsi="Times New Roman"/>
          <w:sz w:val="28"/>
          <w:szCs w:val="28"/>
        </w:rPr>
        <w:t xml:space="preserve"> напрямую зависит от развития связи и интернета. Благодаря интернету развивается малый бизнес, электронная коммерция, растет производительность труда и эффективность бизнес-процессов предприятий, решаются вопросы энергоэффективности и безопасности, медицины и </w:t>
      </w:r>
      <w:r w:rsidRPr="00E519A4">
        <w:rPr>
          <w:rFonts w:ascii="Times New Roman" w:hAnsi="Times New Roman"/>
          <w:sz w:val="28"/>
          <w:szCs w:val="28"/>
        </w:rPr>
        <w:t xml:space="preserve">образования. </w:t>
      </w:r>
    </w:p>
    <w:p w:rsidR="00E519A4" w:rsidRPr="00E519A4" w:rsidRDefault="00E519A4" w:rsidP="00A03852">
      <w:pPr>
        <w:tabs>
          <w:tab w:val="left" w:pos="-156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062">
        <w:rPr>
          <w:rFonts w:ascii="Times New Roman" w:hAnsi="Times New Roman"/>
          <w:sz w:val="28"/>
          <w:szCs w:val="28"/>
        </w:rPr>
        <w:t>Телекоммуникационные сети на территории муниципального образования -</w:t>
      </w:r>
      <w:r w:rsidRPr="00E519A4">
        <w:rPr>
          <w:rFonts w:ascii="Times New Roman" w:hAnsi="Times New Roman"/>
          <w:sz w:val="28"/>
          <w:szCs w:val="28"/>
        </w:rPr>
        <w:t xml:space="preserve"> «город Тулун» активно развиваются. Поставщиками телекоммуникационных услуг на территории муниципального образования – «город Тулун» являются:</w:t>
      </w:r>
    </w:p>
    <w:p w:rsidR="00E519A4" w:rsidRPr="00E519A4" w:rsidRDefault="00E519A4" w:rsidP="00A03852">
      <w:pPr>
        <w:tabs>
          <w:tab w:val="left" w:pos="-156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9A4">
        <w:rPr>
          <w:rFonts w:ascii="Times New Roman" w:hAnsi="Times New Roman"/>
          <w:sz w:val="28"/>
          <w:szCs w:val="28"/>
        </w:rPr>
        <w:t xml:space="preserve">- </w:t>
      </w:r>
      <w:r w:rsidR="00A22A77">
        <w:rPr>
          <w:rFonts w:ascii="Times New Roman" w:hAnsi="Times New Roman"/>
          <w:sz w:val="28"/>
          <w:szCs w:val="28"/>
        </w:rPr>
        <w:t>7</w:t>
      </w:r>
      <w:r w:rsidRPr="00E519A4">
        <w:rPr>
          <w:rFonts w:ascii="Times New Roman" w:hAnsi="Times New Roman"/>
          <w:sz w:val="28"/>
          <w:szCs w:val="28"/>
        </w:rPr>
        <w:t xml:space="preserve"> операторов местной телефонной (стационарной) связи и </w:t>
      </w:r>
      <w:proofErr w:type="spellStart"/>
      <w:r w:rsidRPr="00E519A4">
        <w:rPr>
          <w:rFonts w:ascii="Times New Roman" w:hAnsi="Times New Roman"/>
          <w:sz w:val="28"/>
          <w:szCs w:val="28"/>
        </w:rPr>
        <w:t>интернет-провайдеров</w:t>
      </w:r>
      <w:proofErr w:type="spellEnd"/>
      <w:r w:rsidRPr="00E519A4">
        <w:rPr>
          <w:rFonts w:ascii="Times New Roman" w:hAnsi="Times New Roman"/>
          <w:sz w:val="28"/>
          <w:szCs w:val="28"/>
        </w:rPr>
        <w:t>;</w:t>
      </w:r>
    </w:p>
    <w:p w:rsidR="00E519A4" w:rsidRDefault="00E519A4" w:rsidP="00A03852">
      <w:pPr>
        <w:tabs>
          <w:tab w:val="left" w:pos="-156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9A4">
        <w:rPr>
          <w:rFonts w:ascii="Times New Roman" w:hAnsi="Times New Roman"/>
          <w:sz w:val="28"/>
          <w:szCs w:val="28"/>
        </w:rPr>
        <w:t xml:space="preserve">- </w:t>
      </w:r>
      <w:r w:rsidR="00A065F3">
        <w:rPr>
          <w:rFonts w:ascii="Times New Roman" w:hAnsi="Times New Roman"/>
          <w:sz w:val="28"/>
          <w:szCs w:val="28"/>
        </w:rPr>
        <w:t>6</w:t>
      </w:r>
      <w:r w:rsidRPr="00E519A4">
        <w:rPr>
          <w:rFonts w:ascii="Times New Roman" w:hAnsi="Times New Roman"/>
          <w:sz w:val="28"/>
          <w:szCs w:val="28"/>
        </w:rPr>
        <w:t xml:space="preserve"> оператор</w:t>
      </w:r>
      <w:r w:rsidR="00A065F3">
        <w:rPr>
          <w:rFonts w:ascii="Times New Roman" w:hAnsi="Times New Roman"/>
          <w:sz w:val="28"/>
          <w:szCs w:val="28"/>
        </w:rPr>
        <w:t>ов</w:t>
      </w:r>
      <w:r w:rsidRPr="00E519A4">
        <w:rPr>
          <w:rFonts w:ascii="Times New Roman" w:hAnsi="Times New Roman"/>
          <w:sz w:val="28"/>
          <w:szCs w:val="28"/>
        </w:rPr>
        <w:t xml:space="preserve"> сотовой связи</w:t>
      </w:r>
      <w:r w:rsidR="00A065F3">
        <w:rPr>
          <w:rFonts w:ascii="Times New Roman" w:hAnsi="Times New Roman"/>
          <w:sz w:val="28"/>
          <w:szCs w:val="28"/>
        </w:rPr>
        <w:t xml:space="preserve"> (2017 год – 4)</w:t>
      </w:r>
      <w:r w:rsidRPr="00E519A4">
        <w:rPr>
          <w:rFonts w:ascii="Times New Roman" w:hAnsi="Times New Roman"/>
          <w:sz w:val="28"/>
          <w:szCs w:val="28"/>
        </w:rPr>
        <w:t>.</w:t>
      </w:r>
    </w:p>
    <w:p w:rsidR="00A03852" w:rsidRPr="00E519A4" w:rsidRDefault="00A03852" w:rsidP="00A03852">
      <w:pPr>
        <w:tabs>
          <w:tab w:val="left" w:pos="-156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852">
        <w:rPr>
          <w:rFonts w:ascii="Times New Roman" w:hAnsi="Times New Roman"/>
          <w:sz w:val="28"/>
          <w:szCs w:val="28"/>
        </w:rPr>
        <w:t xml:space="preserve">Крупнейшими поставщиками телекоммуникационных услуг на территории муниципального образования – «город Тулун» являются ОАО «Ростелеком», </w:t>
      </w:r>
      <w:r w:rsidR="00A22A77">
        <w:rPr>
          <w:rFonts w:ascii="Times New Roman" w:hAnsi="Times New Roman"/>
          <w:sz w:val="28"/>
          <w:szCs w:val="28"/>
        </w:rPr>
        <w:t>ООО «</w:t>
      </w:r>
      <w:proofErr w:type="spellStart"/>
      <w:r w:rsidR="00A22A77">
        <w:rPr>
          <w:rFonts w:ascii="Times New Roman" w:hAnsi="Times New Roman"/>
          <w:sz w:val="28"/>
          <w:szCs w:val="28"/>
        </w:rPr>
        <w:t>ДОМ.ру</w:t>
      </w:r>
      <w:proofErr w:type="spellEnd"/>
      <w:r w:rsidRPr="00A03852">
        <w:rPr>
          <w:rFonts w:ascii="Times New Roman" w:hAnsi="Times New Roman"/>
          <w:sz w:val="28"/>
          <w:szCs w:val="28"/>
        </w:rPr>
        <w:t>»</w:t>
      </w:r>
      <w:r w:rsidR="00A065F3">
        <w:rPr>
          <w:rFonts w:ascii="Times New Roman" w:hAnsi="Times New Roman"/>
          <w:sz w:val="28"/>
          <w:szCs w:val="28"/>
        </w:rPr>
        <w:t>,</w:t>
      </w:r>
      <w:r w:rsidR="00A065F3" w:rsidRPr="00A065F3">
        <w:t xml:space="preserve"> </w:t>
      </w:r>
      <w:r w:rsidR="00A065F3" w:rsidRPr="00A065F3">
        <w:rPr>
          <w:rFonts w:ascii="Times New Roman" w:hAnsi="Times New Roman"/>
          <w:sz w:val="28"/>
          <w:szCs w:val="28"/>
        </w:rPr>
        <w:t>ООО «Тулун-Телеком»,</w:t>
      </w:r>
      <w:r w:rsidR="00A065F3">
        <w:rPr>
          <w:rFonts w:ascii="Times New Roman" w:hAnsi="Times New Roman"/>
          <w:sz w:val="28"/>
          <w:szCs w:val="28"/>
        </w:rPr>
        <w:t xml:space="preserve"> ООО «Телеос</w:t>
      </w:r>
      <w:r w:rsidR="00A22A77">
        <w:rPr>
          <w:rFonts w:ascii="Times New Roman" w:hAnsi="Times New Roman"/>
          <w:sz w:val="28"/>
          <w:szCs w:val="28"/>
        </w:rPr>
        <w:t>-1</w:t>
      </w:r>
      <w:r w:rsidR="00A065F3">
        <w:rPr>
          <w:rFonts w:ascii="Times New Roman" w:hAnsi="Times New Roman"/>
          <w:sz w:val="28"/>
          <w:szCs w:val="28"/>
        </w:rPr>
        <w:t>»</w:t>
      </w:r>
      <w:r w:rsidRPr="00A03852">
        <w:rPr>
          <w:rFonts w:ascii="Times New Roman" w:hAnsi="Times New Roman"/>
          <w:sz w:val="28"/>
          <w:szCs w:val="28"/>
        </w:rPr>
        <w:t>.</w:t>
      </w:r>
    </w:p>
    <w:p w:rsidR="00E519A4" w:rsidRPr="00E519A4" w:rsidRDefault="00A03852" w:rsidP="00A03852">
      <w:pPr>
        <w:tabs>
          <w:tab w:val="left" w:pos="-156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22A77">
        <w:rPr>
          <w:rFonts w:ascii="Times New Roman" w:hAnsi="Times New Roman"/>
          <w:sz w:val="28"/>
          <w:szCs w:val="28"/>
        </w:rPr>
        <w:t>2022</w:t>
      </w:r>
      <w:r w:rsidR="00E519A4" w:rsidRPr="00E519A4">
        <w:rPr>
          <w:rFonts w:ascii="Times New Roman" w:hAnsi="Times New Roman"/>
          <w:sz w:val="28"/>
          <w:szCs w:val="28"/>
        </w:rPr>
        <w:t xml:space="preserve"> год охват населения предоставленными услугами (без учета сотовых оператор</w:t>
      </w:r>
      <w:r>
        <w:rPr>
          <w:rFonts w:ascii="Times New Roman" w:hAnsi="Times New Roman"/>
          <w:sz w:val="28"/>
          <w:szCs w:val="28"/>
        </w:rPr>
        <w:t xml:space="preserve">ов) составил </w:t>
      </w:r>
      <w:r w:rsidR="008A3D46">
        <w:rPr>
          <w:rFonts w:ascii="Times New Roman" w:hAnsi="Times New Roman"/>
          <w:sz w:val="28"/>
          <w:szCs w:val="28"/>
        </w:rPr>
        <w:t>15093</w:t>
      </w:r>
      <w:r>
        <w:rPr>
          <w:rFonts w:ascii="Times New Roman" w:hAnsi="Times New Roman"/>
          <w:sz w:val="28"/>
          <w:szCs w:val="28"/>
        </w:rPr>
        <w:t xml:space="preserve"> абонент</w:t>
      </w:r>
      <w:r w:rsidR="008A3D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(201</w:t>
      </w:r>
      <w:r w:rsidR="00A22A77">
        <w:rPr>
          <w:rFonts w:ascii="Times New Roman" w:hAnsi="Times New Roman"/>
          <w:sz w:val="28"/>
          <w:szCs w:val="28"/>
        </w:rPr>
        <w:t>7</w:t>
      </w:r>
      <w:r w:rsidR="00E519A4" w:rsidRPr="00E519A4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14651</w:t>
      </w:r>
      <w:r w:rsidR="00E519A4" w:rsidRPr="00E519A4">
        <w:rPr>
          <w:rFonts w:ascii="Times New Roman" w:hAnsi="Times New Roman"/>
          <w:sz w:val="28"/>
          <w:szCs w:val="28"/>
        </w:rPr>
        <w:t>).</w:t>
      </w:r>
    </w:p>
    <w:p w:rsidR="00E519A4" w:rsidRPr="00E519A4" w:rsidRDefault="00E519A4" w:rsidP="00A03852">
      <w:pPr>
        <w:tabs>
          <w:tab w:val="left" w:pos="-156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9A4">
        <w:rPr>
          <w:rFonts w:ascii="Times New Roman" w:hAnsi="Times New Roman"/>
          <w:sz w:val="28"/>
          <w:szCs w:val="28"/>
        </w:rPr>
        <w:t>Основная задача предприятий обеспечить растущие потребности населения в условиях различных требований к скорости, эффективности и безопасности работы телекоммуникационных систем.</w:t>
      </w:r>
    </w:p>
    <w:p w:rsidR="00E519A4" w:rsidRPr="00E519A4" w:rsidRDefault="00E519A4" w:rsidP="00A03852">
      <w:pPr>
        <w:tabs>
          <w:tab w:val="left" w:pos="-1560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519A4">
        <w:rPr>
          <w:rFonts w:ascii="Times New Roman" w:hAnsi="Times New Roman"/>
          <w:sz w:val="28"/>
          <w:szCs w:val="28"/>
        </w:rPr>
        <w:t>На сегодняшний день наиболее популярным и эффективным методом для обеспечения телекоммуникационных услуг является</w:t>
      </w:r>
      <w:r w:rsidRPr="00E519A4">
        <w:rPr>
          <w:rFonts w:ascii="Times New Roman" w:hAnsi="Times New Roman"/>
          <w:bCs/>
          <w:sz w:val="28"/>
          <w:szCs w:val="28"/>
        </w:rPr>
        <w:t xml:space="preserve"> оптоволоконная связь. </w:t>
      </w:r>
    </w:p>
    <w:p w:rsidR="00994F94" w:rsidRPr="00121DCA" w:rsidRDefault="00471D68" w:rsidP="001E26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К приоритетным направлениям развития транспорта и связи на территории </w:t>
      </w:r>
      <w:r w:rsidR="004E22DF">
        <w:rPr>
          <w:rFonts w:ascii="Times New Roman" w:hAnsi="Times New Roman"/>
          <w:sz w:val="28"/>
          <w:szCs w:val="28"/>
        </w:rPr>
        <w:t>города</w:t>
      </w:r>
      <w:r w:rsidRPr="00121DCA">
        <w:rPr>
          <w:rFonts w:ascii="Times New Roman" w:hAnsi="Times New Roman"/>
          <w:sz w:val="28"/>
          <w:szCs w:val="28"/>
        </w:rPr>
        <w:t xml:space="preserve"> можно отнести:</w:t>
      </w:r>
    </w:p>
    <w:p w:rsidR="009250D9" w:rsidRPr="00121DCA" w:rsidRDefault="009250D9" w:rsidP="001E26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– развитие транспортной городской инфраструктуры, в том числе капитальный ремонт дорог, создание условий для развития пассажирского городского автомобильного и электрического транспорта, служб такси;</w:t>
      </w:r>
    </w:p>
    <w:p w:rsidR="00C05F8E" w:rsidRPr="00121DCA" w:rsidRDefault="00C05F8E" w:rsidP="001E26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- сокращение смертности от дорожно-транспортных происшествий;</w:t>
      </w:r>
    </w:p>
    <w:p w:rsidR="00C050E7" w:rsidRPr="00121DCA" w:rsidRDefault="00471D68" w:rsidP="001E26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- </w:t>
      </w:r>
      <w:r w:rsidR="00AE7177" w:rsidRPr="00121DCA">
        <w:rPr>
          <w:rFonts w:ascii="Times New Roman" w:hAnsi="Times New Roman"/>
          <w:sz w:val="28"/>
          <w:szCs w:val="28"/>
        </w:rPr>
        <w:t xml:space="preserve">повышение качества оказываемых услуг, гибкая тарифная политика, расширение спектра новых информационных услуг, предоставляемых населению и </w:t>
      </w:r>
      <w:r w:rsidR="00510B74">
        <w:rPr>
          <w:rFonts w:ascii="Times New Roman" w:hAnsi="Times New Roman"/>
          <w:sz w:val="28"/>
          <w:szCs w:val="28"/>
        </w:rPr>
        <w:t>бизнесу</w:t>
      </w:r>
      <w:r w:rsidRPr="00121DCA">
        <w:rPr>
          <w:rFonts w:ascii="Times New Roman" w:hAnsi="Times New Roman"/>
          <w:sz w:val="28"/>
          <w:szCs w:val="28"/>
        </w:rPr>
        <w:t>;</w:t>
      </w:r>
    </w:p>
    <w:p w:rsidR="00471D68" w:rsidRPr="00121DCA" w:rsidRDefault="00471D68" w:rsidP="001E26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- внедрение цифрового телерадиовещания, сохранение и поддержка существующей сети распространения телевизионных и радиовещательных программ;</w:t>
      </w:r>
    </w:p>
    <w:p w:rsidR="00471D68" w:rsidRPr="00121DCA" w:rsidRDefault="00471D68" w:rsidP="001E26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- развитие сетей связи нового поколения, мобильного широкополосного доступа к Интернету, услуг высокоскоростной передачи данных;</w:t>
      </w:r>
    </w:p>
    <w:p w:rsidR="00471D68" w:rsidRPr="00121DCA" w:rsidRDefault="00471D68" w:rsidP="001E26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- совершенствование качества предоставления почтовых услуг путем развития системы логистики, модернизации почтовых отделений, </w:t>
      </w:r>
      <w:r w:rsidRPr="00121DCA">
        <w:rPr>
          <w:rFonts w:ascii="Times New Roman" w:hAnsi="Times New Roman"/>
          <w:sz w:val="28"/>
          <w:szCs w:val="28"/>
        </w:rPr>
        <w:lastRenderedPageBreak/>
        <w:t>расширения почтовой инфраструктуры, повышения эффективности работы сети почтовой связи, внедрения новых, в том числе, высокотехнологичных услуг.</w:t>
      </w:r>
    </w:p>
    <w:p w:rsidR="00181771" w:rsidRPr="00121DCA" w:rsidRDefault="00181771" w:rsidP="001E26E7">
      <w:pPr>
        <w:pStyle w:val="1"/>
        <w:spacing w:line="276" w:lineRule="auto"/>
        <w:rPr>
          <w:sz w:val="28"/>
          <w:szCs w:val="28"/>
          <w:lang w:val="ru-RU"/>
        </w:rPr>
      </w:pPr>
      <w:bookmarkStart w:id="37" w:name="_Toc468119834"/>
      <w:r w:rsidRPr="00121DCA">
        <w:rPr>
          <w:sz w:val="28"/>
          <w:szCs w:val="28"/>
          <w:lang w:val="ru-RU"/>
        </w:rPr>
        <w:t>«Высокий уровень управления»</w:t>
      </w:r>
      <w:bookmarkEnd w:id="37"/>
    </w:p>
    <w:p w:rsidR="00280023" w:rsidRPr="00121DCA" w:rsidRDefault="00E52924" w:rsidP="001E26E7">
      <w:pPr>
        <w:pStyle w:val="1"/>
        <w:spacing w:line="276" w:lineRule="auto"/>
        <w:rPr>
          <w:sz w:val="28"/>
          <w:szCs w:val="28"/>
          <w:lang w:val="ru-RU"/>
        </w:rPr>
      </w:pPr>
      <w:bookmarkStart w:id="38" w:name="_Toc468119835"/>
      <w:r>
        <w:rPr>
          <w:sz w:val="28"/>
          <w:szCs w:val="28"/>
          <w:lang w:val="ru-RU"/>
        </w:rPr>
        <w:t xml:space="preserve">Организация </w:t>
      </w:r>
      <w:r w:rsidR="00280023" w:rsidRPr="00121DCA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униципального</w:t>
      </w:r>
      <w:r w:rsidR="00280023" w:rsidRPr="00121DCA">
        <w:rPr>
          <w:sz w:val="28"/>
          <w:szCs w:val="28"/>
          <w:lang w:val="ru-RU"/>
        </w:rPr>
        <w:t xml:space="preserve"> управлени</w:t>
      </w:r>
      <w:bookmarkEnd w:id="38"/>
      <w:r>
        <w:rPr>
          <w:sz w:val="28"/>
          <w:szCs w:val="28"/>
          <w:lang w:val="ru-RU"/>
        </w:rPr>
        <w:t>я</w:t>
      </w:r>
    </w:p>
    <w:p w:rsidR="00F12D30" w:rsidRPr="00121DCA" w:rsidRDefault="004D01DA" w:rsidP="001E26E7">
      <w:pPr>
        <w:spacing w:after="0"/>
        <w:ind w:firstLine="709"/>
        <w:jc w:val="both"/>
      </w:pPr>
      <w:r w:rsidRPr="00121DCA">
        <w:rPr>
          <w:rFonts w:ascii="Times New Roman" w:hAnsi="Times New Roman"/>
          <w:sz w:val="28"/>
          <w:szCs w:val="28"/>
        </w:rPr>
        <w:t>Повышение эффективности</w:t>
      </w:r>
      <w:r w:rsidR="00F12D30" w:rsidRPr="00121DCA">
        <w:rPr>
          <w:rFonts w:ascii="Times New Roman" w:hAnsi="Times New Roman"/>
          <w:sz w:val="28"/>
          <w:szCs w:val="28"/>
        </w:rPr>
        <w:t xml:space="preserve"> муниципального управления является общегосударственной задачей, которая поставлена перед органами власти всех уровней, определена в правовых актах Президента Российской Федерации и Правительства Российской Федерации.</w:t>
      </w:r>
    </w:p>
    <w:p w:rsidR="00280023" w:rsidRPr="00121DCA" w:rsidRDefault="00F12D30" w:rsidP="001E26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 w:rsidDel="00F12D30">
        <w:rPr>
          <w:rFonts w:ascii="Times New Roman" w:hAnsi="Times New Roman"/>
          <w:sz w:val="28"/>
        </w:rPr>
        <w:t xml:space="preserve"> </w:t>
      </w:r>
      <w:r w:rsidR="00280023" w:rsidRPr="00121DCA">
        <w:rPr>
          <w:rFonts w:ascii="Times New Roman" w:hAnsi="Times New Roman"/>
          <w:sz w:val="28"/>
          <w:szCs w:val="28"/>
        </w:rPr>
        <w:t xml:space="preserve">Основными направлениями в решении поставленной задачи стали совершенствование системы </w:t>
      </w:r>
      <w:r w:rsidR="00654C89">
        <w:rPr>
          <w:rFonts w:ascii="Times New Roman" w:hAnsi="Times New Roman"/>
          <w:sz w:val="28"/>
          <w:szCs w:val="28"/>
        </w:rPr>
        <w:t xml:space="preserve">муниципального </w:t>
      </w:r>
      <w:r w:rsidR="00280023" w:rsidRPr="00121DCA">
        <w:rPr>
          <w:rFonts w:ascii="Times New Roman" w:hAnsi="Times New Roman"/>
          <w:sz w:val="28"/>
          <w:szCs w:val="28"/>
        </w:rPr>
        <w:t>управления, создание условий для повышения качества предоставления услуг населению, а также снижение административного давления на субъекты предпринимательской деятельности.</w:t>
      </w:r>
    </w:p>
    <w:p w:rsidR="00280023" w:rsidRPr="00121DCA" w:rsidRDefault="00280023" w:rsidP="001E26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В результате было обеспечено 100% внедрение административных регламентов на </w:t>
      </w:r>
      <w:r w:rsidR="00654C89">
        <w:rPr>
          <w:rFonts w:ascii="Times New Roman" w:hAnsi="Times New Roman"/>
          <w:sz w:val="28"/>
          <w:szCs w:val="28"/>
        </w:rPr>
        <w:t>муниципальном уровне</w:t>
      </w:r>
      <w:r w:rsidRPr="00121DCA">
        <w:rPr>
          <w:rFonts w:ascii="Times New Roman" w:hAnsi="Times New Roman"/>
          <w:sz w:val="28"/>
          <w:szCs w:val="28"/>
        </w:rPr>
        <w:t>, сокращен срок ожидания в очереди при подаче заявления и получении результата предоставления услуги до 15 минут.</w:t>
      </w:r>
    </w:p>
    <w:p w:rsidR="00A22A77" w:rsidRPr="00A22A77" w:rsidRDefault="00280023" w:rsidP="00A22A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На территории </w:t>
      </w:r>
      <w:r w:rsidR="000314F6">
        <w:rPr>
          <w:rFonts w:ascii="Times New Roman" w:hAnsi="Times New Roman"/>
          <w:sz w:val="28"/>
          <w:szCs w:val="28"/>
        </w:rPr>
        <w:t>города Тулуна открыто</w:t>
      </w:r>
      <w:r w:rsidR="00510B74">
        <w:rPr>
          <w:rFonts w:ascii="Times New Roman" w:hAnsi="Times New Roman"/>
          <w:sz w:val="28"/>
          <w:szCs w:val="28"/>
        </w:rPr>
        <w:t xml:space="preserve"> МФЦ.</w:t>
      </w:r>
      <w:r w:rsidR="00A22A77" w:rsidRPr="00A22A77">
        <w:t xml:space="preserve"> </w:t>
      </w:r>
      <w:r w:rsidR="00A22A77" w:rsidRPr="00A22A77">
        <w:rPr>
          <w:rFonts w:ascii="Times New Roman" w:hAnsi="Times New Roman"/>
          <w:sz w:val="28"/>
          <w:szCs w:val="28"/>
        </w:rPr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 </w:t>
      </w:r>
      <w:r w:rsidR="00A22A77">
        <w:rPr>
          <w:rFonts w:ascii="Times New Roman" w:hAnsi="Times New Roman"/>
          <w:sz w:val="28"/>
          <w:szCs w:val="28"/>
        </w:rPr>
        <w:t>в 2022 году</w:t>
      </w:r>
      <w:r w:rsidR="00A22A77" w:rsidRPr="00A22A77">
        <w:rPr>
          <w:rFonts w:ascii="Times New Roman" w:hAnsi="Times New Roman"/>
          <w:sz w:val="28"/>
          <w:szCs w:val="28"/>
        </w:rPr>
        <w:t xml:space="preserve"> достигла 100%.</w:t>
      </w:r>
    </w:p>
    <w:p w:rsidR="000314F6" w:rsidRDefault="00A22A77" w:rsidP="00A22A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2A77">
        <w:rPr>
          <w:rFonts w:ascii="Times New Roman" w:hAnsi="Times New Roman"/>
          <w:sz w:val="28"/>
          <w:szCs w:val="28"/>
        </w:rPr>
        <w:t xml:space="preserve">В связи с цифровизацией экономики и формирования цифровой зрелости в сфере муниципального управления </w:t>
      </w:r>
      <w:r w:rsidR="002875C9">
        <w:rPr>
          <w:rFonts w:ascii="Times New Roman" w:hAnsi="Times New Roman"/>
          <w:sz w:val="28"/>
          <w:szCs w:val="28"/>
        </w:rPr>
        <w:t>д</w:t>
      </w:r>
      <w:r w:rsidRPr="00A22A77">
        <w:rPr>
          <w:rFonts w:ascii="Times New Roman" w:hAnsi="Times New Roman"/>
          <w:sz w:val="28"/>
          <w:szCs w:val="28"/>
        </w:rPr>
        <w:t>оля обращений в электронном виде за массово значимыми муниципальными услугами который к 2036 году запланирован</w:t>
      </w:r>
      <w:r w:rsidR="002875C9">
        <w:rPr>
          <w:rFonts w:ascii="Times New Roman" w:hAnsi="Times New Roman"/>
          <w:sz w:val="28"/>
          <w:szCs w:val="28"/>
        </w:rPr>
        <w:t>а</w:t>
      </w:r>
      <w:r w:rsidRPr="00A22A77">
        <w:rPr>
          <w:rFonts w:ascii="Times New Roman" w:hAnsi="Times New Roman"/>
          <w:sz w:val="28"/>
          <w:szCs w:val="28"/>
        </w:rPr>
        <w:t xml:space="preserve"> на уровне 40% от общего количества обращений (2022 год - 6,6%)</w:t>
      </w:r>
    </w:p>
    <w:p w:rsidR="00380EBB" w:rsidRPr="00121DCA" w:rsidRDefault="000314F6" w:rsidP="001E26E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 </w:t>
      </w:r>
      <w:r w:rsidR="00C45306" w:rsidRPr="00121DCA">
        <w:rPr>
          <w:rFonts w:ascii="Times New Roman" w:hAnsi="Times New Roman"/>
          <w:sz w:val="28"/>
          <w:szCs w:val="28"/>
        </w:rPr>
        <w:t>Приоритетами в сфере муниципального управления являются:</w:t>
      </w:r>
    </w:p>
    <w:p w:rsidR="0057330F" w:rsidRPr="00121DCA" w:rsidRDefault="0057330F" w:rsidP="001E26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- оптимизация структуры и разграничения полномочий исполнительных органов государственной власти Иркутской области и органов местного самоуправления;</w:t>
      </w:r>
    </w:p>
    <w:p w:rsidR="00DA0D7D" w:rsidRPr="00121DCA" w:rsidRDefault="00DA0D7D" w:rsidP="001E26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- снижение административных барьеров, повышение качества и доступности предоставления муниципальных услуг; </w:t>
      </w:r>
    </w:p>
    <w:p w:rsidR="0057330F" w:rsidRDefault="0057330F" w:rsidP="001E26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- повышение до</w:t>
      </w:r>
      <w:r w:rsidR="000314F6">
        <w:rPr>
          <w:rFonts w:ascii="Times New Roman" w:hAnsi="Times New Roman"/>
          <w:sz w:val="28"/>
          <w:szCs w:val="28"/>
        </w:rPr>
        <w:t>ходного потенциала муниципального образования – город Тулун»</w:t>
      </w:r>
      <w:r w:rsidRPr="00121DCA">
        <w:rPr>
          <w:rFonts w:ascii="Times New Roman" w:hAnsi="Times New Roman"/>
          <w:sz w:val="28"/>
          <w:szCs w:val="28"/>
        </w:rPr>
        <w:t>, совершенс</w:t>
      </w:r>
      <w:r w:rsidR="00654C89">
        <w:rPr>
          <w:rFonts w:ascii="Times New Roman" w:hAnsi="Times New Roman"/>
          <w:sz w:val="28"/>
          <w:szCs w:val="28"/>
        </w:rPr>
        <w:t>твование межбюджетных отношений</w:t>
      </w:r>
      <w:r w:rsidRPr="00121DCA">
        <w:rPr>
          <w:rFonts w:ascii="Times New Roman" w:hAnsi="Times New Roman"/>
          <w:sz w:val="28"/>
          <w:szCs w:val="28"/>
        </w:rPr>
        <w:t>;</w:t>
      </w:r>
    </w:p>
    <w:p w:rsidR="002875C9" w:rsidRPr="00121DCA" w:rsidRDefault="002875C9" w:rsidP="001E26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достижение цифровой зрелости.</w:t>
      </w:r>
    </w:p>
    <w:p w:rsidR="0057330F" w:rsidRPr="00121DCA" w:rsidRDefault="0057330F" w:rsidP="001E26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1E" w:rsidRPr="00121DCA" w:rsidRDefault="00AA171E" w:rsidP="001E26E7">
      <w:pPr>
        <w:pStyle w:val="1"/>
        <w:spacing w:line="276" w:lineRule="auto"/>
        <w:rPr>
          <w:sz w:val="28"/>
          <w:szCs w:val="28"/>
          <w:lang w:val="ru-RU"/>
        </w:rPr>
      </w:pPr>
      <w:bookmarkStart w:id="39" w:name="_Toc468119836"/>
      <w:r w:rsidRPr="00121DCA">
        <w:rPr>
          <w:sz w:val="28"/>
          <w:szCs w:val="28"/>
          <w:lang w:val="ru-RU"/>
        </w:rPr>
        <w:lastRenderedPageBreak/>
        <w:t>Устойчивость финансовой системы</w:t>
      </w:r>
      <w:bookmarkEnd w:id="39"/>
    </w:p>
    <w:p w:rsidR="007131FF" w:rsidRPr="007D5B03" w:rsidRDefault="005913D6" w:rsidP="001E26E7">
      <w:pPr>
        <w:pStyle w:val="1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121DCA">
        <w:rPr>
          <w:sz w:val="28"/>
          <w:szCs w:val="28"/>
          <w:lang w:val="ru-RU"/>
        </w:rPr>
        <w:tab/>
      </w:r>
      <w:bookmarkStart w:id="40" w:name="_Toc468119837"/>
      <w:r w:rsidR="00280023" w:rsidRPr="007D5B03">
        <w:rPr>
          <w:rFonts w:ascii="Times New Roman" w:hAnsi="Times New Roman"/>
          <w:sz w:val="28"/>
          <w:szCs w:val="28"/>
          <w:lang w:val="ru-RU"/>
        </w:rPr>
        <w:t>Бюджетная политика</w:t>
      </w:r>
      <w:bookmarkEnd w:id="40"/>
    </w:p>
    <w:p w:rsidR="00F87745" w:rsidRPr="009A0ED5" w:rsidRDefault="00510B74" w:rsidP="009A0ED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ED5">
        <w:rPr>
          <w:rFonts w:ascii="Times New Roman" w:hAnsi="Times New Roman"/>
          <w:sz w:val="28"/>
          <w:szCs w:val="28"/>
        </w:rPr>
        <w:t>Бюджетная политика муниципального образования – «город Тулун в первую очередь нацелена  на сохранение  социальной и финансовой стабильности, создание условий для устойчивого социально-экономического развития городского округа, реализацию программно-целевого принципа управления финансами, обеспечение  функционирования  эффективной системы предоставления муниципальных услуг, повышение э</w:t>
      </w:r>
      <w:r w:rsidR="00F87745" w:rsidRPr="009A0ED5">
        <w:rPr>
          <w:rFonts w:ascii="Times New Roman" w:hAnsi="Times New Roman"/>
          <w:sz w:val="28"/>
          <w:szCs w:val="28"/>
        </w:rPr>
        <w:t>ффективности бюджетных расходов,</w:t>
      </w:r>
      <w:r w:rsidRPr="009A0ED5">
        <w:rPr>
          <w:rFonts w:ascii="Times New Roman" w:hAnsi="Times New Roman"/>
          <w:sz w:val="28"/>
          <w:szCs w:val="28"/>
        </w:rPr>
        <w:t xml:space="preserve"> </w:t>
      </w:r>
      <w:r w:rsidR="00F87745" w:rsidRPr="009A0ED5">
        <w:rPr>
          <w:rFonts w:ascii="Times New Roman" w:hAnsi="Times New Roman"/>
          <w:sz w:val="28"/>
          <w:szCs w:val="28"/>
        </w:rPr>
        <w:t>выполнение задач, поставленных Президентом Российской Федерации в ежегодных Посланиях Федеральному Собранию, «майских» Указах Президента Российской Федерации.</w:t>
      </w:r>
    </w:p>
    <w:p w:rsidR="009A0ED5" w:rsidRPr="009A0ED5" w:rsidRDefault="00510B74" w:rsidP="009A0ED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ED5">
        <w:rPr>
          <w:rFonts w:ascii="Times New Roman" w:hAnsi="Times New Roman"/>
          <w:sz w:val="28"/>
          <w:szCs w:val="28"/>
        </w:rPr>
        <w:t>Бюджетная политика муниципального образования в предстоящие годы, в условиях сокращения доходной части местного бюджета, а также необходимости снижения дефицита местного бюджета, направлена на повышение эффективности расходов местного бюджета.</w:t>
      </w:r>
      <w:r w:rsidR="009A0ED5" w:rsidRPr="009A0ED5">
        <w:rPr>
          <w:rFonts w:ascii="Times New Roman" w:hAnsi="Times New Roman"/>
          <w:sz w:val="28"/>
          <w:szCs w:val="28"/>
        </w:rPr>
        <w:t xml:space="preserve"> Около 70% всех расходов направляется на финансирование социальных отраслей экономики, а это в свою очередь муниципальные услуги, оказываемые населению в области образования, культуры, социальной поддержки и бюджетные инвестиции в развитие социальной инфраструктуры.</w:t>
      </w:r>
    </w:p>
    <w:p w:rsidR="009A0ED5" w:rsidRPr="009A0ED5" w:rsidRDefault="009A0ED5" w:rsidP="009A0ED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ED5">
        <w:rPr>
          <w:rFonts w:ascii="Times New Roman" w:hAnsi="Times New Roman"/>
          <w:sz w:val="28"/>
          <w:szCs w:val="28"/>
        </w:rPr>
        <w:t xml:space="preserve">Для обеспечения сбалансированности бюджета на постоянной основе реализуются мероприятия, направленные на своевременное и полное поступление доходов, в том числе межведомственной комиссии по пополнению доходной части местного бюджета проводится работа в соответствии с утвержденным планом мероприятий, направленных на увеличение доходной части бюджета муниципального образования – «город Тулун». </w:t>
      </w:r>
    </w:p>
    <w:p w:rsidR="009A0ED5" w:rsidRPr="00F756F4" w:rsidRDefault="009A0ED5" w:rsidP="009A0ED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6F4">
        <w:rPr>
          <w:rFonts w:ascii="Times New Roman" w:hAnsi="Times New Roman"/>
          <w:sz w:val="28"/>
          <w:szCs w:val="28"/>
        </w:rPr>
        <w:t>Обеспеченность населения налоговыми и неналоговыми доходами ко</w:t>
      </w:r>
      <w:r w:rsidR="00F756F4" w:rsidRPr="00F756F4">
        <w:rPr>
          <w:rFonts w:ascii="Times New Roman" w:hAnsi="Times New Roman"/>
          <w:sz w:val="28"/>
          <w:szCs w:val="28"/>
        </w:rPr>
        <w:t>нсолидированного бюджета за 2017</w:t>
      </w:r>
      <w:r w:rsidRPr="00F756F4">
        <w:rPr>
          <w:rFonts w:ascii="Times New Roman" w:hAnsi="Times New Roman"/>
          <w:sz w:val="28"/>
          <w:szCs w:val="28"/>
        </w:rPr>
        <w:t xml:space="preserve"> год составила</w:t>
      </w:r>
      <w:r w:rsidR="00F756F4" w:rsidRPr="00F756F4">
        <w:rPr>
          <w:rFonts w:ascii="Times New Roman" w:hAnsi="Times New Roman"/>
          <w:sz w:val="28"/>
          <w:szCs w:val="28"/>
        </w:rPr>
        <w:t xml:space="preserve"> 6317,9 рублей (</w:t>
      </w:r>
      <w:r w:rsidR="002875C9">
        <w:rPr>
          <w:rFonts w:ascii="Times New Roman" w:hAnsi="Times New Roman"/>
          <w:sz w:val="28"/>
          <w:szCs w:val="28"/>
        </w:rPr>
        <w:t>2022</w:t>
      </w:r>
      <w:r w:rsidR="00F756F4" w:rsidRPr="00F756F4">
        <w:rPr>
          <w:rFonts w:ascii="Times New Roman" w:hAnsi="Times New Roman"/>
          <w:sz w:val="28"/>
          <w:szCs w:val="28"/>
        </w:rPr>
        <w:t xml:space="preserve"> год – </w:t>
      </w:r>
      <w:r w:rsidR="002875C9">
        <w:rPr>
          <w:rFonts w:ascii="Times New Roman" w:hAnsi="Times New Roman"/>
          <w:sz w:val="28"/>
          <w:szCs w:val="28"/>
        </w:rPr>
        <w:t>10704,2</w:t>
      </w:r>
      <w:r w:rsidRPr="00F756F4">
        <w:rPr>
          <w:rFonts w:ascii="Times New Roman" w:hAnsi="Times New Roman"/>
          <w:sz w:val="28"/>
          <w:szCs w:val="28"/>
        </w:rPr>
        <w:t xml:space="preserve"> рублей</w:t>
      </w:r>
      <w:r w:rsidR="00F756F4" w:rsidRPr="00F756F4">
        <w:rPr>
          <w:rFonts w:ascii="Times New Roman" w:hAnsi="Times New Roman"/>
          <w:sz w:val="28"/>
          <w:szCs w:val="28"/>
        </w:rPr>
        <w:t>) на человека.</w:t>
      </w:r>
    </w:p>
    <w:p w:rsidR="009A0ED5" w:rsidRPr="009A0ED5" w:rsidRDefault="009A0ED5" w:rsidP="009A0ED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6F4">
        <w:rPr>
          <w:rFonts w:ascii="Times New Roman" w:hAnsi="Times New Roman"/>
          <w:sz w:val="28"/>
          <w:szCs w:val="28"/>
        </w:rPr>
        <w:t xml:space="preserve">В целях повышения качества бюджетного планирования, начиная с бюджетного цикла 2014 года, </w:t>
      </w:r>
      <w:r w:rsidR="00B418DA" w:rsidRPr="00F756F4">
        <w:rPr>
          <w:rFonts w:ascii="Times New Roman" w:hAnsi="Times New Roman"/>
          <w:sz w:val="28"/>
          <w:szCs w:val="28"/>
        </w:rPr>
        <w:t>местный</w:t>
      </w:r>
      <w:r w:rsidRPr="009A0ED5">
        <w:rPr>
          <w:rFonts w:ascii="Times New Roman" w:hAnsi="Times New Roman"/>
          <w:sz w:val="28"/>
          <w:szCs w:val="28"/>
        </w:rPr>
        <w:t xml:space="preserve"> бюджет формируется по программно-целевому принципу. 90% всех расходов бюджета сформировано на основе муниципальных программ города Тулуна. Установленная в ходе планирования взаимосвязь бюджетного финансирования муниципальных программ и целевых показателей результативности, объема и качества бюджетных услуг, переход на планирование программного бюджета позволили повысить прозрачность и эффективность бюджетных расходов.</w:t>
      </w:r>
    </w:p>
    <w:p w:rsidR="00510B74" w:rsidRPr="009A0ED5" w:rsidRDefault="00510B74" w:rsidP="009A0ED5">
      <w:pPr>
        <w:pStyle w:val="ConsPlusNormalTimesNewRoman"/>
        <w:ind w:firstLine="709"/>
        <w:rPr>
          <w:b w:val="0"/>
          <w:lang w:val="ru-RU"/>
        </w:rPr>
      </w:pPr>
      <w:r w:rsidRPr="009A0ED5">
        <w:rPr>
          <w:b w:val="0"/>
          <w:lang w:val="ru-RU"/>
        </w:rPr>
        <w:t>Дальнейшая реализация принципа формирования местного бюджета на основе муниципальных программ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510B74" w:rsidRPr="009A0ED5" w:rsidRDefault="00510B74" w:rsidP="009A0ED5">
      <w:pPr>
        <w:pStyle w:val="ConsPlusNormalTimesNewRoman"/>
        <w:ind w:firstLine="709"/>
        <w:rPr>
          <w:b w:val="0"/>
          <w:color w:val="auto"/>
          <w:spacing w:val="2"/>
          <w:lang w:val="ru-RU"/>
        </w:rPr>
      </w:pPr>
      <w:r w:rsidRPr="009A0ED5">
        <w:rPr>
          <w:b w:val="0"/>
          <w:lang w:val="ru-RU"/>
        </w:rPr>
        <w:lastRenderedPageBreak/>
        <w:t>Принцип адресности и целевого характера бюджетных средств получит качественно новое развитие за счет формирования и исполнения местного бюджета на основе муниципальных программ, что предполагает увязку бюджетных ассигнований и конкретных мероприятий, направленных на достижение приоритетных целей социально-экономического развития.</w:t>
      </w:r>
    </w:p>
    <w:p w:rsidR="00510B74" w:rsidRPr="009A0ED5" w:rsidRDefault="00510B74" w:rsidP="009A0ED5">
      <w:pPr>
        <w:pStyle w:val="ConsPlusNormalTimesNewRoman"/>
        <w:ind w:firstLine="709"/>
        <w:rPr>
          <w:b w:val="0"/>
          <w:color w:val="auto"/>
          <w:spacing w:val="2"/>
          <w:lang w:val="ru-RU"/>
        </w:rPr>
      </w:pPr>
      <w:r w:rsidRPr="009A0ED5">
        <w:rPr>
          <w:b w:val="0"/>
          <w:color w:val="auto"/>
          <w:spacing w:val="2"/>
          <w:lang w:val="ru-RU"/>
        </w:rPr>
        <w:t>Кроме того, формирование местного будет осуществляться исходя из решения следующих основных задач:</w:t>
      </w:r>
    </w:p>
    <w:p w:rsidR="00510B74" w:rsidRPr="009A0ED5" w:rsidRDefault="00510B74" w:rsidP="009A0ED5">
      <w:pPr>
        <w:pStyle w:val="Standard"/>
        <w:numPr>
          <w:ilvl w:val="0"/>
          <w:numId w:val="17"/>
        </w:numPr>
        <w:autoSpaceDE w:val="0"/>
        <w:ind w:firstLine="709"/>
        <w:jc w:val="both"/>
        <w:rPr>
          <w:sz w:val="28"/>
          <w:szCs w:val="28"/>
        </w:rPr>
      </w:pPr>
      <w:r w:rsidRPr="009A0ED5">
        <w:rPr>
          <w:sz w:val="28"/>
          <w:szCs w:val="28"/>
        </w:rPr>
        <w:t>обеспечение сбалансированности местного бюджета. Необходимо определить финансовые возможности и условия достижения основных целей и результатов, и прежде всего, в социальной сфере</w:t>
      </w:r>
      <w:r w:rsidRPr="009A0ED5">
        <w:rPr>
          <w:color w:val="000000"/>
          <w:sz w:val="28"/>
          <w:szCs w:val="28"/>
        </w:rPr>
        <w:t>;</w:t>
      </w:r>
    </w:p>
    <w:p w:rsidR="00510B74" w:rsidRPr="009A0ED5" w:rsidRDefault="00510B74" w:rsidP="009A0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ED5">
        <w:rPr>
          <w:rFonts w:ascii="Times New Roman" w:hAnsi="Times New Roman"/>
          <w:sz w:val="28"/>
          <w:szCs w:val="28"/>
        </w:rPr>
        <w:t xml:space="preserve">2) дальнейшая реализация программно-целевых принципов организации деятельности органов местного самоуправления города Тулуна, с обязательным проведением оценки эффективности реализации программ, финансируемых за счет средств местного бюджета, и корректировкой программ с учетом фактически достигнутых результатов в ходе их реализации; </w:t>
      </w:r>
    </w:p>
    <w:p w:rsidR="00510B74" w:rsidRPr="009A0ED5" w:rsidRDefault="00510B74" w:rsidP="009A0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ED5">
        <w:rPr>
          <w:rFonts w:ascii="Times New Roman" w:hAnsi="Times New Roman"/>
          <w:sz w:val="28"/>
          <w:szCs w:val="28"/>
        </w:rPr>
        <w:t>3) утверждение условно утверждаемых (утвержде</w:t>
      </w:r>
      <w:r w:rsidR="00667873" w:rsidRPr="009A0ED5">
        <w:rPr>
          <w:rFonts w:ascii="Times New Roman" w:hAnsi="Times New Roman"/>
          <w:sz w:val="28"/>
          <w:szCs w:val="28"/>
        </w:rPr>
        <w:t>нных) расходов местного бюджета;</w:t>
      </w:r>
      <w:r w:rsidRPr="009A0ED5">
        <w:rPr>
          <w:rFonts w:ascii="Times New Roman" w:hAnsi="Times New Roman"/>
          <w:sz w:val="28"/>
          <w:szCs w:val="28"/>
        </w:rPr>
        <w:t xml:space="preserve"> </w:t>
      </w:r>
    </w:p>
    <w:p w:rsidR="00510B74" w:rsidRPr="009A0ED5" w:rsidRDefault="00510B74" w:rsidP="009A0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0ED5">
        <w:rPr>
          <w:rFonts w:ascii="Times New Roman" w:hAnsi="Times New Roman"/>
          <w:sz w:val="28"/>
          <w:szCs w:val="28"/>
        </w:rPr>
        <w:t>4)</w:t>
      </w:r>
      <w:r w:rsidRPr="009A0ED5">
        <w:rPr>
          <w:rFonts w:ascii="Times New Roman" w:hAnsi="Times New Roman"/>
          <w:color w:val="000000"/>
          <w:sz w:val="28"/>
          <w:szCs w:val="28"/>
        </w:rPr>
        <w:t xml:space="preserve"> распределение условно утвержденных расходов местного бюджета по конкретным направлениям с учетом приоритетов муниципального образования;</w:t>
      </w:r>
    </w:p>
    <w:p w:rsidR="00510B74" w:rsidRPr="009A0ED5" w:rsidRDefault="00510B74" w:rsidP="009A0ED5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9A0ED5">
        <w:rPr>
          <w:sz w:val="28"/>
          <w:szCs w:val="28"/>
        </w:rPr>
        <w:t>5) проведение работы по оптимизации расходов местного бюджета с четким определением приоритетов расходования средств местного бюджета, сконцентрировав расходы на ключевых социально-экономических направлениях города, в том числе задачах, поставленных в Указах президента Российской Федерации от 7 мая 2012 года, повышения эффективности использования бюджетных средств, эффективной организации бюджетного, бухгалтерского, налогового учета и отчетности в обслуживаемых муниципальных учреждениях города;</w:t>
      </w:r>
    </w:p>
    <w:p w:rsidR="00510B74" w:rsidRPr="009A0ED5" w:rsidRDefault="00510B74" w:rsidP="009A0ED5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9A0ED5">
        <w:rPr>
          <w:sz w:val="28"/>
          <w:szCs w:val="28"/>
        </w:rPr>
        <w:t>6) повышение эффективности деятельности муниципальных учреждений по предоставлению муниципальных услуг (выполнению муниципальных работ) путем повышения ответственности учреждений за качество и объем оказанных услуг;</w:t>
      </w:r>
    </w:p>
    <w:p w:rsidR="00510B74" w:rsidRPr="009A0ED5" w:rsidRDefault="00510B74" w:rsidP="009A0ED5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9A0ED5">
        <w:rPr>
          <w:sz w:val="28"/>
          <w:szCs w:val="28"/>
        </w:rPr>
        <w:t>7) проведение мониторинга по повышению качества предоставления муниципальных услуг;</w:t>
      </w:r>
    </w:p>
    <w:p w:rsidR="00510B74" w:rsidRPr="009A0ED5" w:rsidRDefault="00510B74" w:rsidP="009A0ED5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9A0ED5">
        <w:rPr>
          <w:sz w:val="28"/>
          <w:szCs w:val="28"/>
        </w:rPr>
        <w:t xml:space="preserve">8) совершенствование имеющейся структуры, механизмов и форм муниципального финансового контроля, в части организации действенного контроля за эффективным использованием бюджетных средств, усиление роли контроля путем проведения проверок в сфере закупок товаров, работ, услуг для муниципальных нужд;    </w:t>
      </w:r>
    </w:p>
    <w:p w:rsidR="00510B74" w:rsidRPr="009A0ED5" w:rsidRDefault="00510B74" w:rsidP="009A0ED5">
      <w:pPr>
        <w:pStyle w:val="Standard"/>
        <w:autoSpaceDE w:val="0"/>
        <w:ind w:firstLine="709"/>
        <w:contextualSpacing/>
        <w:jc w:val="both"/>
        <w:rPr>
          <w:sz w:val="28"/>
          <w:szCs w:val="28"/>
        </w:rPr>
      </w:pPr>
      <w:r w:rsidRPr="009A0ED5">
        <w:rPr>
          <w:sz w:val="28"/>
          <w:szCs w:val="28"/>
        </w:rPr>
        <w:t>9) формирование дорожного фонда муниципального образования, с целью развития транспортной инфраструктуры и повышения инвестиционной привлекательности города;</w:t>
      </w:r>
    </w:p>
    <w:p w:rsidR="00510B74" w:rsidRPr="009A0ED5" w:rsidRDefault="00510B74" w:rsidP="009A0ED5">
      <w:pPr>
        <w:pStyle w:val="Standard"/>
        <w:autoSpaceDE w:val="0"/>
        <w:ind w:firstLine="709"/>
        <w:contextualSpacing/>
        <w:jc w:val="both"/>
        <w:rPr>
          <w:sz w:val="28"/>
          <w:szCs w:val="28"/>
        </w:rPr>
      </w:pPr>
      <w:r w:rsidRPr="009A0ED5">
        <w:rPr>
          <w:sz w:val="28"/>
          <w:szCs w:val="28"/>
        </w:rPr>
        <w:lastRenderedPageBreak/>
        <w:t>10) повышение эффективности проведения закупок путем обеспечения экономии бюджетных средств по состоявшимся закупкам при определении поставщиков конкурентными способами.</w:t>
      </w:r>
    </w:p>
    <w:p w:rsidR="00BC57D1" w:rsidRPr="007D5B03" w:rsidRDefault="00BC57D1" w:rsidP="001E26E7">
      <w:pPr>
        <w:pStyle w:val="1"/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bookmarkStart w:id="41" w:name="_Toc468119838"/>
      <w:r w:rsidRPr="007D5B03">
        <w:rPr>
          <w:rFonts w:ascii="Times New Roman" w:hAnsi="Times New Roman"/>
          <w:sz w:val="28"/>
          <w:szCs w:val="28"/>
          <w:lang w:val="ru-RU"/>
        </w:rPr>
        <w:t>Налоговая политика</w:t>
      </w:r>
      <w:bookmarkEnd w:id="41"/>
    </w:p>
    <w:p w:rsidR="00510B74" w:rsidRPr="00AF168E" w:rsidRDefault="00510B74" w:rsidP="00AF1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8E">
        <w:rPr>
          <w:rFonts w:ascii="Times New Roman" w:hAnsi="Times New Roman"/>
          <w:sz w:val="28"/>
          <w:szCs w:val="28"/>
        </w:rPr>
        <w:t xml:space="preserve">Налоговая политика муниципального образования </w:t>
      </w:r>
      <w:r w:rsidR="00FB595F" w:rsidRPr="00AF168E">
        <w:rPr>
          <w:rFonts w:ascii="Times New Roman" w:hAnsi="Times New Roman"/>
          <w:sz w:val="28"/>
          <w:szCs w:val="28"/>
        </w:rPr>
        <w:t>– «город Тулун»</w:t>
      </w:r>
      <w:r w:rsidRPr="00AF168E">
        <w:rPr>
          <w:rFonts w:ascii="Times New Roman" w:hAnsi="Times New Roman"/>
          <w:sz w:val="28"/>
          <w:szCs w:val="28"/>
        </w:rPr>
        <w:t xml:space="preserve"> реализуется посредством:</w:t>
      </w:r>
    </w:p>
    <w:p w:rsidR="00510B74" w:rsidRPr="00AF168E" w:rsidRDefault="00510B74" w:rsidP="00AF1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8E">
        <w:rPr>
          <w:rFonts w:ascii="Times New Roman" w:hAnsi="Times New Roman"/>
          <w:sz w:val="28"/>
          <w:szCs w:val="28"/>
        </w:rPr>
        <w:t>- установления ставок земельного налога в пределах, установленных Налоговым кодексом Российской Федерации, определения порядка, сроков уплаты и предоставления налоговых льгот по земельному налогу;</w:t>
      </w:r>
    </w:p>
    <w:p w:rsidR="00510B74" w:rsidRPr="00AF168E" w:rsidRDefault="00510B74" w:rsidP="00AF1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8E">
        <w:rPr>
          <w:rFonts w:ascii="Times New Roman" w:hAnsi="Times New Roman"/>
          <w:sz w:val="28"/>
          <w:szCs w:val="28"/>
        </w:rPr>
        <w:t>- установления ставок по налогу на имущество физических лиц;</w:t>
      </w:r>
    </w:p>
    <w:p w:rsidR="00510B74" w:rsidRPr="00AF168E" w:rsidRDefault="00510B74" w:rsidP="00AF1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8E">
        <w:rPr>
          <w:rFonts w:ascii="Times New Roman" w:hAnsi="Times New Roman"/>
          <w:sz w:val="28"/>
          <w:szCs w:val="28"/>
        </w:rPr>
        <w:t>- применения на территории города Тулуна системы налогообложения в виде единого налога на вмененный доход для отдельных видов деятельности, установления видов предпринимательской деятельности, в отношении которых применяется система налогообложения в виде единого налога на вмененный доход.</w:t>
      </w:r>
    </w:p>
    <w:p w:rsidR="00510B74" w:rsidRPr="00AF168E" w:rsidRDefault="00510B74" w:rsidP="00AF1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8E">
        <w:rPr>
          <w:rFonts w:ascii="Times New Roman" w:hAnsi="Times New Roman"/>
          <w:sz w:val="28"/>
          <w:szCs w:val="28"/>
        </w:rPr>
        <w:t>Основными направлениями налоговой политики муниципального образования являются создание благоприятных условий для устойчивого развития экономики города Тулуна, активизация инвестиционной деятельности, поддержка развития субъектов малого и среднего предпринимательства, повышение уровня и улучшение качества жизни незащищенных слоев населения, а также обеспечение условий для полного и стабильного поступления в местный бюджет закрепленных налогов и сборов.</w:t>
      </w:r>
    </w:p>
    <w:p w:rsidR="00510B74" w:rsidRPr="00AF168E" w:rsidRDefault="00510B74" w:rsidP="00AF1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8E">
        <w:rPr>
          <w:rFonts w:ascii="Times New Roman" w:hAnsi="Times New Roman"/>
          <w:sz w:val="28"/>
          <w:szCs w:val="28"/>
        </w:rPr>
        <w:t>Для обеспечения преемственности ранее поставленных целей и задач, направленных на сохранение и развитие налоговой базы на территории муниципального образования, и изыскания дополнительных источников поступлений в местный бюджет будет продолжена работа по следующим направлениям:</w:t>
      </w:r>
    </w:p>
    <w:p w:rsidR="00510B74" w:rsidRPr="00AF168E" w:rsidRDefault="00510B74" w:rsidP="00AF16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68E">
        <w:rPr>
          <w:rFonts w:ascii="Times New Roman" w:hAnsi="Times New Roman"/>
          <w:color w:val="000000"/>
          <w:sz w:val="28"/>
          <w:szCs w:val="28"/>
        </w:rPr>
        <w:t>1) повышение эффективности администрирования доходов местного бюджета и повышение качества взаимодействия с главными администраторами доходов местного бюджета в целях повышения их ответственности за правильность и полноту исчисления, полноту и своевременность зачисления платежей в местный бюджет;</w:t>
      </w:r>
    </w:p>
    <w:p w:rsidR="00510B74" w:rsidRPr="00AF168E" w:rsidRDefault="00510B74" w:rsidP="00AF1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8E">
        <w:rPr>
          <w:rFonts w:ascii="Times New Roman" w:hAnsi="Times New Roman"/>
          <w:sz w:val="28"/>
          <w:szCs w:val="28"/>
        </w:rPr>
        <w:t>2)  максимальное приближение прогнозов поступления доходов в местный бюджет к реальной ситуации в экономике;</w:t>
      </w:r>
    </w:p>
    <w:p w:rsidR="00510B74" w:rsidRPr="00AF168E" w:rsidRDefault="00510B74" w:rsidP="00AF1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8E">
        <w:rPr>
          <w:rFonts w:ascii="Times New Roman" w:hAnsi="Times New Roman"/>
          <w:sz w:val="28"/>
          <w:szCs w:val="28"/>
        </w:rPr>
        <w:t xml:space="preserve">3) продолжение работы по взаимодействию с налоговыми органами и иными контролирующими органами государственной власти в рамках участия в работе постоянно действующих межведомственных комиссий по укреплению налоговой и бюджетной дисциплины; </w:t>
      </w:r>
    </w:p>
    <w:p w:rsidR="00510B74" w:rsidRPr="00AF168E" w:rsidRDefault="00510B74" w:rsidP="00AF16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68E">
        <w:rPr>
          <w:rFonts w:ascii="Times New Roman" w:hAnsi="Times New Roman"/>
          <w:color w:val="000000"/>
          <w:sz w:val="28"/>
          <w:szCs w:val="28"/>
        </w:rPr>
        <w:t xml:space="preserve">4) использование современных методик при оценке эффективности налоговых льгот по местным налогам в целях оптимизации перечня действующих налоговых льгот и их соответствия общественным интересам;  </w:t>
      </w:r>
    </w:p>
    <w:p w:rsidR="00510B74" w:rsidRPr="00AF168E" w:rsidRDefault="00510B74" w:rsidP="00AF16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68E">
        <w:rPr>
          <w:rFonts w:ascii="Times New Roman" w:hAnsi="Times New Roman"/>
          <w:color w:val="000000"/>
          <w:sz w:val="28"/>
          <w:szCs w:val="28"/>
        </w:rPr>
        <w:t>5) проведение мероприятий по снижению неформальной занятости населения;</w:t>
      </w:r>
    </w:p>
    <w:p w:rsidR="00510B74" w:rsidRPr="00AF168E" w:rsidRDefault="00510B74" w:rsidP="00AF16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68E">
        <w:rPr>
          <w:rFonts w:ascii="Times New Roman" w:hAnsi="Times New Roman"/>
          <w:color w:val="000000"/>
          <w:sz w:val="28"/>
          <w:szCs w:val="28"/>
        </w:rPr>
        <w:lastRenderedPageBreak/>
        <w:t>6) реализация мероприятий, направленных на повышение эффективности управления муниципальной собственностью:</w:t>
      </w:r>
    </w:p>
    <w:p w:rsidR="00510B74" w:rsidRPr="00AF168E" w:rsidRDefault="00510B74" w:rsidP="00AF168E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168E">
        <w:rPr>
          <w:rFonts w:ascii="Times New Roman" w:hAnsi="Times New Roman"/>
          <w:sz w:val="28"/>
          <w:szCs w:val="28"/>
        </w:rPr>
        <w:t> совершенствование системы эффективного управления муниципальными активами, путем обеспечения качественного учета имущества, контроля сохранности и прибыльного использования имущества, входящего в состав муниципальной казны, установления жесткого контроля за использованием объектов муниципальной собственности;</w:t>
      </w:r>
    </w:p>
    <w:p w:rsidR="00510B74" w:rsidRPr="00AF168E" w:rsidRDefault="00FB595F" w:rsidP="00AF168E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168E">
        <w:rPr>
          <w:rFonts w:ascii="Times New Roman" w:hAnsi="Times New Roman"/>
          <w:sz w:val="28"/>
          <w:szCs w:val="28"/>
        </w:rPr>
        <w:t xml:space="preserve"> </w:t>
      </w:r>
      <w:r w:rsidR="00510B74" w:rsidRPr="00AF168E">
        <w:rPr>
          <w:rFonts w:ascii="Times New Roman" w:hAnsi="Times New Roman"/>
          <w:sz w:val="28"/>
          <w:szCs w:val="28"/>
        </w:rPr>
        <w:t>проведение инвентаризации муниципального имущества, включая земельные участки, усиление муниципального земельного контроля;</w:t>
      </w:r>
    </w:p>
    <w:p w:rsidR="00510B74" w:rsidRPr="00AF168E" w:rsidRDefault="00FB595F" w:rsidP="00AF168E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16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0B74" w:rsidRPr="00AF168E">
        <w:rPr>
          <w:rFonts w:ascii="Times New Roman" w:hAnsi="Times New Roman"/>
          <w:color w:val="000000"/>
          <w:sz w:val="28"/>
          <w:szCs w:val="28"/>
        </w:rPr>
        <w:t>продолжение практики согласованных действий администрации городского округа и территориальных федеральных органов исполнительной власти с целью повышения уровня информационного обмена между заинтересованными органами для формирования наиболее полной и достоверной информации о налоговой базе, выявления собственников земельных участков и другого недвижимого имущества и привлечения их к налогообложению;</w:t>
      </w:r>
    </w:p>
    <w:p w:rsidR="00510B74" w:rsidRPr="00AF168E" w:rsidRDefault="00510B74" w:rsidP="00AF168E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168E">
        <w:rPr>
          <w:rFonts w:ascii="Times New Roman" w:hAnsi="Times New Roman"/>
          <w:color w:val="000000"/>
          <w:sz w:val="28"/>
          <w:szCs w:val="28"/>
        </w:rPr>
        <w:t xml:space="preserve"> обеспечение увеличения поступлений по платежам в местный бюджет за счет постановки на учет неучтенных объектов налогообложения; </w:t>
      </w:r>
    </w:p>
    <w:p w:rsidR="00510B74" w:rsidRPr="00AF168E" w:rsidRDefault="00FB595F" w:rsidP="00AF168E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16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0B74" w:rsidRPr="00AF168E">
        <w:rPr>
          <w:rFonts w:ascii="Times New Roman" w:hAnsi="Times New Roman"/>
          <w:color w:val="000000"/>
          <w:sz w:val="28"/>
          <w:szCs w:val="28"/>
        </w:rPr>
        <w:t xml:space="preserve">усиление </w:t>
      </w:r>
      <w:proofErr w:type="spellStart"/>
      <w:r w:rsidR="00510B74" w:rsidRPr="00AF168E">
        <w:rPr>
          <w:rFonts w:ascii="Times New Roman" w:hAnsi="Times New Roman"/>
          <w:color w:val="000000"/>
          <w:sz w:val="28"/>
          <w:szCs w:val="28"/>
        </w:rPr>
        <w:t>претензионно</w:t>
      </w:r>
      <w:proofErr w:type="spellEnd"/>
      <w:r w:rsidR="00510B74" w:rsidRPr="00AF168E">
        <w:rPr>
          <w:rFonts w:ascii="Times New Roman" w:hAnsi="Times New Roman"/>
          <w:color w:val="000000"/>
          <w:sz w:val="28"/>
          <w:szCs w:val="28"/>
        </w:rPr>
        <w:t xml:space="preserve"> - исковой работы по взысканию задолженности, проведение мониторинга задолженности по платежам в местный бюджет по доходам от использования муниципального имущества;</w:t>
      </w:r>
    </w:p>
    <w:p w:rsidR="00510B74" w:rsidRPr="00AF168E" w:rsidRDefault="00FB595F" w:rsidP="00AF168E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168E">
        <w:rPr>
          <w:rFonts w:ascii="Times New Roman" w:hAnsi="Times New Roman"/>
          <w:sz w:val="28"/>
          <w:szCs w:val="28"/>
        </w:rPr>
        <w:t xml:space="preserve"> </w:t>
      </w:r>
      <w:r w:rsidR="00510B74" w:rsidRPr="00AF168E">
        <w:rPr>
          <w:rFonts w:ascii="Times New Roman" w:hAnsi="Times New Roman"/>
          <w:sz w:val="28"/>
          <w:szCs w:val="28"/>
        </w:rPr>
        <w:t>создание благоприятных условий для привлечения инвесторов путем проведения торгов по передаче муниципального имущества в долгосрочную аренду;</w:t>
      </w:r>
    </w:p>
    <w:p w:rsidR="00510B74" w:rsidRPr="00AF168E" w:rsidRDefault="00FB595F" w:rsidP="00AF168E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168E">
        <w:rPr>
          <w:rFonts w:ascii="Times New Roman" w:hAnsi="Times New Roman"/>
          <w:sz w:val="28"/>
          <w:szCs w:val="28"/>
        </w:rPr>
        <w:t xml:space="preserve"> </w:t>
      </w:r>
      <w:r w:rsidR="00510B74" w:rsidRPr="00AF168E">
        <w:rPr>
          <w:rFonts w:ascii="Times New Roman" w:hAnsi="Times New Roman"/>
          <w:sz w:val="28"/>
          <w:szCs w:val="28"/>
        </w:rPr>
        <w:t>обеспечение обязательного перечисления в доходы местного бюджета части прибыли муниципальных унитарных предприятий.</w:t>
      </w:r>
    </w:p>
    <w:p w:rsidR="00EE36F7" w:rsidRPr="00121DCA" w:rsidRDefault="00EE36F7" w:rsidP="001E26E7">
      <w:pPr>
        <w:pStyle w:val="1"/>
        <w:spacing w:line="276" w:lineRule="auto"/>
        <w:rPr>
          <w:sz w:val="28"/>
          <w:szCs w:val="28"/>
          <w:lang w:val="ru-RU"/>
        </w:rPr>
      </w:pPr>
      <w:bookmarkStart w:id="42" w:name="_Toc468119839"/>
      <w:r w:rsidRPr="00FD4534">
        <w:rPr>
          <w:sz w:val="28"/>
          <w:szCs w:val="28"/>
          <w:lang w:val="ru-RU"/>
        </w:rPr>
        <w:t xml:space="preserve">Управление </w:t>
      </w:r>
      <w:r w:rsidR="008B676F" w:rsidRPr="00FD4534">
        <w:rPr>
          <w:sz w:val="28"/>
          <w:szCs w:val="28"/>
          <w:lang w:val="ru-RU"/>
        </w:rPr>
        <w:t>муниципальной</w:t>
      </w:r>
      <w:r w:rsidRPr="00FD4534">
        <w:rPr>
          <w:sz w:val="28"/>
          <w:szCs w:val="28"/>
          <w:lang w:val="ru-RU"/>
        </w:rPr>
        <w:t xml:space="preserve"> собственностью</w:t>
      </w:r>
      <w:bookmarkEnd w:id="42"/>
    </w:p>
    <w:p w:rsidR="007D5B03" w:rsidRPr="007D5B03" w:rsidRDefault="007D5B03" w:rsidP="007D5B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03">
        <w:rPr>
          <w:rFonts w:ascii="Times New Roman" w:hAnsi="Times New Roman"/>
          <w:sz w:val="28"/>
          <w:szCs w:val="28"/>
        </w:rPr>
        <w:t>Основной задачей в сфере управления муниципальным имуществом и земельным отношениям являлось повышение эффективности использования муниципальной собственности в интересах муниципального образования – «город Тулун».</w:t>
      </w:r>
    </w:p>
    <w:p w:rsidR="00B17BFE" w:rsidRPr="00B17BFE" w:rsidRDefault="007D5B03" w:rsidP="00B17B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03">
        <w:rPr>
          <w:rFonts w:ascii="Times New Roman" w:hAnsi="Times New Roman"/>
          <w:sz w:val="28"/>
          <w:szCs w:val="28"/>
        </w:rPr>
        <w:t xml:space="preserve">Доходы от использования муниципальной собственности являются одним из основных источников формирования доходной части местного бюджета. </w:t>
      </w:r>
      <w:r w:rsidR="00B17BFE" w:rsidRPr="00B17BFE">
        <w:rPr>
          <w:rFonts w:ascii="Times New Roman" w:hAnsi="Times New Roman"/>
          <w:sz w:val="28"/>
          <w:szCs w:val="28"/>
        </w:rPr>
        <w:t xml:space="preserve">В 2017 году Управление по муниципальному имуществу и земельным отношениям администрации городского округа (далее – Управление) обеспечило поступление в бюджет города 33,6 (2016 год – 59,6) млн. рублей доходов от использования муниципальной собственности или 56,4% к аналогичному периоду прошлого года, из них: </w:t>
      </w:r>
    </w:p>
    <w:p w:rsidR="00B17BFE" w:rsidRPr="00B17BFE" w:rsidRDefault="00B17BFE" w:rsidP="00B17B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7BFE">
        <w:rPr>
          <w:rFonts w:ascii="Times New Roman" w:hAnsi="Times New Roman"/>
          <w:sz w:val="28"/>
          <w:szCs w:val="28"/>
        </w:rPr>
        <w:t>- доходы от использования имущества, находящегося в муниципальной собственности составили 3,8 млн. рублей (в 2016 г.– 6,03 млн. рублей);</w:t>
      </w:r>
    </w:p>
    <w:p w:rsidR="00B17BFE" w:rsidRPr="00B17BFE" w:rsidRDefault="00B17BFE" w:rsidP="00B17B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7BFE">
        <w:rPr>
          <w:rFonts w:ascii="Times New Roman" w:hAnsi="Times New Roman"/>
          <w:sz w:val="28"/>
          <w:szCs w:val="28"/>
        </w:rPr>
        <w:t>- часть прибыли муниципальных унитарных предприятий, остающейся после уплаты налогов и иных обязательных платежей – 200,08 тыс. рублей (2016 г. – 309,7 тыс. рублей);</w:t>
      </w:r>
    </w:p>
    <w:p w:rsidR="00B17BFE" w:rsidRPr="00B17BFE" w:rsidRDefault="00B17BFE" w:rsidP="00B17B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7BFE">
        <w:rPr>
          <w:rFonts w:ascii="Times New Roman" w:hAnsi="Times New Roman"/>
          <w:sz w:val="28"/>
          <w:szCs w:val="28"/>
        </w:rPr>
        <w:lastRenderedPageBreak/>
        <w:t>- доходы от передачи в аренду земельных участков, государственная собственность на которые не разграничена и которые расположены в границах городского округа – 22,8 млн. рублей (по сравнению с 2016 г. – 49,7 млн. рублей);</w:t>
      </w:r>
    </w:p>
    <w:p w:rsidR="00B17BFE" w:rsidRPr="00B17BFE" w:rsidRDefault="00B17BFE" w:rsidP="00B17B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7BFE">
        <w:rPr>
          <w:rFonts w:ascii="Times New Roman" w:hAnsi="Times New Roman"/>
          <w:sz w:val="28"/>
          <w:szCs w:val="28"/>
        </w:rPr>
        <w:t>- доходы от продажи земельных участков, государственная собственность на которые не разграничена и которые расположены в границах городских округов (по нормативу 80 процентов) составили 5,2 млн. рублей (2016 год – 2,1 млн. рублей);</w:t>
      </w:r>
    </w:p>
    <w:p w:rsidR="00B17BFE" w:rsidRDefault="00B17BFE" w:rsidP="00B17B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7BFE">
        <w:rPr>
          <w:rFonts w:ascii="Times New Roman" w:hAnsi="Times New Roman"/>
          <w:sz w:val="28"/>
          <w:szCs w:val="28"/>
        </w:rPr>
        <w:t>- прочие поступления от использования имущества – социальный найм - 1,06 млн. руб. (2016г. – 1,3млн. руб.).</w:t>
      </w:r>
    </w:p>
    <w:p w:rsidR="002875C9" w:rsidRPr="002875C9" w:rsidRDefault="002875C9" w:rsidP="002875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5C9">
        <w:rPr>
          <w:rFonts w:ascii="Times New Roman" w:hAnsi="Times New Roman"/>
          <w:sz w:val="28"/>
          <w:szCs w:val="28"/>
        </w:rPr>
        <w:t xml:space="preserve">В 2022 году поступления в бюджет города от использования муниципальной собственности и распоряжения земельными участками составили 39,3 млн. рублей (2021 год – 47,4 млн. рублей), 82,9% к аналогичному периоду прошлого года, из них:  </w:t>
      </w:r>
    </w:p>
    <w:p w:rsidR="002875C9" w:rsidRPr="002875C9" w:rsidRDefault="002875C9" w:rsidP="002875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5C9">
        <w:rPr>
          <w:rFonts w:ascii="Times New Roman" w:hAnsi="Times New Roman"/>
          <w:sz w:val="28"/>
          <w:szCs w:val="28"/>
        </w:rPr>
        <w:t>- доходы от передачи в аренду земельных участков, государственная собственность на которые не разграничена и которые расположены в границах городского округа – 24,8 млн. рублей (2021 год – 35,7 млн. рублей);</w:t>
      </w:r>
    </w:p>
    <w:p w:rsidR="002875C9" w:rsidRPr="002875C9" w:rsidRDefault="002875C9" w:rsidP="002875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5C9">
        <w:rPr>
          <w:rFonts w:ascii="Times New Roman" w:hAnsi="Times New Roman"/>
          <w:sz w:val="28"/>
          <w:szCs w:val="28"/>
        </w:rPr>
        <w:t>- доходы от продажи земельных участков, государственная собственность на которые не разграничена и которые расположены в границах городских округов (по нормативу 80 процентов) составили 3,9 млн. рублей (2021 год – 1,5 млн. рублей);</w:t>
      </w:r>
    </w:p>
    <w:p w:rsidR="002875C9" w:rsidRPr="002875C9" w:rsidRDefault="002875C9" w:rsidP="002875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5C9">
        <w:rPr>
          <w:rFonts w:ascii="Times New Roman" w:hAnsi="Times New Roman"/>
          <w:sz w:val="28"/>
          <w:szCs w:val="28"/>
        </w:rPr>
        <w:t>- плата за увеличение площади земельных участков, находящихся в частной собственности, в результате перераспределении таких земельных участков (или) земельных участков, государственная собственность на которые не разграничена и которые расположены в границах городских округов – 1,7 млн. рублей,  (2021 год – 0,8 млн. рублей;</w:t>
      </w:r>
    </w:p>
    <w:p w:rsidR="002875C9" w:rsidRPr="002875C9" w:rsidRDefault="002875C9" w:rsidP="002875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5C9">
        <w:rPr>
          <w:rFonts w:ascii="Times New Roman" w:hAnsi="Times New Roman"/>
          <w:sz w:val="28"/>
          <w:szCs w:val="28"/>
        </w:rPr>
        <w:t>- доходы от использования имущества, находящегося в муниципальной собственности, составили 4,8 млн. рублей (2021 год – 4,4 млн. рублей);</w:t>
      </w:r>
    </w:p>
    <w:p w:rsidR="002875C9" w:rsidRPr="002875C9" w:rsidRDefault="002875C9" w:rsidP="002875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5C9">
        <w:rPr>
          <w:rFonts w:ascii="Times New Roman" w:hAnsi="Times New Roman"/>
          <w:sz w:val="28"/>
          <w:szCs w:val="28"/>
        </w:rPr>
        <w:t xml:space="preserve">- доходы от перечисления части прибыли муниципальными унитарными предприятиями – 0,8 млн. рублей (2021 год – 1,7 млн. рублей), </w:t>
      </w:r>
    </w:p>
    <w:p w:rsidR="002875C9" w:rsidRPr="002875C9" w:rsidRDefault="002875C9" w:rsidP="002875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5C9">
        <w:rPr>
          <w:rFonts w:ascii="Times New Roman" w:hAnsi="Times New Roman"/>
          <w:sz w:val="28"/>
          <w:szCs w:val="28"/>
        </w:rPr>
        <w:t>- доходы от реализации иного имущества, находящегося в собственности городских округов – 1,1 млн. рублей;</w:t>
      </w:r>
    </w:p>
    <w:p w:rsidR="002875C9" w:rsidRDefault="002875C9" w:rsidP="002875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5C9">
        <w:rPr>
          <w:rFonts w:ascii="Times New Roman" w:hAnsi="Times New Roman"/>
          <w:sz w:val="28"/>
          <w:szCs w:val="28"/>
        </w:rPr>
        <w:t>- плата за социальный наем – 1,3 млн. рублей (2021 году – 0,8 млн. рублей).</w:t>
      </w:r>
    </w:p>
    <w:p w:rsidR="00B17BFE" w:rsidRPr="00B17BFE" w:rsidRDefault="007D5B03" w:rsidP="00B17B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03">
        <w:rPr>
          <w:rFonts w:ascii="Times New Roman" w:hAnsi="Times New Roman"/>
          <w:b/>
          <w:bCs/>
          <w:sz w:val="28"/>
          <w:szCs w:val="28"/>
        </w:rPr>
        <w:t xml:space="preserve">Управление земельными ресурсами. </w:t>
      </w:r>
      <w:r w:rsidR="00B17BFE" w:rsidRPr="00B17BFE">
        <w:rPr>
          <w:rFonts w:ascii="Times New Roman" w:hAnsi="Times New Roman"/>
          <w:sz w:val="28"/>
          <w:szCs w:val="28"/>
        </w:rPr>
        <w:t>За 2017 год заключено 164 (2016 год – 167) договоров аренды земельных участков и 391 (2016 год – 424) договора купли-продажи земельных участков (занимаемых индивидуальными жилыми домами, гаражами, для ведения садоводства и личного подсобного хозяйства, нежилыми зданиями). Также передано в собственность бесплатно 228 земельных участков (под размещение индивидуальных жилых домов, под дачные участки).</w:t>
      </w:r>
    </w:p>
    <w:p w:rsidR="00B17BFE" w:rsidRPr="00B17BFE" w:rsidRDefault="00B17BFE" w:rsidP="00B17B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7BFE">
        <w:rPr>
          <w:rFonts w:ascii="Times New Roman" w:hAnsi="Times New Roman"/>
          <w:sz w:val="28"/>
          <w:szCs w:val="28"/>
        </w:rPr>
        <w:t xml:space="preserve">Проведено 12 (2016 год – 2) аукционов по продаже земельных участков.   </w:t>
      </w:r>
    </w:p>
    <w:p w:rsidR="00B17BFE" w:rsidRPr="00B17BFE" w:rsidRDefault="00B17BFE" w:rsidP="00B17B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7BFE">
        <w:rPr>
          <w:rFonts w:ascii="Times New Roman" w:hAnsi="Times New Roman"/>
          <w:sz w:val="28"/>
          <w:szCs w:val="28"/>
        </w:rPr>
        <w:t xml:space="preserve">Зарегистрировано право муниципальной собственности на 26 земельных участка (в 2016 г. право зарегистрировано на 15 земельных участков). </w:t>
      </w:r>
    </w:p>
    <w:p w:rsidR="00B17BFE" w:rsidRPr="00B17BFE" w:rsidRDefault="00B17BFE" w:rsidP="00B17B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7BFE">
        <w:rPr>
          <w:rFonts w:ascii="Times New Roman" w:hAnsi="Times New Roman"/>
          <w:sz w:val="28"/>
          <w:szCs w:val="28"/>
        </w:rPr>
        <w:lastRenderedPageBreak/>
        <w:t>Также ведется работа в рамках взаимодействия налоговых органов с местными органами власти в части вовлечения в налоговый оборот земельных участков, на которых расположены оформленные в собственность объекты недвижимого имущества.</w:t>
      </w:r>
    </w:p>
    <w:p w:rsidR="007D5B03" w:rsidRDefault="00B17BFE" w:rsidP="00B17B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7BFE">
        <w:rPr>
          <w:rFonts w:ascii="Times New Roman" w:hAnsi="Times New Roman"/>
          <w:sz w:val="28"/>
          <w:szCs w:val="28"/>
        </w:rPr>
        <w:t>В соответствии с действующим законодательством Управление осуществляет муниципальный земельный контроль на территории муниципального образования – «город Тулун». За 2017 год проведено 6 проверок физических лиц.</w:t>
      </w:r>
      <w:r w:rsidR="007D5B03" w:rsidRPr="007D5B03">
        <w:rPr>
          <w:rFonts w:ascii="Times New Roman" w:hAnsi="Times New Roman"/>
          <w:sz w:val="28"/>
          <w:szCs w:val="28"/>
        </w:rPr>
        <w:t xml:space="preserve"> </w:t>
      </w:r>
    </w:p>
    <w:p w:rsidR="002875C9" w:rsidRPr="002875C9" w:rsidRDefault="002875C9" w:rsidP="002875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5C9">
        <w:rPr>
          <w:rFonts w:ascii="Times New Roman" w:hAnsi="Times New Roman"/>
          <w:sz w:val="28"/>
          <w:szCs w:val="28"/>
        </w:rPr>
        <w:t xml:space="preserve">За 2022 год предоставлено земельных участков 974 (2021 год - 797), в том числе в собственность передано 798 участков (2021 год – 630), в аренду –  176 участков (2021 год – 167). Выдано 54 разрешений на использование земельных участков без предоставления и установления сервитута. Увеличена путем перераспределения площадь 89 земельных участков. </w:t>
      </w:r>
    </w:p>
    <w:p w:rsidR="002875C9" w:rsidRPr="002875C9" w:rsidRDefault="002875C9" w:rsidP="002875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5C9">
        <w:rPr>
          <w:rFonts w:ascii="Times New Roman" w:hAnsi="Times New Roman"/>
          <w:sz w:val="28"/>
          <w:szCs w:val="28"/>
        </w:rPr>
        <w:t>В 2022 году размещено 168 извещений о проведении аукциона по продаже права на заключение договоров аренды земельных участков. По результатам торгов предоставлены в аренду 12 земельных участков под объекты торговли, 5 земельных участков для ИЖС, 151 земельный участок под строительство гаражей.</w:t>
      </w:r>
    </w:p>
    <w:p w:rsidR="002875C9" w:rsidRPr="002875C9" w:rsidRDefault="002875C9" w:rsidP="002875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5C9">
        <w:rPr>
          <w:rFonts w:ascii="Times New Roman" w:hAnsi="Times New Roman"/>
          <w:sz w:val="28"/>
          <w:szCs w:val="28"/>
        </w:rPr>
        <w:t>На постоянной основе осуществлялся контроль за действующими договорами аренды земельных участков.</w:t>
      </w:r>
    </w:p>
    <w:p w:rsidR="002875C9" w:rsidRPr="002875C9" w:rsidRDefault="002875C9" w:rsidP="002875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5C9">
        <w:rPr>
          <w:rFonts w:ascii="Times New Roman" w:hAnsi="Times New Roman"/>
          <w:sz w:val="28"/>
          <w:szCs w:val="28"/>
        </w:rPr>
        <w:t>В 2022 году с целью проверки исполнения ранее выданного предписания об устранении выявленного нарушения проведено 3 внеплановые проверки. В результате проведенных проверок установлено, что нарушение устранено. В рамках муниципального земельного контроля проведено 13 выездных обследований земельных участков. Установлено, что 5 земельных участков используется с нарушением. Выписано 4 предостережения о недопустимости нарушения обязательных требований. По 1 земельному участку нарушитель не выявлен, документы направлены в МВД на установление лиц, допустивших нарушение.</w:t>
      </w:r>
    </w:p>
    <w:p w:rsidR="002875C9" w:rsidRPr="007D5B03" w:rsidRDefault="002875C9" w:rsidP="002875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5C9">
        <w:rPr>
          <w:rFonts w:ascii="Times New Roman" w:hAnsi="Times New Roman"/>
          <w:sz w:val="28"/>
          <w:szCs w:val="28"/>
        </w:rPr>
        <w:t>В 2022 году продолжена работа в рамках реализации Федерального закона от 30.12.2020 № 518 ФЗ «О внесении изменений в отдельные законодательные акты Российской Федерации», а также наполнение Единого Государственного Реестра необходимыми сведениями. В результате которой, из 3105 земельных участков, у которых отсутствовали сведения о правах отработано 1710 земельных участков.</w:t>
      </w:r>
    </w:p>
    <w:p w:rsidR="00B17BFE" w:rsidRPr="00B17BFE" w:rsidRDefault="007D5B03" w:rsidP="00B17BFE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7D5B03">
        <w:rPr>
          <w:b/>
          <w:sz w:val="28"/>
          <w:szCs w:val="28"/>
        </w:rPr>
        <w:t xml:space="preserve">Управление муниципальным имуществом. </w:t>
      </w:r>
      <w:r w:rsidR="00B17BFE" w:rsidRPr="00B17BFE">
        <w:rPr>
          <w:sz w:val="28"/>
          <w:szCs w:val="28"/>
        </w:rPr>
        <w:t>В 2017 году продолжена работа по формированию реестра муниципального имущества муниципального образования - «город Тулун». По состоянию на 01.01.2018 года в Реестре муниципального имущества учтено 221 400 объектов (на 01.01.2017 – 194 523 объекта), в том числе:</w:t>
      </w:r>
    </w:p>
    <w:p w:rsidR="00B17BFE" w:rsidRPr="00B17BFE" w:rsidRDefault="00B17BFE" w:rsidP="00B17BFE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B17BFE">
        <w:rPr>
          <w:sz w:val="28"/>
          <w:szCs w:val="28"/>
        </w:rPr>
        <w:t>- движимое –219 360 (на 01.01.2017 – 192 468);</w:t>
      </w:r>
    </w:p>
    <w:p w:rsidR="00B17BFE" w:rsidRPr="00B17BFE" w:rsidRDefault="00B17BFE" w:rsidP="00B17BFE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B17BFE">
        <w:rPr>
          <w:sz w:val="28"/>
          <w:szCs w:val="28"/>
        </w:rPr>
        <w:t xml:space="preserve">- недвижимое – 2040 (на 01.01.2017 – 2 055). </w:t>
      </w:r>
    </w:p>
    <w:p w:rsidR="00B17BFE" w:rsidRPr="00B17BFE" w:rsidRDefault="00B17BFE" w:rsidP="00B17BFE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B17BFE">
        <w:rPr>
          <w:sz w:val="28"/>
          <w:szCs w:val="28"/>
        </w:rPr>
        <w:t xml:space="preserve">Проведено инвентаризаций имущества муниципальных учреждений и предприятий – 8 (2016 год – 7).  </w:t>
      </w:r>
    </w:p>
    <w:p w:rsidR="00B17BFE" w:rsidRPr="00B17BFE" w:rsidRDefault="00B17BFE" w:rsidP="00B17BFE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B17BFE">
        <w:rPr>
          <w:sz w:val="28"/>
          <w:szCs w:val="28"/>
        </w:rPr>
        <w:lastRenderedPageBreak/>
        <w:t xml:space="preserve"> Согласовано 38 решений о списании муниципального имущества по муниципальным учреждениям (списано 3 262 единицы). </w:t>
      </w:r>
    </w:p>
    <w:p w:rsidR="00B17BFE" w:rsidRPr="00B17BFE" w:rsidRDefault="00B17BFE" w:rsidP="00B17BFE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B17BFE">
        <w:rPr>
          <w:sz w:val="28"/>
          <w:szCs w:val="28"/>
        </w:rPr>
        <w:t xml:space="preserve">Заключено 87 (2016 год – 103) договоров аренды муниципального имущества. </w:t>
      </w:r>
    </w:p>
    <w:p w:rsidR="00B17BFE" w:rsidRPr="00B17BFE" w:rsidRDefault="00B17BFE" w:rsidP="00B17BFE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B17BFE">
        <w:rPr>
          <w:sz w:val="28"/>
          <w:szCs w:val="28"/>
        </w:rPr>
        <w:t>Подготовлено и проведено 6 (2016 год – 7) открытых аукционов на право заключения договоров аренды имущества по 25 лотам.</w:t>
      </w:r>
    </w:p>
    <w:p w:rsidR="00B17BFE" w:rsidRPr="00B17BFE" w:rsidRDefault="00B17BFE" w:rsidP="00B17BFE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B17BFE">
        <w:rPr>
          <w:sz w:val="28"/>
          <w:szCs w:val="28"/>
        </w:rPr>
        <w:t>Обеспечено изготовление технической инвентаризации и постановка на государственный кадастровый учет по 2 (2016 год – 4) объектам.</w:t>
      </w:r>
    </w:p>
    <w:p w:rsidR="00B17BFE" w:rsidRPr="00B17BFE" w:rsidRDefault="00B17BFE" w:rsidP="00B17BFE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B17BFE">
        <w:rPr>
          <w:sz w:val="28"/>
          <w:szCs w:val="28"/>
        </w:rPr>
        <w:t>Зарегистрировано право муниципальной собственности на 27 автомобильных дорог, 20 объектов недвижимого имущества, в том числе 2 объекта – квартиры для переселенцев (2016 год – 49 автомобильных дорог и 2 объекта недвижимого имущества).</w:t>
      </w:r>
    </w:p>
    <w:p w:rsidR="00B17BFE" w:rsidRPr="00B17BFE" w:rsidRDefault="00B17BFE" w:rsidP="00B17BFE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B17BFE">
        <w:rPr>
          <w:sz w:val="28"/>
          <w:szCs w:val="28"/>
        </w:rPr>
        <w:t>Приватизирован 1 (2016 год – 2) объект недвижимого имущества.</w:t>
      </w:r>
      <w:r w:rsidRPr="00B17BFE">
        <w:rPr>
          <w:sz w:val="28"/>
          <w:szCs w:val="28"/>
        </w:rPr>
        <w:tab/>
        <w:t xml:space="preserve"> </w:t>
      </w:r>
    </w:p>
    <w:p w:rsidR="00B17BFE" w:rsidRPr="00B17BFE" w:rsidRDefault="00B17BFE" w:rsidP="00B17BFE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B17BFE">
        <w:rPr>
          <w:sz w:val="28"/>
          <w:szCs w:val="28"/>
        </w:rPr>
        <w:t xml:space="preserve">За отчетный период проведено 5 балансовых комиссий по итогам работы муниципальных предприятий за 2016 год. </w:t>
      </w:r>
    </w:p>
    <w:p w:rsidR="00B17BFE" w:rsidRPr="00B17BFE" w:rsidRDefault="00B17BFE" w:rsidP="00B17BFE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B17BFE">
        <w:rPr>
          <w:sz w:val="28"/>
          <w:szCs w:val="28"/>
        </w:rPr>
        <w:t xml:space="preserve">Приватизировано гражданами 39 жилых помещений (2016 год – 90). </w:t>
      </w:r>
    </w:p>
    <w:p w:rsidR="00B17BFE" w:rsidRPr="00B17BFE" w:rsidRDefault="00B17BFE" w:rsidP="00B17BFE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B17BFE">
        <w:rPr>
          <w:sz w:val="28"/>
          <w:szCs w:val="28"/>
        </w:rPr>
        <w:t xml:space="preserve">Заключено 16 (2016 год – 15) договоров социального найма. </w:t>
      </w:r>
    </w:p>
    <w:p w:rsidR="00B17BFE" w:rsidRPr="00B17BFE" w:rsidRDefault="00B17BFE" w:rsidP="00B17BFE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B17BFE">
        <w:rPr>
          <w:sz w:val="28"/>
          <w:szCs w:val="28"/>
        </w:rPr>
        <w:t xml:space="preserve">Поставлено на учет 5 (2016 год – 4) граждан в качестве нуждающихся в жилых помещениях, предоставляемых по договорам социального найма. </w:t>
      </w:r>
    </w:p>
    <w:p w:rsidR="00B17BFE" w:rsidRDefault="00B17BFE" w:rsidP="00B17BFE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B17BFE">
        <w:rPr>
          <w:sz w:val="28"/>
          <w:szCs w:val="28"/>
        </w:rPr>
        <w:t>Проведено 18 (2016 год – 19) жилищных комиссий.</w:t>
      </w:r>
    </w:p>
    <w:p w:rsidR="002875C9" w:rsidRDefault="002875C9" w:rsidP="002875C9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</w:p>
    <w:p w:rsidR="002875C9" w:rsidRPr="002875C9" w:rsidRDefault="002875C9" w:rsidP="002875C9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2875C9">
        <w:rPr>
          <w:sz w:val="28"/>
          <w:szCs w:val="28"/>
        </w:rPr>
        <w:t xml:space="preserve">В 2022 году Комитетом по управлению муниципальным имуществом администрации городского округа обеспечена государственная регистрация права (прекращение права) муниципальной собственности на 467 объектов недвижимого имущества (2021 год – 583), регистрация права оперативного управления (хозяйственного ведения) (прекращение права) на 31 объект (2021 год – 9), регистрация ограничений прав (концессия). </w:t>
      </w:r>
    </w:p>
    <w:p w:rsidR="002875C9" w:rsidRPr="002875C9" w:rsidRDefault="002875C9" w:rsidP="002875C9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2875C9">
        <w:rPr>
          <w:sz w:val="28"/>
          <w:szCs w:val="28"/>
        </w:rPr>
        <w:t xml:space="preserve"> Поставлено на учет в качестве бесхозяйного имущества – 1 объект (2021 год – 25) электросетевого хозяйства. </w:t>
      </w:r>
    </w:p>
    <w:p w:rsidR="002875C9" w:rsidRPr="002875C9" w:rsidRDefault="002875C9" w:rsidP="002875C9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2875C9">
        <w:rPr>
          <w:sz w:val="28"/>
          <w:szCs w:val="28"/>
        </w:rPr>
        <w:t xml:space="preserve">По состоянию на 01 января 2023 года муниципальное имущество вовлечено в хозяйственный оборот путем передачи его в аренду по 70 договорам аренды (2021 год – 73).  В отчетном периоде заключен 1 договора безвозмездного пользования(2021 год – 4), в соответствии с Федеральным законом «О защите конкуренции» было организовано 9 аукционов (2021 год – 11) на право заключения договоров аренды муниципального имущества.  </w:t>
      </w:r>
    </w:p>
    <w:p w:rsidR="002875C9" w:rsidRPr="002875C9" w:rsidRDefault="002875C9" w:rsidP="002875C9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2875C9">
        <w:rPr>
          <w:sz w:val="28"/>
          <w:szCs w:val="28"/>
        </w:rPr>
        <w:t xml:space="preserve">В рамках муниципальной программы города Тулуна «Управление имуществом и земельными ресурсами» осуществлена постановка на государственный кадастровый учет (снятие с государственного кадастрового учета) 56 объектов недвижимого имущества (2021 год – 34), оценка рыночной стоимости имущества (10 объектов недвижимого имущества (2021 год – 4)),  реализованы  мероприятия по ремонту элементов благоустройства и игрового оборудования на 21 детской игровой площадке (2021 год – 29), выполнен текущий ремонт 2-х объектов недвижимого имущества. В отношении 167 объектов недвижимого имущества осуществлена процедура передачи (разграничения) между публичными собственниками. В </w:t>
      </w:r>
      <w:r w:rsidRPr="002875C9">
        <w:rPr>
          <w:sz w:val="28"/>
          <w:szCs w:val="28"/>
        </w:rPr>
        <w:lastRenderedPageBreak/>
        <w:t>прогнозный план (программу) приватизации муниципального имущества на 2022 год было включено 5 объектов недвижимого имущества и 1 объект движимого имущества (транспортное средство). В течение 2022 года приватизировано:</w:t>
      </w:r>
    </w:p>
    <w:p w:rsidR="002875C9" w:rsidRPr="002875C9" w:rsidRDefault="002875C9" w:rsidP="002875C9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2875C9">
        <w:rPr>
          <w:sz w:val="28"/>
          <w:szCs w:val="28"/>
        </w:rPr>
        <w:t>- 5 объектов недвижимого имущества, продажа которого осуществлена без объявления цены, сумма цен продажи составила 1094,7 тыс. рублей (с учетом НДС – 20%);</w:t>
      </w:r>
    </w:p>
    <w:p w:rsidR="002875C9" w:rsidRPr="002875C9" w:rsidRDefault="002875C9" w:rsidP="002875C9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2875C9">
        <w:rPr>
          <w:sz w:val="28"/>
          <w:szCs w:val="28"/>
        </w:rPr>
        <w:t xml:space="preserve">- 1 объект недвижимого имущества (нежилое помещение с кадастровым номером 38:30:011103:1838, общей площадью 30,3 </w:t>
      </w:r>
      <w:proofErr w:type="spellStart"/>
      <w:r w:rsidRPr="002875C9">
        <w:rPr>
          <w:sz w:val="28"/>
          <w:szCs w:val="28"/>
        </w:rPr>
        <w:t>кв.м</w:t>
      </w:r>
      <w:proofErr w:type="spellEnd"/>
      <w:r w:rsidRPr="002875C9">
        <w:rPr>
          <w:sz w:val="28"/>
          <w:szCs w:val="28"/>
        </w:rPr>
        <w:t xml:space="preserve">. по адресу: Иркутская область, г. Тулун, ул. Ленина, д. 122) – в порядке преимущественного права на приобретение арендуемого имущества субъектами малого и среднего предпринимательства в соответствии и Федеральным законом от 22.07.2008 № 159-ФЗ (цена продажи- 1515,6 тыс. рублей, имущество продано в рассрочку на основании письменного заявления покупателя). </w:t>
      </w:r>
    </w:p>
    <w:p w:rsidR="002875C9" w:rsidRPr="002875C9" w:rsidRDefault="002875C9" w:rsidP="002875C9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</w:p>
    <w:p w:rsidR="002875C9" w:rsidRPr="002875C9" w:rsidRDefault="002875C9" w:rsidP="002875C9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2875C9">
        <w:rPr>
          <w:sz w:val="28"/>
          <w:szCs w:val="28"/>
        </w:rPr>
        <w:t>На конец отчетного периода в реестре муниципального имущества значится:</w:t>
      </w:r>
    </w:p>
    <w:p w:rsidR="002875C9" w:rsidRPr="002875C9" w:rsidRDefault="002875C9" w:rsidP="002875C9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2875C9">
        <w:rPr>
          <w:sz w:val="28"/>
          <w:szCs w:val="28"/>
        </w:rPr>
        <w:t xml:space="preserve">- муниципальных учреждений (включая органы местного самоуправления, имеющих статус юридических лиц) - 36 (исключено из реестра МБДОУ «Детский сад «Анютка», включено в реестр МБУК Дом культуры «Строитель»), </w:t>
      </w:r>
    </w:p>
    <w:p w:rsidR="002875C9" w:rsidRPr="002875C9" w:rsidRDefault="002875C9" w:rsidP="002875C9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2875C9">
        <w:rPr>
          <w:sz w:val="28"/>
          <w:szCs w:val="28"/>
        </w:rPr>
        <w:t>- муниципальных учреждений (без учета органов местного самоуправления) – 32,</w:t>
      </w:r>
    </w:p>
    <w:p w:rsidR="002875C9" w:rsidRPr="002875C9" w:rsidRDefault="002875C9" w:rsidP="002875C9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2875C9">
        <w:rPr>
          <w:sz w:val="28"/>
          <w:szCs w:val="28"/>
        </w:rPr>
        <w:t xml:space="preserve">- муниципальных унитарных предприятий – 6, </w:t>
      </w:r>
    </w:p>
    <w:p w:rsidR="002875C9" w:rsidRPr="002875C9" w:rsidRDefault="002875C9" w:rsidP="002875C9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2875C9">
        <w:rPr>
          <w:sz w:val="28"/>
          <w:szCs w:val="28"/>
        </w:rPr>
        <w:t xml:space="preserve">- 2 963 объектов недвижимого имущества (на 01.01.2022 года – 2683 объекта недвижимого имущества).  Включено в реестр 511 объектов недвижимого имущества, из них земельных участков - 285, сооружений – 55, квартир  - 81, индивидуальных жилых домов – 84, нежилых зданий и помещений – 6, исключено 231 объект (квартир – 31, нежилых зданий – 6, нежилых помещений – 2, сооружений – 1, индивидуальных жилых домов – 33, земельных участков – 158), </w:t>
      </w:r>
    </w:p>
    <w:p w:rsidR="002875C9" w:rsidRDefault="002875C9" w:rsidP="002875C9">
      <w:pPr>
        <w:pStyle w:val="29"/>
        <w:spacing w:after="0" w:line="240" w:lineRule="auto"/>
        <w:ind w:firstLine="567"/>
        <w:jc w:val="both"/>
        <w:rPr>
          <w:sz w:val="28"/>
          <w:szCs w:val="28"/>
        </w:rPr>
      </w:pPr>
      <w:r w:rsidRPr="002875C9">
        <w:rPr>
          <w:sz w:val="28"/>
          <w:szCs w:val="28"/>
        </w:rPr>
        <w:t>- 348225 объектов движимого имущества (на 01.01.2022 года – 331 505 ед., списано – 9951 единиц, включено 26671 ед.).</w:t>
      </w:r>
    </w:p>
    <w:p w:rsidR="002875C9" w:rsidRDefault="002875C9" w:rsidP="00753940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</w:p>
    <w:p w:rsidR="00753940" w:rsidRPr="00B17BFE" w:rsidRDefault="00753940" w:rsidP="00753940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B17BFE">
        <w:rPr>
          <w:rFonts w:ascii="Times New Roman" w:hAnsi="Times New Roman"/>
          <w:sz w:val="28"/>
        </w:rPr>
        <w:t>Приоритетами в управлении муниципальной собственностью являются:</w:t>
      </w:r>
    </w:p>
    <w:p w:rsidR="00753940" w:rsidRPr="00B17BFE" w:rsidRDefault="00753940" w:rsidP="00753940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B17BFE">
        <w:rPr>
          <w:rFonts w:ascii="Times New Roman" w:hAnsi="Times New Roman"/>
          <w:sz w:val="28"/>
        </w:rPr>
        <w:t>1) повышение эффективности и качества управления объектами недвижимости, организация их целостной системы учета, оценки, анализа и сохранности;</w:t>
      </w:r>
    </w:p>
    <w:p w:rsidR="00753940" w:rsidRPr="00B17BFE" w:rsidRDefault="00753940" w:rsidP="00753940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B17BFE">
        <w:rPr>
          <w:rFonts w:ascii="Times New Roman" w:hAnsi="Times New Roman"/>
          <w:sz w:val="28"/>
        </w:rPr>
        <w:t>2) повышение эффективности управления и распоряжение землями и земельными участками, расположенными на территории города Тулуна;</w:t>
      </w:r>
    </w:p>
    <w:p w:rsidR="00753940" w:rsidRPr="00B17BFE" w:rsidRDefault="00753940" w:rsidP="00753940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B17BFE">
        <w:rPr>
          <w:rFonts w:ascii="Times New Roman" w:hAnsi="Times New Roman"/>
          <w:sz w:val="28"/>
        </w:rPr>
        <w:lastRenderedPageBreak/>
        <w:t>3) обеспечение полноты и своевременности поступления неналоговых доходов в местный бюджет;</w:t>
      </w:r>
    </w:p>
    <w:p w:rsidR="00753940" w:rsidRPr="00B17BFE" w:rsidRDefault="00753940" w:rsidP="00753940">
      <w:pPr>
        <w:suppressAutoHyphens/>
        <w:spacing w:after="0"/>
        <w:ind w:firstLine="7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7BFE">
        <w:rPr>
          <w:rFonts w:ascii="Times New Roman" w:hAnsi="Times New Roman"/>
          <w:sz w:val="28"/>
        </w:rPr>
        <w:t xml:space="preserve">4) принятие мер по признанию права муниципальной собственности на бесхозяйные объекты </w:t>
      </w:r>
      <w:r w:rsidRPr="00B17BFE">
        <w:rPr>
          <w:rFonts w:ascii="Times New Roman" w:hAnsi="Times New Roman"/>
          <w:sz w:val="28"/>
          <w:szCs w:val="28"/>
        </w:rPr>
        <w:t xml:space="preserve">недвижимого имущества (жилые помещения), в отношении которых за </w:t>
      </w:r>
      <w:r w:rsidRPr="00B17BFE">
        <w:rPr>
          <w:rFonts w:ascii="Times New Roman" w:hAnsi="Times New Roman"/>
          <w:sz w:val="28"/>
          <w:szCs w:val="28"/>
          <w:shd w:val="clear" w:color="auto" w:fill="FFFFFF"/>
        </w:rPr>
        <w:t>детьми-сиротами и детьми, оставшимися без попечения родителей, в которых несовершеннолетние зарегистрированы по месту жительства,</w:t>
      </w:r>
      <w:r w:rsidRPr="00B17BFE">
        <w:rPr>
          <w:rFonts w:ascii="Times New Roman" w:hAnsi="Times New Roman"/>
          <w:sz w:val="28"/>
          <w:szCs w:val="28"/>
        </w:rPr>
        <w:t xml:space="preserve"> сохраняется право пользования</w:t>
      </w:r>
      <w:r w:rsidRPr="00B17BF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53940" w:rsidRPr="00B17BFE" w:rsidRDefault="00753940" w:rsidP="00753940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B17BFE">
        <w:rPr>
          <w:rFonts w:ascii="Times New Roman" w:hAnsi="Times New Roman"/>
          <w:sz w:val="28"/>
        </w:rPr>
        <w:t>5)  участие органов местного самоуправления в осуществлении деятельности по опеки и попечительству в области обеспечения сохранности жилых помещений, где дети-сироты и дети, оставшиеся без попечения родителей, являются нанимателями (членами семей нанимателей) муниципального жилого фонда;</w:t>
      </w:r>
    </w:p>
    <w:p w:rsidR="00753940" w:rsidRPr="00B17BFE" w:rsidRDefault="00753940" w:rsidP="00753940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B17BFE">
        <w:rPr>
          <w:rFonts w:ascii="Times New Roman" w:hAnsi="Times New Roman"/>
          <w:sz w:val="28"/>
        </w:rPr>
        <w:t>6) предоставление многодетным семьям земельных участков;</w:t>
      </w:r>
    </w:p>
    <w:p w:rsidR="00753940" w:rsidRPr="00B17BFE" w:rsidRDefault="00753940" w:rsidP="00753940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B17BFE">
        <w:rPr>
          <w:rFonts w:ascii="Times New Roman" w:hAnsi="Times New Roman"/>
          <w:sz w:val="28"/>
        </w:rPr>
        <w:t xml:space="preserve">7) обеспечение жильем граждан, проживающих в домах, признанных непригодными для постоянного проживания после 1 января 2012 года. </w:t>
      </w:r>
    </w:p>
    <w:p w:rsidR="00753940" w:rsidRPr="00B17BFE" w:rsidRDefault="00753940" w:rsidP="00753940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B17BFE">
        <w:rPr>
          <w:rFonts w:ascii="Times New Roman" w:hAnsi="Times New Roman"/>
          <w:sz w:val="28"/>
        </w:rPr>
        <w:t>При комплексном подходе к развитию сферы земельно-имущественных отношений ожидается, что:</w:t>
      </w:r>
    </w:p>
    <w:p w:rsidR="00753940" w:rsidRPr="00B17BFE" w:rsidRDefault="00753940" w:rsidP="00753940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B17BFE">
        <w:rPr>
          <w:rFonts w:ascii="Times New Roman" w:hAnsi="Times New Roman"/>
          <w:sz w:val="28"/>
        </w:rPr>
        <w:t>1. Развитие сферы управления и распоряжения земельными участками на территории города Тулуна повлечет за собой развитие строительной индустрии, поддержку хозяйствующих субъектов, в том числе субъектов малого и среднего предпринимательства, а также особых категорий граждан.</w:t>
      </w:r>
    </w:p>
    <w:p w:rsidR="00753940" w:rsidRPr="00B17BFE" w:rsidRDefault="00753940" w:rsidP="00753940">
      <w:pPr>
        <w:suppressAutoHyphens/>
        <w:spacing w:after="0"/>
        <w:ind w:firstLine="726"/>
        <w:jc w:val="both"/>
        <w:rPr>
          <w:rFonts w:ascii="Times New Roman" w:hAnsi="Times New Roman"/>
          <w:sz w:val="28"/>
        </w:rPr>
      </w:pPr>
      <w:r w:rsidRPr="00B17BFE">
        <w:rPr>
          <w:rFonts w:ascii="Times New Roman" w:hAnsi="Times New Roman"/>
          <w:sz w:val="28"/>
        </w:rPr>
        <w:t>2. Развитие сферы управления и распоряжения имущественным комплексом позволит рационально использовать объекты муниципальной собственности в целях повышения доходов местного бюджета и доступности органов местного самоуправления для граждан, в рамках оказания государственных услуг.</w:t>
      </w:r>
    </w:p>
    <w:p w:rsidR="00753940" w:rsidRPr="00B17BFE" w:rsidRDefault="00753940" w:rsidP="00753940">
      <w:pPr>
        <w:suppressAutoHyphens/>
        <w:spacing w:after="0"/>
        <w:ind w:firstLine="7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7BFE">
        <w:rPr>
          <w:rFonts w:ascii="Times New Roman" w:hAnsi="Times New Roman"/>
          <w:sz w:val="28"/>
          <w:szCs w:val="28"/>
        </w:rPr>
        <w:t>3. У</w:t>
      </w:r>
      <w:r w:rsidRPr="00B17BFE">
        <w:rPr>
          <w:rFonts w:ascii="Times New Roman" w:hAnsi="Times New Roman"/>
          <w:sz w:val="28"/>
          <w:szCs w:val="28"/>
          <w:shd w:val="clear" w:color="auto" w:fill="FFFFFF"/>
        </w:rPr>
        <w:t xml:space="preserve">крепится защита прав и законных интересов детей-сирот и детей, оставшихся без попечения родителей, проживающих на территории городского округа. </w:t>
      </w:r>
    </w:p>
    <w:p w:rsidR="00DC75F2" w:rsidRPr="00BC7237" w:rsidRDefault="00753940" w:rsidP="00753940">
      <w:pPr>
        <w:rPr>
          <w:rFonts w:ascii="Times New Roman" w:hAnsi="Times New Roman"/>
          <w:sz w:val="2"/>
          <w:szCs w:val="2"/>
        </w:rPr>
      </w:pPr>
      <w:r w:rsidRPr="00B17BFE">
        <w:rPr>
          <w:rFonts w:ascii="Times New Roman" w:hAnsi="Times New Roman"/>
          <w:sz w:val="28"/>
          <w:szCs w:val="28"/>
        </w:rPr>
        <w:br w:type="page"/>
      </w:r>
    </w:p>
    <w:p w:rsidR="00BC4500" w:rsidRPr="00121DCA" w:rsidRDefault="00BC4500" w:rsidP="001E26E7">
      <w:pPr>
        <w:pStyle w:val="1"/>
        <w:spacing w:before="0" w:after="0" w:line="276" w:lineRule="auto"/>
        <w:jc w:val="both"/>
        <w:rPr>
          <w:sz w:val="28"/>
          <w:szCs w:val="28"/>
          <w:lang w:val="ru-RU"/>
        </w:rPr>
      </w:pPr>
      <w:bookmarkStart w:id="43" w:name="_Toc468119841"/>
      <w:r w:rsidRPr="00121DCA">
        <w:rPr>
          <w:sz w:val="28"/>
          <w:szCs w:val="28"/>
          <w:lang w:val="ru-RU"/>
        </w:rPr>
        <w:lastRenderedPageBreak/>
        <w:t>ЦЕЛИ, ЗАДАЧИ И НАПРАВЛЕНИЯ СОЦИАЛЬНО-</w:t>
      </w:r>
      <w:r w:rsidR="00DC75F2" w:rsidRPr="00121DCA">
        <w:rPr>
          <w:sz w:val="28"/>
          <w:szCs w:val="28"/>
          <w:lang w:val="ru-RU"/>
        </w:rPr>
        <w:t xml:space="preserve">ЭКОНОМИЧЕСКОЙ ПОЛИТИКИ </w:t>
      </w:r>
      <w:bookmarkEnd w:id="43"/>
    </w:p>
    <w:p w:rsidR="00BC4500" w:rsidRPr="00121DCA" w:rsidRDefault="00BC4500" w:rsidP="001E26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4500" w:rsidRPr="00121DCA" w:rsidRDefault="00BC4500" w:rsidP="001E26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Основной целью стратегии является повышение уровня и качества жизни</w:t>
      </w:r>
      <w:r w:rsidR="00DE0C6C" w:rsidRPr="00121DCA">
        <w:rPr>
          <w:rFonts w:ascii="Times New Roman" w:hAnsi="Times New Roman"/>
          <w:b/>
          <w:sz w:val="28"/>
          <w:szCs w:val="28"/>
        </w:rPr>
        <w:t xml:space="preserve"> населения</w:t>
      </w:r>
      <w:r w:rsidR="008D151B" w:rsidRPr="00121DCA">
        <w:rPr>
          <w:rFonts w:ascii="Times New Roman" w:hAnsi="Times New Roman"/>
          <w:b/>
          <w:sz w:val="28"/>
          <w:szCs w:val="28"/>
        </w:rPr>
        <w:t xml:space="preserve"> </w:t>
      </w:r>
      <w:r w:rsidR="00C719B3">
        <w:rPr>
          <w:rFonts w:ascii="Times New Roman" w:hAnsi="Times New Roman"/>
          <w:b/>
          <w:sz w:val="28"/>
          <w:szCs w:val="28"/>
        </w:rPr>
        <w:t>города Тулуна</w:t>
      </w:r>
      <w:r w:rsidRPr="00121DCA">
        <w:rPr>
          <w:rFonts w:ascii="Times New Roman" w:hAnsi="Times New Roman"/>
          <w:b/>
          <w:sz w:val="28"/>
          <w:szCs w:val="28"/>
        </w:rPr>
        <w:t>.</w:t>
      </w:r>
    </w:p>
    <w:p w:rsidR="00925A4A" w:rsidRPr="00121DCA" w:rsidRDefault="00925A4A" w:rsidP="001E26E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Достижение поставленной цели возможно на основе устойчивого и качественного развития </w:t>
      </w:r>
      <w:r w:rsidR="007A0C4C" w:rsidRPr="00121DCA">
        <w:rPr>
          <w:rFonts w:ascii="Times New Roman" w:hAnsi="Times New Roman"/>
          <w:sz w:val="28"/>
          <w:szCs w:val="28"/>
        </w:rPr>
        <w:t xml:space="preserve">человеческого потенциала, </w:t>
      </w:r>
      <w:r w:rsidR="00AD7D44" w:rsidRPr="00121DCA">
        <w:rPr>
          <w:rFonts w:ascii="Times New Roman" w:hAnsi="Times New Roman"/>
          <w:sz w:val="28"/>
          <w:szCs w:val="28"/>
        </w:rPr>
        <w:t xml:space="preserve">социальной сферы и </w:t>
      </w:r>
      <w:r w:rsidRPr="00121DCA">
        <w:rPr>
          <w:rFonts w:ascii="Times New Roman" w:hAnsi="Times New Roman"/>
          <w:sz w:val="28"/>
          <w:szCs w:val="28"/>
        </w:rPr>
        <w:t>экономики.</w:t>
      </w:r>
      <w:r w:rsidR="0039711D" w:rsidRPr="00121DCA">
        <w:rPr>
          <w:rFonts w:ascii="Times New Roman" w:hAnsi="Times New Roman"/>
          <w:sz w:val="28"/>
          <w:szCs w:val="28"/>
        </w:rPr>
        <w:t xml:space="preserve"> Основным свидетельством достижения поставленной цели будет являться </w:t>
      </w:r>
      <w:r w:rsidR="000E6161" w:rsidRPr="00121DCA">
        <w:rPr>
          <w:rFonts w:ascii="Times New Roman" w:hAnsi="Times New Roman"/>
          <w:sz w:val="28"/>
          <w:szCs w:val="28"/>
        </w:rPr>
        <w:t xml:space="preserve">повышение уровня удовлетворенности населения качеством предоставляемых государственных и муниципальных услуг в сфере образования, здравоохранения, спорта, культуры и других сферах жизнедеятельности и, как следствие, </w:t>
      </w:r>
      <w:r w:rsidR="0039711D" w:rsidRPr="00121DCA">
        <w:rPr>
          <w:rFonts w:ascii="Times New Roman" w:hAnsi="Times New Roman"/>
          <w:sz w:val="28"/>
          <w:szCs w:val="28"/>
        </w:rPr>
        <w:t xml:space="preserve">стабилизация численности населения </w:t>
      </w:r>
      <w:r w:rsidR="00C719B3">
        <w:rPr>
          <w:rFonts w:ascii="Times New Roman" w:hAnsi="Times New Roman"/>
          <w:sz w:val="28"/>
          <w:szCs w:val="28"/>
        </w:rPr>
        <w:t>города</w:t>
      </w:r>
      <w:r w:rsidR="0039711D" w:rsidRPr="00121DCA">
        <w:rPr>
          <w:rFonts w:ascii="Times New Roman" w:hAnsi="Times New Roman"/>
          <w:sz w:val="28"/>
          <w:szCs w:val="28"/>
        </w:rPr>
        <w:t xml:space="preserve"> </w:t>
      </w:r>
      <w:r w:rsidR="009317DA" w:rsidRPr="00121DCA">
        <w:rPr>
          <w:rFonts w:ascii="Times New Roman" w:hAnsi="Times New Roman"/>
          <w:sz w:val="28"/>
          <w:szCs w:val="28"/>
        </w:rPr>
        <w:t>к 2030 году на ур</w:t>
      </w:r>
      <w:r w:rsidR="00C719B3">
        <w:rPr>
          <w:rFonts w:ascii="Times New Roman" w:hAnsi="Times New Roman"/>
          <w:sz w:val="28"/>
          <w:szCs w:val="28"/>
        </w:rPr>
        <w:t xml:space="preserve">овне 2016 </w:t>
      </w:r>
      <w:r w:rsidR="009317DA" w:rsidRPr="00121DCA">
        <w:rPr>
          <w:rFonts w:ascii="Times New Roman" w:hAnsi="Times New Roman"/>
          <w:sz w:val="28"/>
          <w:szCs w:val="28"/>
        </w:rPr>
        <w:t>года за счет</w:t>
      </w:r>
      <w:r w:rsidR="0039711D" w:rsidRPr="00121DCA">
        <w:rPr>
          <w:rFonts w:ascii="Times New Roman" w:hAnsi="Times New Roman"/>
          <w:sz w:val="28"/>
          <w:szCs w:val="28"/>
        </w:rPr>
        <w:t xml:space="preserve"> </w:t>
      </w:r>
      <w:r w:rsidR="009317DA" w:rsidRPr="00121DCA">
        <w:rPr>
          <w:rFonts w:ascii="Times New Roman" w:hAnsi="Times New Roman"/>
          <w:sz w:val="28"/>
          <w:szCs w:val="28"/>
        </w:rPr>
        <w:t xml:space="preserve">обеспечения </w:t>
      </w:r>
      <w:r w:rsidR="0039711D" w:rsidRPr="00121DCA">
        <w:rPr>
          <w:rFonts w:ascii="Times New Roman" w:hAnsi="Times New Roman"/>
          <w:sz w:val="28"/>
          <w:szCs w:val="28"/>
        </w:rPr>
        <w:t xml:space="preserve">положительной динамики демографических показателей (повышение естественного прироста и </w:t>
      </w:r>
      <w:r w:rsidR="009317DA" w:rsidRPr="00121DCA">
        <w:rPr>
          <w:rFonts w:ascii="Times New Roman" w:hAnsi="Times New Roman"/>
          <w:sz w:val="28"/>
          <w:szCs w:val="28"/>
        </w:rPr>
        <w:t>обеспечение положительного сальдо миграции</w:t>
      </w:r>
      <w:r w:rsidR="0039711D" w:rsidRPr="00121DCA">
        <w:rPr>
          <w:rFonts w:ascii="Times New Roman" w:hAnsi="Times New Roman"/>
          <w:sz w:val="28"/>
          <w:szCs w:val="28"/>
        </w:rPr>
        <w:t>).</w:t>
      </w:r>
    </w:p>
    <w:p w:rsidR="00763450" w:rsidRPr="00121DCA" w:rsidRDefault="00763450" w:rsidP="001E26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Достижение стратегической цели подразумевает решение системы стратегических задач, которые </w:t>
      </w:r>
      <w:r w:rsidR="00034150" w:rsidRPr="00121DCA">
        <w:rPr>
          <w:rFonts w:ascii="Times New Roman" w:hAnsi="Times New Roman"/>
          <w:sz w:val="28"/>
          <w:szCs w:val="28"/>
        </w:rPr>
        <w:t>включают в себя</w:t>
      </w:r>
      <w:r w:rsidRPr="00121DCA">
        <w:rPr>
          <w:rFonts w:ascii="Times New Roman" w:hAnsi="Times New Roman"/>
          <w:sz w:val="28"/>
          <w:szCs w:val="28"/>
        </w:rPr>
        <w:t xml:space="preserve"> тактические цели и задачи. Каждая тактическая задача </w:t>
      </w:r>
      <w:r w:rsidR="00034150" w:rsidRPr="00121DCA">
        <w:rPr>
          <w:rFonts w:ascii="Times New Roman" w:hAnsi="Times New Roman"/>
          <w:sz w:val="28"/>
          <w:szCs w:val="28"/>
        </w:rPr>
        <w:t xml:space="preserve">предусматривает </w:t>
      </w:r>
      <w:r w:rsidRPr="00121DCA">
        <w:rPr>
          <w:rFonts w:ascii="Times New Roman" w:hAnsi="Times New Roman"/>
          <w:sz w:val="28"/>
          <w:szCs w:val="28"/>
        </w:rPr>
        <w:t>направления</w:t>
      </w:r>
      <w:r w:rsidR="00034150" w:rsidRPr="00121DCA">
        <w:rPr>
          <w:rFonts w:ascii="Times New Roman" w:hAnsi="Times New Roman"/>
          <w:sz w:val="28"/>
          <w:szCs w:val="28"/>
        </w:rPr>
        <w:t xml:space="preserve"> и механизмы ее реализации</w:t>
      </w:r>
      <w:r w:rsidRPr="00121DCA">
        <w:rPr>
          <w:rFonts w:ascii="Times New Roman" w:hAnsi="Times New Roman"/>
          <w:sz w:val="28"/>
          <w:szCs w:val="28"/>
        </w:rPr>
        <w:t xml:space="preserve"> (план мероприятий</w:t>
      </w:r>
      <w:r w:rsidR="00034150" w:rsidRPr="00121DCA">
        <w:rPr>
          <w:rFonts w:ascii="Times New Roman" w:hAnsi="Times New Roman"/>
          <w:sz w:val="28"/>
          <w:szCs w:val="28"/>
        </w:rPr>
        <w:t xml:space="preserve"> и г</w:t>
      </w:r>
      <w:r w:rsidRPr="00121DCA">
        <w:rPr>
          <w:rFonts w:ascii="Times New Roman" w:hAnsi="Times New Roman"/>
          <w:sz w:val="28"/>
          <w:szCs w:val="28"/>
        </w:rPr>
        <w:t>осударственные программы).</w:t>
      </w:r>
    </w:p>
    <w:p w:rsidR="00763450" w:rsidRPr="00121DCA" w:rsidRDefault="00763450" w:rsidP="001E26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Стратегические задачи:</w:t>
      </w:r>
    </w:p>
    <w:p w:rsidR="00763450" w:rsidRPr="00121DCA" w:rsidRDefault="00FC00AA" w:rsidP="00453338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 w:rsidRPr="00121DCA">
        <w:rPr>
          <w:rFonts w:ascii="Times New Roman" w:hAnsi="Times New Roman"/>
          <w:bCs/>
          <w:iCs/>
          <w:sz w:val="28"/>
          <w:szCs w:val="24"/>
        </w:rPr>
        <w:t>Обеспечение достойных условий жизни</w:t>
      </w:r>
      <w:r w:rsidR="00022901" w:rsidRPr="00121DCA">
        <w:rPr>
          <w:rFonts w:ascii="Times New Roman" w:hAnsi="Times New Roman"/>
          <w:bCs/>
          <w:iCs/>
          <w:sz w:val="28"/>
          <w:szCs w:val="24"/>
        </w:rPr>
        <w:t>;</w:t>
      </w:r>
    </w:p>
    <w:p w:rsidR="00763450" w:rsidRPr="00121DCA" w:rsidRDefault="00FC00AA" w:rsidP="00453338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Cs/>
          <w:iCs/>
          <w:sz w:val="28"/>
          <w:szCs w:val="24"/>
        </w:rPr>
      </w:pPr>
      <w:r w:rsidRPr="00121DCA">
        <w:rPr>
          <w:rFonts w:ascii="Times New Roman" w:hAnsi="Times New Roman"/>
          <w:bCs/>
          <w:iCs/>
          <w:sz w:val="28"/>
          <w:szCs w:val="24"/>
        </w:rPr>
        <w:t>Создание возможностей для работы и бизнеса</w:t>
      </w:r>
      <w:r w:rsidR="00022901" w:rsidRPr="00121DCA">
        <w:rPr>
          <w:rFonts w:ascii="Times New Roman" w:hAnsi="Times New Roman"/>
          <w:bCs/>
          <w:iCs/>
          <w:sz w:val="28"/>
          <w:szCs w:val="24"/>
        </w:rPr>
        <w:t>;</w:t>
      </w:r>
    </w:p>
    <w:p w:rsidR="00763450" w:rsidRPr="00121DCA" w:rsidRDefault="00FC00AA" w:rsidP="00453338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Cs/>
          <w:iCs/>
          <w:sz w:val="28"/>
          <w:szCs w:val="24"/>
        </w:rPr>
      </w:pPr>
      <w:r w:rsidRPr="00121DCA">
        <w:rPr>
          <w:rFonts w:ascii="Times New Roman" w:hAnsi="Times New Roman"/>
          <w:bCs/>
          <w:iCs/>
          <w:sz w:val="28"/>
          <w:szCs w:val="24"/>
        </w:rPr>
        <w:t>По</w:t>
      </w:r>
      <w:r w:rsidR="0060063E" w:rsidRPr="00121DCA">
        <w:rPr>
          <w:rFonts w:ascii="Times New Roman" w:hAnsi="Times New Roman"/>
          <w:bCs/>
          <w:iCs/>
          <w:sz w:val="28"/>
          <w:szCs w:val="24"/>
        </w:rPr>
        <w:t>выше</w:t>
      </w:r>
      <w:r w:rsidRPr="00121DCA">
        <w:rPr>
          <w:rFonts w:ascii="Times New Roman" w:hAnsi="Times New Roman"/>
          <w:bCs/>
          <w:iCs/>
          <w:sz w:val="28"/>
          <w:szCs w:val="24"/>
        </w:rPr>
        <w:t xml:space="preserve">ние </w:t>
      </w:r>
      <w:r w:rsidR="0060063E" w:rsidRPr="00121DCA">
        <w:rPr>
          <w:rFonts w:ascii="Times New Roman" w:hAnsi="Times New Roman"/>
          <w:bCs/>
          <w:iCs/>
          <w:sz w:val="28"/>
          <w:szCs w:val="24"/>
        </w:rPr>
        <w:t>эффективности государственного</w:t>
      </w:r>
      <w:r w:rsidRPr="00121DCA">
        <w:rPr>
          <w:rFonts w:ascii="Times New Roman" w:hAnsi="Times New Roman"/>
          <w:bCs/>
          <w:iCs/>
          <w:sz w:val="28"/>
          <w:szCs w:val="24"/>
        </w:rPr>
        <w:t xml:space="preserve"> управления</w:t>
      </w:r>
      <w:r w:rsidR="00022901" w:rsidRPr="00121DCA">
        <w:rPr>
          <w:rFonts w:ascii="Times New Roman" w:hAnsi="Times New Roman"/>
          <w:bCs/>
          <w:iCs/>
          <w:sz w:val="28"/>
          <w:szCs w:val="24"/>
        </w:rPr>
        <w:t>.</w:t>
      </w:r>
    </w:p>
    <w:p w:rsidR="00BC7D9B" w:rsidRPr="00BC7237" w:rsidRDefault="00BC7D9B" w:rsidP="001E26E7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C4500" w:rsidRPr="00121DCA" w:rsidRDefault="00944EB3" w:rsidP="001E26E7">
      <w:pPr>
        <w:pStyle w:val="a3"/>
        <w:tabs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bookmarkStart w:id="44" w:name="_Toc468119842"/>
      <w:r w:rsidRPr="00121DCA">
        <w:rPr>
          <w:rStyle w:val="10"/>
          <w:rFonts w:eastAsia="Calibri"/>
          <w:sz w:val="28"/>
          <w:szCs w:val="28"/>
          <w:lang w:val="ru-RU"/>
        </w:rPr>
        <w:t>Обеспечение достойных условий жизни</w:t>
      </w:r>
      <w:bookmarkEnd w:id="44"/>
      <w:r w:rsidR="007B5EEB" w:rsidRPr="00121DCA">
        <w:rPr>
          <w:rStyle w:val="10"/>
          <w:rFonts w:eastAsia="Calibri"/>
          <w:sz w:val="28"/>
          <w:szCs w:val="28"/>
          <w:lang w:val="ru-RU"/>
        </w:rPr>
        <w:t xml:space="preserve"> </w:t>
      </w:r>
      <w:r w:rsidR="00BC4500" w:rsidRPr="00121DCA">
        <w:rPr>
          <w:rFonts w:ascii="Times New Roman" w:hAnsi="Times New Roman"/>
          <w:b/>
          <w:sz w:val="28"/>
          <w:szCs w:val="28"/>
        </w:rPr>
        <w:t xml:space="preserve">предусматривает </w:t>
      </w:r>
      <w:r w:rsidR="003C0B7F" w:rsidRPr="00121DCA">
        <w:rPr>
          <w:rFonts w:ascii="Times New Roman" w:hAnsi="Times New Roman"/>
          <w:b/>
          <w:sz w:val="28"/>
          <w:szCs w:val="28"/>
        </w:rPr>
        <w:t xml:space="preserve">решение </w:t>
      </w:r>
      <w:r w:rsidR="00BC4500" w:rsidRPr="00121DCA">
        <w:rPr>
          <w:rFonts w:ascii="Times New Roman" w:hAnsi="Times New Roman"/>
          <w:b/>
          <w:sz w:val="28"/>
          <w:szCs w:val="28"/>
        </w:rPr>
        <w:t>комплекс</w:t>
      </w:r>
      <w:r w:rsidR="003C0B7F" w:rsidRPr="00121DCA">
        <w:rPr>
          <w:rFonts w:ascii="Times New Roman" w:hAnsi="Times New Roman"/>
          <w:b/>
          <w:sz w:val="28"/>
          <w:szCs w:val="28"/>
        </w:rPr>
        <w:t>а</w:t>
      </w:r>
      <w:r w:rsidR="00BC4500" w:rsidRPr="00121DCA">
        <w:rPr>
          <w:rFonts w:ascii="Times New Roman" w:hAnsi="Times New Roman"/>
          <w:b/>
          <w:sz w:val="28"/>
          <w:szCs w:val="28"/>
        </w:rPr>
        <w:t xml:space="preserve"> тактических целей и задач:</w:t>
      </w:r>
    </w:p>
    <w:p w:rsidR="00A53FFE" w:rsidRPr="00BC7237" w:rsidRDefault="00A53FFE" w:rsidP="001E26E7">
      <w:pPr>
        <w:pStyle w:val="a3"/>
        <w:keepNext/>
        <w:tabs>
          <w:tab w:val="left" w:pos="247"/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81981" w:rsidRPr="00BC7237" w:rsidRDefault="00181981" w:rsidP="001E26E7">
      <w:pPr>
        <w:pStyle w:val="a3"/>
        <w:keepNext/>
        <w:tabs>
          <w:tab w:val="left" w:pos="247"/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spacing w:val="-2"/>
          <w:sz w:val="28"/>
          <w:szCs w:val="24"/>
        </w:rPr>
      </w:pPr>
      <w:r w:rsidRPr="00121DCA">
        <w:rPr>
          <w:rFonts w:ascii="Times New Roman" w:hAnsi="Times New Roman"/>
          <w:b/>
          <w:sz w:val="28"/>
          <w:szCs w:val="24"/>
        </w:rPr>
        <w:t xml:space="preserve">Тактическая цель </w:t>
      </w:r>
      <w:r w:rsidR="00642D5A" w:rsidRPr="00121DCA">
        <w:rPr>
          <w:rFonts w:ascii="Times New Roman" w:hAnsi="Times New Roman"/>
          <w:b/>
          <w:sz w:val="28"/>
          <w:szCs w:val="24"/>
        </w:rPr>
        <w:t>1.</w:t>
      </w:r>
      <w:r w:rsidRPr="00121DCA">
        <w:rPr>
          <w:rFonts w:ascii="Times New Roman" w:hAnsi="Times New Roman"/>
          <w:b/>
          <w:sz w:val="28"/>
          <w:szCs w:val="24"/>
        </w:rPr>
        <w:t>1 –</w:t>
      </w:r>
      <w:r w:rsidRPr="00121DCA">
        <w:rPr>
          <w:rFonts w:ascii="Times New Roman" w:hAnsi="Times New Roman"/>
          <w:sz w:val="28"/>
          <w:szCs w:val="24"/>
        </w:rPr>
        <w:t xml:space="preserve"> </w:t>
      </w:r>
      <w:r w:rsidRPr="00BC7237">
        <w:rPr>
          <w:rFonts w:ascii="Times New Roman" w:hAnsi="Times New Roman"/>
          <w:spacing w:val="-2"/>
          <w:sz w:val="28"/>
          <w:szCs w:val="24"/>
        </w:rPr>
        <w:t>повышение доступности качественного образования, обеспечение его соответствия потребностям социально-экономического развития.</w:t>
      </w:r>
    </w:p>
    <w:p w:rsidR="00181981" w:rsidRPr="00121DCA" w:rsidRDefault="00181981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4"/>
        </w:rPr>
        <w:t xml:space="preserve">Тактическая задача </w:t>
      </w:r>
      <w:r w:rsidR="00642D5A" w:rsidRPr="00121DCA">
        <w:rPr>
          <w:rFonts w:ascii="Times New Roman" w:hAnsi="Times New Roman"/>
          <w:b/>
          <w:sz w:val="28"/>
          <w:szCs w:val="24"/>
        </w:rPr>
        <w:t>1.1.</w:t>
      </w:r>
      <w:r w:rsidRPr="00121DCA">
        <w:rPr>
          <w:rFonts w:ascii="Times New Roman" w:hAnsi="Times New Roman"/>
          <w:b/>
          <w:sz w:val="28"/>
          <w:szCs w:val="24"/>
        </w:rPr>
        <w:t>1.</w:t>
      </w:r>
      <w:r w:rsidRPr="00121DCA">
        <w:rPr>
          <w:rFonts w:ascii="Times New Roman" w:hAnsi="Times New Roman"/>
          <w:sz w:val="28"/>
          <w:szCs w:val="26"/>
        </w:rPr>
        <w:t xml:space="preserve"> </w:t>
      </w:r>
      <w:r w:rsidRPr="00121DCA">
        <w:rPr>
          <w:rFonts w:ascii="Times New Roman" w:hAnsi="Times New Roman"/>
          <w:sz w:val="28"/>
          <w:szCs w:val="28"/>
        </w:rPr>
        <w:t>Обеспечение государственных гарантий доступности и качества образования.</w:t>
      </w:r>
    </w:p>
    <w:p w:rsidR="00181981" w:rsidRPr="00121DCA" w:rsidRDefault="00181981" w:rsidP="001E26E7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Направления реализации задачи:</w:t>
      </w:r>
    </w:p>
    <w:p w:rsidR="00181981" w:rsidRPr="00121DCA" w:rsidRDefault="00181981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Развитие </w:t>
      </w:r>
      <w:r w:rsidR="002B4AB0" w:rsidRPr="00121DCA">
        <w:rPr>
          <w:rFonts w:ascii="Times New Roman" w:hAnsi="Times New Roman"/>
          <w:sz w:val="28"/>
          <w:szCs w:val="28"/>
        </w:rPr>
        <w:t xml:space="preserve">и повышение качества </w:t>
      </w:r>
      <w:r w:rsidRPr="00121DCA">
        <w:rPr>
          <w:rFonts w:ascii="Times New Roman" w:hAnsi="Times New Roman"/>
          <w:sz w:val="28"/>
          <w:szCs w:val="28"/>
        </w:rPr>
        <w:t xml:space="preserve">общего образования на территории </w:t>
      </w:r>
      <w:r w:rsidR="00C719B3">
        <w:rPr>
          <w:rFonts w:ascii="Times New Roman" w:hAnsi="Times New Roman"/>
          <w:sz w:val="28"/>
          <w:szCs w:val="28"/>
        </w:rPr>
        <w:t>города Тулуна</w:t>
      </w:r>
      <w:r w:rsidRPr="00121DCA">
        <w:rPr>
          <w:rFonts w:ascii="Times New Roman" w:hAnsi="Times New Roman"/>
          <w:sz w:val="28"/>
          <w:szCs w:val="28"/>
        </w:rPr>
        <w:t>.</w:t>
      </w:r>
    </w:p>
    <w:p w:rsidR="00181981" w:rsidRPr="00BC7237" w:rsidRDefault="00181981" w:rsidP="001E26E7">
      <w:pPr>
        <w:spacing w:after="0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BC7237">
        <w:rPr>
          <w:rFonts w:ascii="Times New Roman" w:hAnsi="Times New Roman"/>
          <w:spacing w:val="-2"/>
          <w:sz w:val="28"/>
          <w:szCs w:val="28"/>
        </w:rPr>
        <w:t>Развитие и обновление сети образовательных организаций.</w:t>
      </w:r>
    </w:p>
    <w:p w:rsidR="00C719B3" w:rsidRPr="00121DCA" w:rsidRDefault="00181981" w:rsidP="00C719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 xml:space="preserve">Тактическая задача </w:t>
      </w:r>
      <w:r w:rsidR="00642D5A" w:rsidRPr="00121DCA">
        <w:rPr>
          <w:rFonts w:ascii="Times New Roman" w:hAnsi="Times New Roman"/>
          <w:b/>
          <w:sz w:val="28"/>
          <w:szCs w:val="28"/>
        </w:rPr>
        <w:t>1.1.</w:t>
      </w:r>
      <w:r w:rsidRPr="00121DCA">
        <w:rPr>
          <w:rFonts w:ascii="Times New Roman" w:hAnsi="Times New Roman"/>
          <w:b/>
          <w:sz w:val="28"/>
          <w:szCs w:val="28"/>
        </w:rPr>
        <w:t xml:space="preserve">2. </w:t>
      </w:r>
      <w:r w:rsidRPr="00121DCA">
        <w:rPr>
          <w:rFonts w:ascii="Times New Roman" w:hAnsi="Times New Roman"/>
          <w:sz w:val="28"/>
          <w:szCs w:val="28"/>
        </w:rPr>
        <w:t xml:space="preserve">Развитие системы непрерывного образования </w:t>
      </w:r>
      <w:r w:rsidR="00C719B3" w:rsidRPr="00121DCA">
        <w:rPr>
          <w:rFonts w:ascii="Times New Roman" w:hAnsi="Times New Roman"/>
          <w:sz w:val="28"/>
          <w:szCs w:val="28"/>
        </w:rPr>
        <w:t xml:space="preserve">на территории </w:t>
      </w:r>
      <w:r w:rsidR="00C719B3">
        <w:rPr>
          <w:rFonts w:ascii="Times New Roman" w:hAnsi="Times New Roman"/>
          <w:sz w:val="28"/>
          <w:szCs w:val="28"/>
        </w:rPr>
        <w:t>города Тулуна</w:t>
      </w:r>
      <w:r w:rsidR="00C719B3" w:rsidRPr="00121DCA">
        <w:rPr>
          <w:rFonts w:ascii="Times New Roman" w:hAnsi="Times New Roman"/>
          <w:sz w:val="28"/>
          <w:szCs w:val="28"/>
        </w:rPr>
        <w:t>.</w:t>
      </w:r>
    </w:p>
    <w:p w:rsidR="00181981" w:rsidRPr="00121DCA" w:rsidRDefault="00181981" w:rsidP="00C719B3">
      <w:pPr>
        <w:pStyle w:val="a3"/>
        <w:suppressAutoHyphens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Направления реализации задачи:</w:t>
      </w:r>
    </w:p>
    <w:p w:rsidR="00C719B3" w:rsidRDefault="00181981" w:rsidP="00C719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lastRenderedPageBreak/>
        <w:t xml:space="preserve">Развитие системы дополнительного образования </w:t>
      </w:r>
      <w:r w:rsidR="00C719B3" w:rsidRPr="00121DCA">
        <w:rPr>
          <w:rFonts w:ascii="Times New Roman" w:hAnsi="Times New Roman"/>
          <w:sz w:val="28"/>
          <w:szCs w:val="28"/>
        </w:rPr>
        <w:t xml:space="preserve">на территории </w:t>
      </w:r>
      <w:r w:rsidR="00C719B3">
        <w:rPr>
          <w:rFonts w:ascii="Times New Roman" w:hAnsi="Times New Roman"/>
          <w:sz w:val="28"/>
          <w:szCs w:val="28"/>
        </w:rPr>
        <w:t>города Тулуна</w:t>
      </w:r>
      <w:r w:rsidR="00C719B3" w:rsidRPr="00121DCA">
        <w:rPr>
          <w:rFonts w:ascii="Times New Roman" w:hAnsi="Times New Roman"/>
          <w:sz w:val="28"/>
          <w:szCs w:val="28"/>
        </w:rPr>
        <w:t>.</w:t>
      </w:r>
    </w:p>
    <w:p w:rsidR="00E83E79" w:rsidRPr="00121DCA" w:rsidRDefault="00E83E79" w:rsidP="00C719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1981" w:rsidRPr="00121DCA" w:rsidRDefault="00181981" w:rsidP="001E26E7">
      <w:pPr>
        <w:pStyle w:val="a3"/>
        <w:keepNext/>
        <w:tabs>
          <w:tab w:val="left" w:pos="247"/>
          <w:tab w:val="left" w:pos="567"/>
          <w:tab w:val="left" w:pos="1134"/>
        </w:tabs>
        <w:spacing w:after="0"/>
        <w:ind w:left="-34" w:firstLine="601"/>
        <w:jc w:val="both"/>
        <w:rPr>
          <w:rFonts w:ascii="Times New Roman" w:hAnsi="Times New Roman"/>
          <w:sz w:val="28"/>
          <w:szCs w:val="24"/>
        </w:rPr>
      </w:pPr>
      <w:r w:rsidRPr="00121DCA">
        <w:rPr>
          <w:rFonts w:ascii="Times New Roman" w:hAnsi="Times New Roman"/>
          <w:b/>
          <w:sz w:val="28"/>
          <w:szCs w:val="26"/>
        </w:rPr>
        <w:t xml:space="preserve">Тактическая цель </w:t>
      </w:r>
      <w:r w:rsidR="00642D5A" w:rsidRPr="00121DCA">
        <w:rPr>
          <w:rFonts w:ascii="Times New Roman" w:hAnsi="Times New Roman"/>
          <w:b/>
          <w:sz w:val="28"/>
          <w:szCs w:val="26"/>
        </w:rPr>
        <w:t>1.</w:t>
      </w:r>
      <w:r w:rsidRPr="00121DCA">
        <w:rPr>
          <w:rFonts w:ascii="Times New Roman" w:hAnsi="Times New Roman"/>
          <w:b/>
          <w:sz w:val="28"/>
          <w:szCs w:val="26"/>
        </w:rPr>
        <w:t xml:space="preserve">2 – </w:t>
      </w:r>
      <w:r w:rsidRPr="00121DCA">
        <w:rPr>
          <w:rFonts w:ascii="Times New Roman" w:hAnsi="Times New Roman"/>
          <w:sz w:val="28"/>
          <w:szCs w:val="24"/>
        </w:rPr>
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науки.</w:t>
      </w:r>
    </w:p>
    <w:p w:rsidR="00181981" w:rsidRPr="00121DCA" w:rsidRDefault="00181981" w:rsidP="001E26E7">
      <w:pPr>
        <w:pStyle w:val="a3"/>
        <w:keepNext/>
        <w:tabs>
          <w:tab w:val="left" w:pos="247"/>
          <w:tab w:val="left" w:pos="567"/>
          <w:tab w:val="left" w:pos="1134"/>
        </w:tabs>
        <w:spacing w:after="0"/>
        <w:ind w:left="-34" w:firstLine="601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b/>
          <w:sz w:val="28"/>
          <w:szCs w:val="26"/>
        </w:rPr>
        <w:t xml:space="preserve">Тактическая задача </w:t>
      </w:r>
      <w:r w:rsidR="00642D5A" w:rsidRPr="00121DCA">
        <w:rPr>
          <w:rFonts w:ascii="Times New Roman" w:hAnsi="Times New Roman"/>
          <w:b/>
          <w:sz w:val="28"/>
          <w:szCs w:val="26"/>
        </w:rPr>
        <w:t>1.2.</w:t>
      </w:r>
      <w:r w:rsidRPr="00121DCA">
        <w:rPr>
          <w:rFonts w:ascii="Times New Roman" w:hAnsi="Times New Roman"/>
          <w:b/>
          <w:sz w:val="28"/>
          <w:szCs w:val="26"/>
        </w:rPr>
        <w:t xml:space="preserve">1. </w:t>
      </w:r>
      <w:r w:rsidRPr="00121DCA">
        <w:rPr>
          <w:rFonts w:ascii="Times New Roman" w:eastAsia="Batang" w:hAnsi="Times New Roman"/>
          <w:sz w:val="28"/>
          <w:szCs w:val="28"/>
        </w:rPr>
        <w:t>Повышение доступности и качества предоставления первичной медико-санитарной помощи</w:t>
      </w:r>
      <w:r w:rsidRPr="00121DCA">
        <w:rPr>
          <w:rFonts w:ascii="Times New Roman" w:hAnsi="Times New Roman"/>
          <w:sz w:val="28"/>
        </w:rPr>
        <w:t>.</w:t>
      </w:r>
    </w:p>
    <w:p w:rsidR="00181981" w:rsidRPr="00121DCA" w:rsidRDefault="00181981" w:rsidP="001E26E7">
      <w:pPr>
        <w:pStyle w:val="a3"/>
        <w:tabs>
          <w:tab w:val="left" w:pos="0"/>
          <w:tab w:val="left" w:pos="567"/>
          <w:tab w:val="left" w:pos="1134"/>
        </w:tabs>
        <w:spacing w:after="0"/>
        <w:ind w:left="0" w:firstLine="601"/>
        <w:rPr>
          <w:rFonts w:ascii="Times New Roman" w:hAnsi="Times New Roman"/>
          <w:b/>
          <w:sz w:val="28"/>
        </w:rPr>
      </w:pPr>
      <w:r w:rsidRPr="00121DCA">
        <w:rPr>
          <w:rFonts w:ascii="Times New Roman" w:hAnsi="Times New Roman"/>
          <w:b/>
          <w:sz w:val="28"/>
        </w:rPr>
        <w:t>Направления</w:t>
      </w:r>
      <w:r w:rsidRPr="00121DCA">
        <w:rPr>
          <w:rFonts w:ascii="Times New Roman" w:hAnsi="Times New Roman"/>
          <w:sz w:val="28"/>
        </w:rPr>
        <w:t xml:space="preserve"> </w:t>
      </w:r>
      <w:r w:rsidRPr="00121DCA">
        <w:rPr>
          <w:rFonts w:ascii="Times New Roman" w:hAnsi="Times New Roman"/>
          <w:b/>
          <w:sz w:val="28"/>
        </w:rPr>
        <w:t>реализации задачи:</w:t>
      </w:r>
    </w:p>
    <w:p w:rsidR="00181981" w:rsidRPr="00121DCA" w:rsidRDefault="00181981" w:rsidP="001E26E7">
      <w:pPr>
        <w:pStyle w:val="a3"/>
        <w:spacing w:after="0"/>
        <w:ind w:left="0" w:firstLine="601"/>
        <w:jc w:val="both"/>
        <w:rPr>
          <w:rStyle w:val="0pt"/>
          <w:rFonts w:ascii="Times New Roman" w:hAnsi="Times New Roman" w:cs="Times New Roman"/>
          <w:i w:val="0"/>
          <w:color w:val="auto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Обеспечение оптимальной сбалансированности объемов первичной медицинской помощи в соответствии с имеющимися ресурсами и потребностями населения</w:t>
      </w:r>
      <w:r w:rsidRPr="00121DCA">
        <w:rPr>
          <w:rStyle w:val="0pt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181981" w:rsidRPr="00121DCA" w:rsidRDefault="00181981" w:rsidP="001E26E7">
      <w:pPr>
        <w:pStyle w:val="a3"/>
        <w:spacing w:after="0"/>
        <w:ind w:left="0" w:firstLine="601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  <w:szCs w:val="28"/>
        </w:rPr>
        <w:t>Создание условий для количественного и качественного роста кадрового потенциала медицинских организаций</w:t>
      </w:r>
      <w:r w:rsidRPr="00121DCA">
        <w:rPr>
          <w:rFonts w:ascii="Times New Roman" w:hAnsi="Times New Roman"/>
          <w:sz w:val="28"/>
        </w:rPr>
        <w:t>.</w:t>
      </w:r>
    </w:p>
    <w:p w:rsidR="00181981" w:rsidRPr="00121DCA" w:rsidRDefault="00181981" w:rsidP="001E26E7">
      <w:pPr>
        <w:pStyle w:val="a3"/>
        <w:tabs>
          <w:tab w:val="left" w:pos="6530"/>
        </w:tabs>
        <w:spacing w:after="0"/>
        <w:ind w:left="0" w:firstLine="601"/>
        <w:rPr>
          <w:rFonts w:ascii="Times New Roman" w:hAnsi="Times New Roman"/>
          <w:sz w:val="28"/>
        </w:rPr>
      </w:pPr>
      <w:r w:rsidRPr="00121DCA">
        <w:rPr>
          <w:rStyle w:val="0pt"/>
          <w:rFonts w:ascii="Times New Roman" w:hAnsi="Times New Roman" w:cs="Times New Roman"/>
          <w:i w:val="0"/>
          <w:color w:val="auto"/>
          <w:sz w:val="28"/>
          <w:szCs w:val="28"/>
        </w:rPr>
        <w:t>Развитие информатизации здравоохранения.</w:t>
      </w:r>
    </w:p>
    <w:p w:rsidR="00181981" w:rsidRPr="00121DCA" w:rsidRDefault="00181981" w:rsidP="001E26E7">
      <w:pPr>
        <w:pStyle w:val="a3"/>
        <w:spacing w:after="0"/>
        <w:ind w:left="0" w:firstLine="601"/>
        <w:jc w:val="both"/>
        <w:rPr>
          <w:rStyle w:val="0pt"/>
          <w:rFonts w:ascii="Times New Roman" w:eastAsia="Calibri" w:hAnsi="Times New Roman" w:cs="Times New Roman"/>
          <w:iCs w:val="0"/>
          <w:color w:val="auto"/>
          <w:spacing w:val="0"/>
          <w:sz w:val="28"/>
          <w:szCs w:val="28"/>
          <w:u w:val="single"/>
          <w:shd w:val="clear" w:color="auto" w:fill="auto"/>
        </w:rPr>
      </w:pPr>
      <w:r w:rsidRPr="00121DCA">
        <w:rPr>
          <w:rStyle w:val="0pt"/>
          <w:rFonts w:ascii="Times New Roman" w:hAnsi="Times New Roman" w:cs="Times New Roman"/>
          <w:i w:val="0"/>
          <w:color w:val="auto"/>
          <w:sz w:val="28"/>
          <w:szCs w:val="28"/>
        </w:rPr>
        <w:t>Совершенствование механизмов обеспечения лекарственными препаратами и медицинскими изделиями.</w:t>
      </w:r>
    </w:p>
    <w:p w:rsidR="00181981" w:rsidRPr="00121DCA" w:rsidRDefault="00181981" w:rsidP="001E26E7">
      <w:pPr>
        <w:pStyle w:val="a3"/>
        <w:spacing w:after="0"/>
        <w:ind w:left="0" w:firstLine="601"/>
        <w:jc w:val="both"/>
        <w:rPr>
          <w:rFonts w:ascii="Times New Roman" w:hAnsi="Times New Roman"/>
          <w:sz w:val="28"/>
        </w:rPr>
      </w:pPr>
      <w:r w:rsidRPr="00121DCA">
        <w:rPr>
          <w:rStyle w:val="FontStyle28"/>
          <w:b/>
          <w:szCs w:val="20"/>
        </w:rPr>
        <w:t xml:space="preserve">Тактическая задача </w:t>
      </w:r>
      <w:r w:rsidR="00642D5A" w:rsidRPr="00121DCA">
        <w:rPr>
          <w:rStyle w:val="FontStyle28"/>
          <w:b/>
          <w:szCs w:val="20"/>
        </w:rPr>
        <w:t>1.2.</w:t>
      </w:r>
      <w:r w:rsidRPr="00121DCA">
        <w:rPr>
          <w:rStyle w:val="FontStyle28"/>
          <w:b/>
          <w:szCs w:val="20"/>
        </w:rPr>
        <w:t>2.</w:t>
      </w:r>
      <w:r w:rsidRPr="00121DCA">
        <w:rPr>
          <w:rStyle w:val="FontStyle28"/>
          <w:szCs w:val="20"/>
        </w:rPr>
        <w:t xml:space="preserve"> Ра</w:t>
      </w:r>
      <w:r w:rsidRPr="00121DCA">
        <w:rPr>
          <w:rStyle w:val="FontStyle28"/>
          <w:rFonts w:eastAsia="Sylfaen"/>
          <w:iCs/>
          <w:spacing w:val="-1"/>
          <w:shd w:val="clear" w:color="auto" w:fill="FFFFFF"/>
        </w:rPr>
        <w:t>з</w:t>
      </w:r>
      <w:r w:rsidRPr="00121DCA">
        <w:rPr>
          <w:rStyle w:val="FontStyle28"/>
        </w:rPr>
        <w:t xml:space="preserve">витие </w:t>
      </w:r>
      <w:r w:rsidRPr="00121DCA">
        <w:rPr>
          <w:rFonts w:ascii="Times New Roman" w:hAnsi="Times New Roman"/>
          <w:sz w:val="28"/>
          <w:szCs w:val="28"/>
        </w:rPr>
        <w:t>специализированной, в том числе высокотехнологичной медицинской помощи</w:t>
      </w:r>
      <w:r w:rsidRPr="00121DCA">
        <w:rPr>
          <w:rFonts w:ascii="Times New Roman" w:hAnsi="Times New Roman"/>
          <w:sz w:val="28"/>
        </w:rPr>
        <w:t>.</w:t>
      </w:r>
    </w:p>
    <w:p w:rsidR="00181981" w:rsidRPr="00121DCA" w:rsidRDefault="00181981" w:rsidP="001E26E7">
      <w:pPr>
        <w:pStyle w:val="a3"/>
        <w:spacing w:after="0"/>
        <w:ind w:left="0" w:firstLine="601"/>
        <w:rPr>
          <w:rFonts w:ascii="Times New Roman" w:eastAsia="Sylfaen" w:hAnsi="Times New Roman"/>
          <w:b/>
          <w:iCs/>
          <w:spacing w:val="-1"/>
          <w:sz w:val="28"/>
          <w:szCs w:val="28"/>
          <w:shd w:val="clear" w:color="auto" w:fill="FFFFFF"/>
        </w:rPr>
      </w:pPr>
      <w:r w:rsidRPr="00121DCA">
        <w:rPr>
          <w:rFonts w:ascii="Times New Roman" w:hAnsi="Times New Roman"/>
          <w:b/>
          <w:sz w:val="28"/>
        </w:rPr>
        <w:t>Направления реализации задачи:</w:t>
      </w:r>
    </w:p>
    <w:p w:rsidR="00181981" w:rsidRPr="00121DCA" w:rsidRDefault="00181981" w:rsidP="001E26E7">
      <w:pPr>
        <w:spacing w:after="0"/>
        <w:ind w:firstLine="601"/>
        <w:jc w:val="both"/>
        <w:rPr>
          <w:rFonts w:ascii="Times New Roman" w:hAnsi="Times New Roman"/>
          <w:sz w:val="28"/>
          <w:szCs w:val="20"/>
        </w:rPr>
      </w:pPr>
      <w:r w:rsidRPr="00121DCA">
        <w:rPr>
          <w:rFonts w:ascii="Times New Roman" w:hAnsi="Times New Roman"/>
          <w:sz w:val="28"/>
          <w:szCs w:val="20"/>
        </w:rPr>
        <w:t>Увеличение объемов и качества оказываемой высокотехнологичной медицинской помощи.</w:t>
      </w:r>
    </w:p>
    <w:p w:rsidR="002C0C7C" w:rsidRPr="00121DCA" w:rsidRDefault="002C0C7C" w:rsidP="001E26E7">
      <w:pPr>
        <w:pStyle w:val="a3"/>
        <w:spacing w:after="0"/>
        <w:ind w:left="0" w:firstLine="601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Улучшение эпидемиологической ситуации по социально значимым заболеваниям.</w:t>
      </w:r>
    </w:p>
    <w:p w:rsidR="00015F61" w:rsidRPr="00121DCA" w:rsidRDefault="00015F61" w:rsidP="001E26E7">
      <w:pPr>
        <w:pStyle w:val="a3"/>
        <w:spacing w:after="0"/>
        <w:ind w:left="0" w:firstLine="601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Повышение доступности и качества предоставления паллиативной помощи.</w:t>
      </w:r>
    </w:p>
    <w:p w:rsidR="00015F61" w:rsidRPr="00121DCA" w:rsidRDefault="00015F61" w:rsidP="001E26E7">
      <w:pPr>
        <w:pStyle w:val="a3"/>
        <w:spacing w:after="0"/>
        <w:ind w:left="0" w:firstLine="601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Развитие медицинской реабилитации и санаторно-курортного лечения.</w:t>
      </w:r>
    </w:p>
    <w:p w:rsidR="00181981" w:rsidRPr="00121DCA" w:rsidRDefault="00181981" w:rsidP="001E26E7">
      <w:pPr>
        <w:pStyle w:val="a3"/>
        <w:spacing w:after="0"/>
        <w:ind w:left="0" w:firstLine="601"/>
        <w:jc w:val="both"/>
        <w:rPr>
          <w:rFonts w:ascii="Times New Roman" w:eastAsia="Batang" w:hAnsi="Times New Roman"/>
          <w:sz w:val="28"/>
          <w:szCs w:val="28"/>
        </w:rPr>
      </w:pPr>
      <w:r w:rsidRPr="00121DCA">
        <w:rPr>
          <w:rFonts w:ascii="Times New Roman" w:eastAsia="Batang" w:hAnsi="Times New Roman"/>
          <w:b/>
          <w:sz w:val="28"/>
          <w:szCs w:val="28"/>
        </w:rPr>
        <w:t xml:space="preserve">Тактическая задача </w:t>
      </w:r>
      <w:r w:rsidR="00642D5A" w:rsidRPr="00121DCA">
        <w:rPr>
          <w:rFonts w:ascii="Times New Roman" w:eastAsia="Batang" w:hAnsi="Times New Roman"/>
          <w:b/>
          <w:sz w:val="28"/>
          <w:szCs w:val="28"/>
        </w:rPr>
        <w:t>1.2.</w:t>
      </w:r>
      <w:r w:rsidRPr="00121DCA">
        <w:rPr>
          <w:rFonts w:ascii="Times New Roman" w:eastAsia="Batang" w:hAnsi="Times New Roman"/>
          <w:b/>
          <w:sz w:val="28"/>
          <w:szCs w:val="28"/>
        </w:rPr>
        <w:t>3.</w:t>
      </w:r>
      <w:r w:rsidRPr="00121DCA">
        <w:rPr>
          <w:rFonts w:ascii="Times New Roman" w:eastAsia="Batang" w:hAnsi="Times New Roman"/>
          <w:sz w:val="28"/>
          <w:szCs w:val="28"/>
        </w:rPr>
        <w:t xml:space="preserve"> Внедрение современных, высокоэффективных медицинских технологий в практику здравоохранения</w:t>
      </w:r>
      <w:r w:rsidR="00022901" w:rsidRPr="00121DCA">
        <w:rPr>
          <w:rFonts w:ascii="Times New Roman" w:eastAsia="Batang" w:hAnsi="Times New Roman"/>
          <w:sz w:val="28"/>
          <w:szCs w:val="28"/>
        </w:rPr>
        <w:t>.</w:t>
      </w:r>
    </w:p>
    <w:p w:rsidR="00181981" w:rsidRPr="00121DCA" w:rsidRDefault="00181981" w:rsidP="001E26E7">
      <w:pPr>
        <w:pStyle w:val="a3"/>
        <w:spacing w:after="0"/>
        <w:ind w:left="0" w:firstLine="601"/>
        <w:rPr>
          <w:rFonts w:ascii="Times New Roman" w:hAnsi="Times New Roman"/>
          <w:b/>
          <w:sz w:val="28"/>
        </w:rPr>
      </w:pPr>
      <w:r w:rsidRPr="00121DCA">
        <w:rPr>
          <w:rFonts w:ascii="Times New Roman" w:eastAsia="Batang" w:hAnsi="Times New Roman"/>
          <w:b/>
          <w:sz w:val="28"/>
          <w:szCs w:val="28"/>
        </w:rPr>
        <w:t xml:space="preserve">Направления </w:t>
      </w:r>
      <w:r w:rsidRPr="00121DCA">
        <w:rPr>
          <w:rFonts w:ascii="Times New Roman" w:hAnsi="Times New Roman"/>
          <w:b/>
          <w:sz w:val="28"/>
        </w:rPr>
        <w:t xml:space="preserve">реализации задачи: </w:t>
      </w:r>
    </w:p>
    <w:p w:rsidR="00FF2A5B" w:rsidRDefault="00181981" w:rsidP="001E26E7">
      <w:pPr>
        <w:pStyle w:val="a3"/>
        <w:spacing w:after="0"/>
        <w:ind w:left="0" w:firstLine="601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Создание условий для повышения удовлетворенности населения оказываемой медицинской </w:t>
      </w:r>
      <w:r w:rsidR="0028658F" w:rsidRPr="00121DCA">
        <w:rPr>
          <w:rFonts w:ascii="Times New Roman" w:hAnsi="Times New Roman"/>
          <w:sz w:val="28"/>
        </w:rPr>
        <w:t>помощью</w:t>
      </w:r>
      <w:r w:rsidRPr="00121DCA">
        <w:rPr>
          <w:rFonts w:ascii="Times New Roman" w:hAnsi="Times New Roman"/>
          <w:sz w:val="28"/>
        </w:rPr>
        <w:t>.</w:t>
      </w:r>
    </w:p>
    <w:p w:rsidR="00E83E79" w:rsidRPr="00121DCA" w:rsidRDefault="00E83E79" w:rsidP="001E26E7">
      <w:pPr>
        <w:pStyle w:val="a3"/>
        <w:spacing w:after="0"/>
        <w:ind w:left="0" w:firstLine="601"/>
        <w:jc w:val="both"/>
        <w:rPr>
          <w:rFonts w:ascii="Times New Roman" w:eastAsia="Sylfaen" w:hAnsi="Times New Roman"/>
          <w:iCs/>
          <w:spacing w:val="-1"/>
          <w:sz w:val="28"/>
          <w:szCs w:val="28"/>
          <w:shd w:val="clear" w:color="auto" w:fill="FFFFFF"/>
        </w:rPr>
      </w:pPr>
    </w:p>
    <w:p w:rsidR="00181981" w:rsidRPr="00121DCA" w:rsidRDefault="00181981" w:rsidP="001E26E7">
      <w:pPr>
        <w:pStyle w:val="a3"/>
        <w:keepNext/>
        <w:tabs>
          <w:tab w:val="left" w:pos="247"/>
          <w:tab w:val="left" w:pos="567"/>
          <w:tab w:val="left" w:pos="1134"/>
        </w:tabs>
        <w:spacing w:after="0"/>
        <w:ind w:left="0" w:firstLine="601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6"/>
        </w:rPr>
        <w:t xml:space="preserve">Тактическая цель </w:t>
      </w:r>
      <w:r w:rsidR="00642D5A" w:rsidRPr="00121DCA">
        <w:rPr>
          <w:rFonts w:ascii="Times New Roman" w:hAnsi="Times New Roman"/>
          <w:b/>
          <w:sz w:val="28"/>
          <w:szCs w:val="26"/>
        </w:rPr>
        <w:t>1.</w:t>
      </w:r>
      <w:r w:rsidRPr="00121DCA">
        <w:rPr>
          <w:rFonts w:ascii="Times New Roman" w:hAnsi="Times New Roman"/>
          <w:b/>
          <w:sz w:val="28"/>
          <w:szCs w:val="26"/>
        </w:rPr>
        <w:t xml:space="preserve">3 – </w:t>
      </w:r>
      <w:r w:rsidRPr="00121DCA">
        <w:rPr>
          <w:rFonts w:ascii="Times New Roman" w:hAnsi="Times New Roman"/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спортом, и повышение эффективности подготовки спортсменов.</w:t>
      </w:r>
    </w:p>
    <w:p w:rsidR="008F7FB1" w:rsidRPr="00945B82" w:rsidRDefault="008F7FB1" w:rsidP="008F7FB1">
      <w:pPr>
        <w:keepNext/>
        <w:tabs>
          <w:tab w:val="left" w:pos="247"/>
          <w:tab w:val="left" w:pos="567"/>
          <w:tab w:val="left" w:pos="1134"/>
        </w:tabs>
        <w:spacing w:after="0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6"/>
        </w:rPr>
      </w:pPr>
      <w:r w:rsidRPr="00945B82">
        <w:rPr>
          <w:rFonts w:ascii="Times New Roman" w:eastAsia="Calibri" w:hAnsi="Times New Roman"/>
          <w:b/>
          <w:sz w:val="28"/>
          <w:szCs w:val="26"/>
        </w:rPr>
        <w:t xml:space="preserve">Тактическая задача 1.3.1. </w:t>
      </w:r>
      <w:r w:rsidRPr="00945B82">
        <w:rPr>
          <w:rFonts w:ascii="Times New Roman" w:eastAsia="Calibri" w:hAnsi="Times New Roman"/>
          <w:sz w:val="28"/>
          <w:szCs w:val="20"/>
        </w:rPr>
        <w:t>Развитие массового и адаптивного спорта.</w:t>
      </w:r>
    </w:p>
    <w:p w:rsidR="008F7FB1" w:rsidRPr="00945B82" w:rsidRDefault="008F7FB1" w:rsidP="008F7FB1">
      <w:pPr>
        <w:spacing w:after="0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0"/>
        </w:rPr>
      </w:pPr>
      <w:r w:rsidRPr="00945B82">
        <w:rPr>
          <w:rFonts w:ascii="Times New Roman" w:eastAsia="Calibri" w:hAnsi="Times New Roman"/>
          <w:b/>
          <w:sz w:val="28"/>
          <w:szCs w:val="20"/>
        </w:rPr>
        <w:t>Направления реализации задачи:</w:t>
      </w:r>
    </w:p>
    <w:p w:rsidR="008F7FB1" w:rsidRPr="00945B82" w:rsidRDefault="008F7FB1" w:rsidP="008F7FB1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sz w:val="28"/>
          <w:szCs w:val="28"/>
        </w:rPr>
        <w:lastRenderedPageBreak/>
        <w:t xml:space="preserve">Формирование устойчивой потребности ведения здорового образа жизни, регулярных занятий физической культурой и спортом у всех возрастных групп населения. </w:t>
      </w:r>
    </w:p>
    <w:p w:rsidR="008F7FB1" w:rsidRPr="00945B82" w:rsidRDefault="008F7FB1" w:rsidP="008F7FB1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sz w:val="28"/>
          <w:szCs w:val="28"/>
        </w:rPr>
        <w:t>Вовлечение инвалидов и лиц с ограниченными возможностями здоровья в регулярные занятия физической культурой и спортом.</w:t>
      </w:r>
    </w:p>
    <w:p w:rsidR="008F7FB1" w:rsidRPr="00945B82" w:rsidRDefault="008F7FB1" w:rsidP="008F7FB1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sz w:val="28"/>
          <w:szCs w:val="28"/>
        </w:rPr>
        <w:t>Предоставление мест для занятий физической культурой и спортом для лиц с ограниченными возможностями.</w:t>
      </w:r>
    </w:p>
    <w:p w:rsidR="008F7FB1" w:rsidRPr="00945B82" w:rsidRDefault="008F7FB1" w:rsidP="008F7FB1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b/>
          <w:sz w:val="28"/>
          <w:szCs w:val="28"/>
        </w:rPr>
        <w:t>Тактическая задача 1.3.2.</w:t>
      </w:r>
      <w:r w:rsidRPr="00945B82">
        <w:rPr>
          <w:rFonts w:ascii="Times New Roman" w:eastAsia="Calibri" w:hAnsi="Times New Roman"/>
          <w:sz w:val="28"/>
          <w:szCs w:val="28"/>
        </w:rPr>
        <w:t xml:space="preserve">  Подготовка спортивного резерва.</w:t>
      </w:r>
    </w:p>
    <w:p w:rsidR="008F7FB1" w:rsidRPr="00945B82" w:rsidRDefault="008F7FB1" w:rsidP="008F7FB1">
      <w:pPr>
        <w:spacing w:after="0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945B82">
        <w:rPr>
          <w:rFonts w:ascii="Times New Roman" w:eastAsia="Calibri" w:hAnsi="Times New Roman"/>
          <w:b/>
          <w:sz w:val="28"/>
          <w:szCs w:val="28"/>
        </w:rPr>
        <w:t>Направления реализации задачи:</w:t>
      </w:r>
    </w:p>
    <w:p w:rsidR="008F7FB1" w:rsidRPr="00945B82" w:rsidRDefault="008F7FB1" w:rsidP="008F7FB1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sz w:val="28"/>
          <w:szCs w:val="28"/>
        </w:rPr>
        <w:t>Сохранение и увеличение числа спортивных организаций и их развитие.</w:t>
      </w:r>
    </w:p>
    <w:p w:rsidR="008F7FB1" w:rsidRPr="00945B82" w:rsidRDefault="008F7FB1" w:rsidP="008F7FB1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sz w:val="28"/>
          <w:szCs w:val="28"/>
        </w:rPr>
        <w:t>Подготовка спортивного резерва для сборных команд Иркутской области</w:t>
      </w:r>
    </w:p>
    <w:p w:rsidR="008F7FB1" w:rsidRPr="00945B82" w:rsidRDefault="008F7FB1" w:rsidP="008F7FB1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b/>
          <w:sz w:val="28"/>
          <w:szCs w:val="28"/>
        </w:rPr>
        <w:t xml:space="preserve">Тактическая задача 1.3.3. </w:t>
      </w:r>
      <w:r w:rsidRPr="00945B82">
        <w:rPr>
          <w:rFonts w:ascii="Times New Roman" w:eastAsia="Calibri" w:hAnsi="Times New Roman"/>
          <w:sz w:val="28"/>
          <w:szCs w:val="28"/>
        </w:rPr>
        <w:t>Укрепление материально технической базы и развитие спортивной инфраструктуры.</w:t>
      </w:r>
    </w:p>
    <w:p w:rsidR="008F7FB1" w:rsidRPr="00945B82" w:rsidRDefault="008F7FB1" w:rsidP="008F7FB1">
      <w:pPr>
        <w:spacing w:after="0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945B82">
        <w:rPr>
          <w:rFonts w:ascii="Times New Roman" w:eastAsia="Calibri" w:hAnsi="Times New Roman"/>
          <w:b/>
          <w:sz w:val="28"/>
          <w:szCs w:val="28"/>
        </w:rPr>
        <w:t>Направления реализации задачи:</w:t>
      </w:r>
    </w:p>
    <w:p w:rsidR="008F7FB1" w:rsidRPr="00945B82" w:rsidRDefault="008F7FB1" w:rsidP="008F7FB1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sz w:val="28"/>
          <w:szCs w:val="28"/>
        </w:rPr>
        <w:t>Содействие в оснащении необходимым спортивным оборудованием и инвентарем для занятий физической культурой и спортом.</w:t>
      </w:r>
    </w:p>
    <w:p w:rsidR="008F7FB1" w:rsidRPr="00945B82" w:rsidRDefault="008F7FB1" w:rsidP="008F7FB1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sz w:val="28"/>
          <w:szCs w:val="28"/>
        </w:rPr>
        <w:t>Осуществление бюджетных инвестиций в форме капитальных вложений в объекты муниципальной собственности в сфере физической культуры и спорта.</w:t>
      </w:r>
    </w:p>
    <w:p w:rsidR="008F7FB1" w:rsidRPr="00945B82" w:rsidRDefault="008F7FB1" w:rsidP="008F7FB1">
      <w:pPr>
        <w:tabs>
          <w:tab w:val="left" w:pos="247"/>
          <w:tab w:val="left" w:pos="567"/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F7FB1" w:rsidRPr="00945B82" w:rsidRDefault="008F7FB1" w:rsidP="008F7FB1">
      <w:pPr>
        <w:tabs>
          <w:tab w:val="left" w:pos="247"/>
          <w:tab w:val="left" w:pos="567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45B82">
        <w:rPr>
          <w:rFonts w:ascii="Times New Roman" w:hAnsi="Times New Roman"/>
          <w:b/>
          <w:sz w:val="28"/>
          <w:szCs w:val="24"/>
        </w:rPr>
        <w:t>Тактическая цель 1.4 –</w:t>
      </w:r>
      <w:r w:rsidRPr="00945B82">
        <w:rPr>
          <w:rFonts w:ascii="Times New Roman" w:hAnsi="Times New Roman"/>
          <w:sz w:val="28"/>
          <w:szCs w:val="24"/>
        </w:rPr>
        <w:t xml:space="preserve"> развитие культурного потенциала личности и общества в целом. </w:t>
      </w:r>
    </w:p>
    <w:p w:rsidR="008F7FB1" w:rsidRPr="00945B82" w:rsidRDefault="008F7FB1" w:rsidP="008F7FB1">
      <w:pPr>
        <w:tabs>
          <w:tab w:val="left" w:pos="247"/>
          <w:tab w:val="left" w:pos="567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945B82">
        <w:rPr>
          <w:rFonts w:ascii="Times New Roman" w:hAnsi="Times New Roman"/>
          <w:b/>
          <w:sz w:val="28"/>
          <w:szCs w:val="24"/>
        </w:rPr>
        <w:t>Тактическая задача 1.4.1.</w:t>
      </w:r>
      <w:r w:rsidRPr="00945B82">
        <w:rPr>
          <w:rFonts w:ascii="Times New Roman" w:hAnsi="Times New Roman"/>
          <w:sz w:val="28"/>
          <w:szCs w:val="24"/>
        </w:rPr>
        <w:t xml:space="preserve"> </w:t>
      </w:r>
      <w:r w:rsidRPr="00945B82">
        <w:rPr>
          <w:rFonts w:ascii="Times New Roman" w:hAnsi="Times New Roman"/>
          <w:b/>
          <w:sz w:val="28"/>
          <w:szCs w:val="28"/>
        </w:rPr>
        <w:t xml:space="preserve"> </w:t>
      </w:r>
      <w:r w:rsidRPr="00945B82">
        <w:rPr>
          <w:rFonts w:ascii="Times New Roman" w:eastAsia="Calibri" w:hAnsi="Times New Roman"/>
          <w:bCs/>
          <w:sz w:val="28"/>
          <w:szCs w:val="28"/>
        </w:rPr>
        <w:t>Укрепление муниципального сектора культуры и искусства</w:t>
      </w:r>
      <w:r w:rsidRPr="00945B82">
        <w:rPr>
          <w:rFonts w:ascii="Times New Roman" w:hAnsi="Times New Roman"/>
          <w:sz w:val="28"/>
          <w:szCs w:val="20"/>
        </w:rPr>
        <w:t>.</w:t>
      </w:r>
    </w:p>
    <w:p w:rsidR="008F7FB1" w:rsidRPr="00945B82" w:rsidRDefault="008F7FB1" w:rsidP="008F7FB1">
      <w:pPr>
        <w:tabs>
          <w:tab w:val="left" w:pos="247"/>
          <w:tab w:val="left" w:pos="567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945B82">
        <w:rPr>
          <w:rFonts w:ascii="Times New Roman" w:hAnsi="Times New Roman"/>
          <w:b/>
          <w:sz w:val="28"/>
          <w:szCs w:val="20"/>
        </w:rPr>
        <w:t xml:space="preserve">Направления реализации задачи: </w:t>
      </w:r>
    </w:p>
    <w:p w:rsidR="008F7FB1" w:rsidRPr="00945B82" w:rsidRDefault="008F7FB1" w:rsidP="008F7FB1">
      <w:pPr>
        <w:suppressAutoHyphens/>
        <w:autoSpaceDE w:val="0"/>
        <w:autoSpaceDN w:val="0"/>
        <w:adjustRightInd w:val="0"/>
        <w:spacing w:after="0"/>
        <w:ind w:firstLine="726"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sz w:val="28"/>
          <w:szCs w:val="28"/>
        </w:rPr>
        <w:t>Укрепление материально-технической базы существующих и создание новых учреждений культуры.</w:t>
      </w:r>
    </w:p>
    <w:p w:rsidR="008F7FB1" w:rsidRPr="00945B82" w:rsidRDefault="008F7FB1" w:rsidP="008F7FB1">
      <w:pPr>
        <w:suppressAutoHyphens/>
        <w:autoSpaceDE w:val="0"/>
        <w:autoSpaceDN w:val="0"/>
        <w:adjustRightInd w:val="0"/>
        <w:spacing w:after="0"/>
        <w:ind w:firstLine="726"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sz w:val="28"/>
          <w:szCs w:val="28"/>
        </w:rPr>
        <w:t>Развитие системы дополнительного образования детей в сфере культуры и искусства.</w:t>
      </w:r>
    </w:p>
    <w:p w:rsidR="008F7FB1" w:rsidRPr="00945B82" w:rsidRDefault="008F7FB1" w:rsidP="008F7FB1">
      <w:pPr>
        <w:suppressAutoHyphens/>
        <w:autoSpaceDE w:val="0"/>
        <w:autoSpaceDN w:val="0"/>
        <w:adjustRightInd w:val="0"/>
        <w:spacing w:after="0"/>
        <w:ind w:firstLine="726"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sz w:val="28"/>
          <w:szCs w:val="28"/>
        </w:rPr>
        <w:t>Муниципальная поддержка одаренных детей и талантливой молодежи</w:t>
      </w:r>
    </w:p>
    <w:p w:rsidR="008F7FB1" w:rsidRPr="00945B82" w:rsidRDefault="008F7FB1" w:rsidP="008F7FB1">
      <w:pPr>
        <w:suppressAutoHyphens/>
        <w:autoSpaceDE w:val="0"/>
        <w:autoSpaceDN w:val="0"/>
        <w:adjustRightInd w:val="0"/>
        <w:spacing w:after="0"/>
        <w:ind w:firstLine="726"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sz w:val="28"/>
          <w:szCs w:val="28"/>
        </w:rPr>
        <w:t>Обеспечение сохранности документов Архивного фонда Российской Федерации и других архивных документов.</w:t>
      </w:r>
    </w:p>
    <w:p w:rsidR="008F7FB1" w:rsidRPr="00945B82" w:rsidRDefault="008F7FB1" w:rsidP="008F7FB1">
      <w:pPr>
        <w:suppressAutoHyphens/>
        <w:autoSpaceDE w:val="0"/>
        <w:autoSpaceDN w:val="0"/>
        <w:adjustRightInd w:val="0"/>
        <w:spacing w:after="0"/>
        <w:ind w:firstLine="726"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sz w:val="28"/>
          <w:szCs w:val="28"/>
        </w:rPr>
        <w:t>Пополнение фондов муниципальных библиотек и музея.</w:t>
      </w:r>
    </w:p>
    <w:p w:rsidR="008F7FB1" w:rsidRPr="00945B82" w:rsidRDefault="008F7FB1" w:rsidP="008F7FB1">
      <w:pPr>
        <w:suppressAutoHyphens/>
        <w:autoSpaceDE w:val="0"/>
        <w:autoSpaceDN w:val="0"/>
        <w:adjustRightInd w:val="0"/>
        <w:spacing w:after="0"/>
        <w:ind w:firstLine="726"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sz w:val="28"/>
          <w:szCs w:val="28"/>
        </w:rPr>
        <w:t>Поддержка творческих инициатив населения, социально-ориентированных организаций, осуществляющих культурную деятельность.</w:t>
      </w:r>
    </w:p>
    <w:p w:rsidR="008F7FB1" w:rsidRPr="00945B82" w:rsidRDefault="008F7FB1" w:rsidP="008F7FB1">
      <w:pPr>
        <w:suppressAutoHyphens/>
        <w:autoSpaceDE w:val="0"/>
        <w:autoSpaceDN w:val="0"/>
        <w:adjustRightInd w:val="0"/>
        <w:spacing w:after="0"/>
        <w:ind w:firstLine="726"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sz w:val="28"/>
          <w:szCs w:val="28"/>
        </w:rPr>
        <w:t>Обеспечение нестационарной деятельности учреждений культуры, расширение финансовой поддержки гастрольной деятельности.</w:t>
      </w:r>
    </w:p>
    <w:p w:rsidR="008F7FB1" w:rsidRPr="00945B82" w:rsidRDefault="008F7FB1" w:rsidP="008F7FB1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945B82">
        <w:rPr>
          <w:rFonts w:ascii="Times New Roman" w:hAnsi="Times New Roman"/>
          <w:b/>
          <w:sz w:val="28"/>
          <w:szCs w:val="20"/>
        </w:rPr>
        <w:lastRenderedPageBreak/>
        <w:t>Тактическая задача 1.4.2.</w:t>
      </w:r>
      <w:r w:rsidRPr="00945B82">
        <w:rPr>
          <w:rFonts w:ascii="Times New Roman" w:hAnsi="Times New Roman"/>
          <w:sz w:val="28"/>
          <w:szCs w:val="20"/>
        </w:rPr>
        <w:t xml:space="preserve"> Сохранение и популяризация культурного наследия.</w:t>
      </w:r>
    </w:p>
    <w:p w:rsidR="008F7FB1" w:rsidRPr="00945B82" w:rsidRDefault="008F7FB1" w:rsidP="008F7FB1">
      <w:pPr>
        <w:tabs>
          <w:tab w:val="left" w:pos="247"/>
          <w:tab w:val="left" w:pos="567"/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0"/>
        </w:rPr>
      </w:pPr>
      <w:r w:rsidRPr="00945B82">
        <w:rPr>
          <w:rFonts w:ascii="Times New Roman" w:hAnsi="Times New Roman"/>
          <w:b/>
          <w:sz w:val="28"/>
          <w:szCs w:val="20"/>
        </w:rPr>
        <w:t xml:space="preserve">Направления реализации задачи: </w:t>
      </w:r>
    </w:p>
    <w:p w:rsidR="008F7FB1" w:rsidRPr="00945B82" w:rsidRDefault="008F7FB1" w:rsidP="008F7FB1">
      <w:pPr>
        <w:suppressAutoHyphens/>
        <w:autoSpaceDE w:val="0"/>
        <w:autoSpaceDN w:val="0"/>
        <w:adjustRightInd w:val="0"/>
        <w:spacing w:after="0"/>
        <w:ind w:firstLine="726"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sz w:val="28"/>
          <w:szCs w:val="28"/>
        </w:rPr>
        <w:t>Развитие системы охраны и использования объектов культурного наследия.</w:t>
      </w:r>
    </w:p>
    <w:p w:rsidR="008F7FB1" w:rsidRPr="00945B82" w:rsidRDefault="008F7FB1" w:rsidP="008F7FB1">
      <w:pPr>
        <w:suppressAutoHyphens/>
        <w:spacing w:after="0"/>
        <w:ind w:firstLine="726"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sz w:val="28"/>
          <w:szCs w:val="28"/>
        </w:rPr>
        <w:t>Создание условий собственникам для приведения в нормативное состояние объектов культурного наследия и использования с учетом их культурно-исторического значения.</w:t>
      </w:r>
    </w:p>
    <w:p w:rsidR="008F7FB1" w:rsidRPr="00945B82" w:rsidRDefault="008F7FB1" w:rsidP="008F7FB1">
      <w:pPr>
        <w:suppressAutoHyphens/>
        <w:spacing w:after="0"/>
        <w:ind w:firstLine="726"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sz w:val="28"/>
          <w:szCs w:val="28"/>
        </w:rPr>
        <w:t>Популяризация объектов культурного наследи</w:t>
      </w:r>
      <w:r w:rsidRPr="00945B82">
        <w:rPr>
          <w:rFonts w:ascii="Times New Roman" w:hAnsi="Times New Roman"/>
          <w:sz w:val="28"/>
          <w:szCs w:val="28"/>
        </w:rPr>
        <w:t>я</w:t>
      </w:r>
      <w:r w:rsidRPr="00945B82">
        <w:rPr>
          <w:rFonts w:ascii="Times New Roman" w:eastAsia="Calibri" w:hAnsi="Times New Roman"/>
          <w:sz w:val="28"/>
          <w:szCs w:val="28"/>
        </w:rPr>
        <w:t>.</w:t>
      </w:r>
    </w:p>
    <w:p w:rsidR="008F7FB1" w:rsidRPr="00945B82" w:rsidRDefault="008F7FB1" w:rsidP="008F7FB1">
      <w:pPr>
        <w:spacing w:after="0"/>
        <w:ind w:firstLine="709"/>
        <w:jc w:val="both"/>
        <w:rPr>
          <w:rFonts w:ascii="Times New Roman" w:hAnsi="Times New Roman"/>
          <w:b/>
          <w:sz w:val="28"/>
          <w:szCs w:val="20"/>
        </w:rPr>
      </w:pPr>
    </w:p>
    <w:p w:rsidR="008F7FB1" w:rsidRPr="00945B82" w:rsidRDefault="008F7FB1" w:rsidP="008F7FB1">
      <w:pPr>
        <w:keepNext/>
        <w:tabs>
          <w:tab w:val="left" w:pos="247"/>
          <w:tab w:val="left" w:pos="567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45B82">
        <w:rPr>
          <w:rFonts w:ascii="Times New Roman" w:hAnsi="Times New Roman"/>
          <w:b/>
          <w:sz w:val="28"/>
          <w:szCs w:val="20"/>
        </w:rPr>
        <w:t xml:space="preserve">Тактическая цель 1.5 </w:t>
      </w:r>
      <w:r w:rsidRPr="00945B82">
        <w:rPr>
          <w:rFonts w:ascii="Times New Roman" w:hAnsi="Times New Roman"/>
          <w:sz w:val="28"/>
          <w:szCs w:val="20"/>
        </w:rPr>
        <w:t xml:space="preserve">– </w:t>
      </w:r>
      <w:r w:rsidRPr="00945B82">
        <w:rPr>
          <w:rFonts w:ascii="Times New Roman" w:hAnsi="Times New Roman"/>
          <w:sz w:val="28"/>
          <w:szCs w:val="24"/>
        </w:rPr>
        <w:t>обеспечение успешной социализации и эффективной самореализации молодежи.</w:t>
      </w:r>
    </w:p>
    <w:p w:rsidR="008F7FB1" w:rsidRPr="00945B82" w:rsidRDefault="008F7FB1" w:rsidP="008F7F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5B82">
        <w:rPr>
          <w:rFonts w:ascii="Times New Roman" w:hAnsi="Times New Roman"/>
          <w:b/>
          <w:sz w:val="28"/>
          <w:szCs w:val="24"/>
        </w:rPr>
        <w:t xml:space="preserve">Тактическая задача 1.5.1. </w:t>
      </w:r>
      <w:r w:rsidRPr="00945B82">
        <w:rPr>
          <w:rFonts w:ascii="Times New Roman" w:hAnsi="Times New Roman"/>
          <w:sz w:val="28"/>
          <w:szCs w:val="28"/>
        </w:rPr>
        <w:t>Качественное развитие потенциала и воспитание молодежи, включая совершенствование системы трудового, духовно-нравственного и гражданско-патриотического воспитания и допризывной подготовки молодежи, и повышение эффективности реализации муниципальной молодежной политики.</w:t>
      </w:r>
    </w:p>
    <w:p w:rsidR="008F7FB1" w:rsidRPr="00945B82" w:rsidRDefault="008F7FB1" w:rsidP="008F7FB1">
      <w:pPr>
        <w:keepNext/>
        <w:tabs>
          <w:tab w:val="left" w:pos="247"/>
          <w:tab w:val="left" w:pos="567"/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945B82">
        <w:rPr>
          <w:rFonts w:ascii="Times New Roman" w:hAnsi="Times New Roman"/>
          <w:b/>
          <w:sz w:val="28"/>
          <w:szCs w:val="24"/>
        </w:rPr>
        <w:t>Направления реализации задачи:</w:t>
      </w:r>
    </w:p>
    <w:p w:rsidR="008F7FB1" w:rsidRPr="00945B82" w:rsidRDefault="008F7FB1" w:rsidP="008F7FB1">
      <w:pPr>
        <w:tabs>
          <w:tab w:val="left" w:pos="0"/>
          <w:tab w:val="left" w:pos="247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sz w:val="28"/>
          <w:szCs w:val="28"/>
        </w:rPr>
        <w:t>Развитие трудовой и проектной активности молодежи путем совмещения учебной и трудовой деятельности.</w:t>
      </w:r>
    </w:p>
    <w:p w:rsidR="008F7FB1" w:rsidRPr="00945B82" w:rsidRDefault="008F7FB1" w:rsidP="008F7FB1">
      <w:pPr>
        <w:tabs>
          <w:tab w:val="left" w:pos="142"/>
          <w:tab w:val="left" w:pos="247"/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sz w:val="28"/>
          <w:szCs w:val="28"/>
        </w:rPr>
        <w:t>Поддержка молодежного предпринимательства.</w:t>
      </w:r>
    </w:p>
    <w:p w:rsidR="008F7FB1" w:rsidRPr="00945B82" w:rsidRDefault="008F7FB1" w:rsidP="008F7FB1">
      <w:pPr>
        <w:tabs>
          <w:tab w:val="left" w:pos="142"/>
          <w:tab w:val="left" w:pos="247"/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sz w:val="28"/>
          <w:szCs w:val="28"/>
        </w:rPr>
        <w:t>Выявление, поддержка и обеспечение самореализации талантливой и социально активной молодежи.</w:t>
      </w:r>
    </w:p>
    <w:p w:rsidR="008F7FB1" w:rsidRPr="00945B82" w:rsidRDefault="008F7FB1" w:rsidP="008F7FB1">
      <w:pPr>
        <w:tabs>
          <w:tab w:val="left" w:pos="142"/>
          <w:tab w:val="left" w:pos="247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945B82">
        <w:rPr>
          <w:rFonts w:ascii="Times New Roman" w:hAnsi="Times New Roman"/>
          <w:sz w:val="28"/>
          <w:szCs w:val="28"/>
        </w:rPr>
        <w:t>Поддержка молодых семей, формирование у молодежи позитивного отношения к институту семьи, ответственного родительства.</w:t>
      </w:r>
    </w:p>
    <w:p w:rsidR="008F7FB1" w:rsidRPr="00945B82" w:rsidRDefault="008F7FB1" w:rsidP="008F7FB1">
      <w:pPr>
        <w:tabs>
          <w:tab w:val="left" w:pos="0"/>
          <w:tab w:val="left" w:pos="247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b/>
          <w:sz w:val="28"/>
          <w:szCs w:val="28"/>
        </w:rPr>
        <w:t xml:space="preserve">Тактическая задача 1.5.2. </w:t>
      </w:r>
      <w:r w:rsidRPr="00945B82">
        <w:rPr>
          <w:rFonts w:ascii="Times New Roman" w:eastAsia="Calibri" w:hAnsi="Times New Roman"/>
          <w:sz w:val="28"/>
          <w:szCs w:val="28"/>
        </w:rPr>
        <w:t>Профилактика и минимизация социально-негативных явлений в молодежной среде.</w:t>
      </w:r>
    </w:p>
    <w:p w:rsidR="008F7FB1" w:rsidRPr="00945B82" w:rsidRDefault="008F7FB1" w:rsidP="008F7FB1">
      <w:pPr>
        <w:tabs>
          <w:tab w:val="left" w:pos="0"/>
          <w:tab w:val="left" w:pos="247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945B82">
        <w:rPr>
          <w:rFonts w:ascii="Times New Roman" w:eastAsia="Calibri" w:hAnsi="Times New Roman"/>
          <w:b/>
          <w:sz w:val="28"/>
          <w:szCs w:val="28"/>
        </w:rPr>
        <w:t>Направления реализации задачи:</w:t>
      </w:r>
    </w:p>
    <w:p w:rsidR="008F7FB1" w:rsidRPr="00945B82" w:rsidRDefault="008F7FB1" w:rsidP="008F7FB1">
      <w:pPr>
        <w:tabs>
          <w:tab w:val="left" w:pos="142"/>
          <w:tab w:val="left" w:pos="247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sz w:val="28"/>
          <w:szCs w:val="28"/>
        </w:rPr>
        <w:t>Пропаганда здорового образа жизни, жизни без наркотиков, алкоголя и курения и профилактика правонарушений среди молодежи.</w:t>
      </w:r>
    </w:p>
    <w:p w:rsidR="008F7FB1" w:rsidRPr="00945B82" w:rsidRDefault="008F7FB1" w:rsidP="008F7FB1">
      <w:pPr>
        <w:tabs>
          <w:tab w:val="left" w:pos="142"/>
          <w:tab w:val="left" w:pos="247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sz w:val="28"/>
          <w:szCs w:val="28"/>
        </w:rPr>
        <w:t>Профилактика немедицинского потребления наркотических и психотропных веществ, формирование негативного отношения к незаконному обороту и потреблению наркотиков и существенное снижение спроса на них.</w:t>
      </w:r>
    </w:p>
    <w:p w:rsidR="008F7FB1" w:rsidRPr="00945B82" w:rsidRDefault="008F7FB1" w:rsidP="008F7FB1">
      <w:pPr>
        <w:tabs>
          <w:tab w:val="left" w:pos="142"/>
          <w:tab w:val="left" w:pos="247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45B82">
        <w:rPr>
          <w:rFonts w:ascii="Times New Roman" w:eastAsia="Calibri" w:hAnsi="Times New Roman"/>
          <w:sz w:val="28"/>
          <w:szCs w:val="28"/>
        </w:rPr>
        <w:t xml:space="preserve">Формирование духовно-нравственных ценностей и гражданского патриотизма молодежи. </w:t>
      </w:r>
    </w:p>
    <w:p w:rsidR="004F190D" w:rsidRPr="00945B82" w:rsidRDefault="004F190D" w:rsidP="001E26E7">
      <w:pPr>
        <w:pStyle w:val="a3"/>
        <w:tabs>
          <w:tab w:val="left" w:pos="142"/>
          <w:tab w:val="left" w:pos="24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81981" w:rsidRPr="00121DCA" w:rsidRDefault="00181981" w:rsidP="001E26E7">
      <w:pPr>
        <w:tabs>
          <w:tab w:val="left" w:pos="247"/>
          <w:tab w:val="left" w:pos="567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21DCA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Тактическая цель </w:t>
      </w:r>
      <w:r w:rsidR="00642D5A" w:rsidRPr="00121DCA">
        <w:rPr>
          <w:rFonts w:ascii="Times New Roman" w:hAnsi="Times New Roman"/>
          <w:b/>
          <w:bCs/>
          <w:iCs/>
          <w:sz w:val="28"/>
          <w:szCs w:val="28"/>
        </w:rPr>
        <w:t>1.</w:t>
      </w:r>
      <w:r w:rsidRPr="00121DCA">
        <w:rPr>
          <w:rFonts w:ascii="Times New Roman" w:hAnsi="Times New Roman"/>
          <w:b/>
          <w:bCs/>
          <w:iCs/>
          <w:sz w:val="28"/>
          <w:szCs w:val="28"/>
        </w:rPr>
        <w:t>6</w:t>
      </w:r>
      <w:r w:rsidRPr="00121DCA">
        <w:rPr>
          <w:rFonts w:ascii="Times New Roman" w:hAnsi="Times New Roman"/>
          <w:bCs/>
          <w:iCs/>
          <w:sz w:val="28"/>
          <w:szCs w:val="28"/>
        </w:rPr>
        <w:t xml:space="preserve"> – повышение эффективности </w:t>
      </w:r>
      <w:r w:rsidR="000B2320" w:rsidRPr="00121DCA">
        <w:rPr>
          <w:rFonts w:ascii="Times New Roman" w:hAnsi="Times New Roman"/>
          <w:bCs/>
          <w:iCs/>
          <w:sz w:val="28"/>
          <w:szCs w:val="28"/>
        </w:rPr>
        <w:t>системы социального обслуживания и предоставления мер социальной поддержки населению</w:t>
      </w:r>
      <w:r w:rsidRPr="00121DCA">
        <w:rPr>
          <w:rFonts w:ascii="Times New Roman" w:hAnsi="Times New Roman"/>
          <w:bCs/>
          <w:iCs/>
          <w:sz w:val="28"/>
          <w:szCs w:val="28"/>
        </w:rPr>
        <w:t>.</w:t>
      </w:r>
    </w:p>
    <w:p w:rsidR="00181981" w:rsidRPr="00121DCA" w:rsidRDefault="00181981" w:rsidP="001E26E7">
      <w:pPr>
        <w:pStyle w:val="a3"/>
        <w:tabs>
          <w:tab w:val="left" w:pos="0"/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 xml:space="preserve">Тактическая задача </w:t>
      </w:r>
      <w:r w:rsidR="00642D5A" w:rsidRPr="00121DCA">
        <w:rPr>
          <w:rFonts w:ascii="Times New Roman" w:hAnsi="Times New Roman"/>
          <w:b/>
          <w:sz w:val="28"/>
          <w:szCs w:val="28"/>
        </w:rPr>
        <w:t>1.6.</w:t>
      </w:r>
      <w:r w:rsidRPr="00121DCA">
        <w:rPr>
          <w:rFonts w:ascii="Times New Roman" w:hAnsi="Times New Roman"/>
          <w:b/>
          <w:sz w:val="28"/>
          <w:szCs w:val="28"/>
        </w:rPr>
        <w:t>1.</w:t>
      </w:r>
      <w:r w:rsidRPr="00121DCA">
        <w:rPr>
          <w:rFonts w:ascii="Times New Roman" w:hAnsi="Times New Roman"/>
          <w:sz w:val="28"/>
          <w:szCs w:val="28"/>
        </w:rPr>
        <w:t xml:space="preserve"> Повышение качества предоставления социальных услуг.</w:t>
      </w:r>
    </w:p>
    <w:p w:rsidR="00181981" w:rsidRPr="00121DCA" w:rsidRDefault="00181981" w:rsidP="001E26E7">
      <w:pPr>
        <w:tabs>
          <w:tab w:val="left" w:pos="247"/>
          <w:tab w:val="left" w:pos="567"/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Направления реализации задачи:</w:t>
      </w:r>
    </w:p>
    <w:p w:rsidR="00A135CF" w:rsidRPr="00121DCA" w:rsidRDefault="00A135CF" w:rsidP="001E26E7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Усиление адресного подхода при оказании социальных услуг посредством применения критериев нуждаемости. </w:t>
      </w:r>
    </w:p>
    <w:p w:rsidR="000B2320" w:rsidRPr="00121DCA" w:rsidRDefault="000B2320" w:rsidP="001E26E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Развитие независимой системы оценки качества предоставления социальных услуг учреждений и организаций различных форм собственности.</w:t>
      </w:r>
    </w:p>
    <w:p w:rsidR="00181981" w:rsidRPr="00121DCA" w:rsidRDefault="00181981" w:rsidP="001E26E7">
      <w:pPr>
        <w:pStyle w:val="a3"/>
        <w:tabs>
          <w:tab w:val="left" w:pos="0"/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b/>
          <w:sz w:val="28"/>
        </w:rPr>
        <w:t xml:space="preserve">Тактическая задача </w:t>
      </w:r>
      <w:r w:rsidR="00642D5A" w:rsidRPr="00121DCA">
        <w:rPr>
          <w:rFonts w:ascii="Times New Roman" w:hAnsi="Times New Roman"/>
          <w:b/>
          <w:sz w:val="28"/>
        </w:rPr>
        <w:t>1.6.</w:t>
      </w:r>
      <w:r w:rsidRPr="00121DCA">
        <w:rPr>
          <w:rFonts w:ascii="Times New Roman" w:hAnsi="Times New Roman"/>
          <w:b/>
          <w:sz w:val="28"/>
        </w:rPr>
        <w:t xml:space="preserve">2. </w:t>
      </w:r>
      <w:r w:rsidRPr="00121DCA">
        <w:rPr>
          <w:rFonts w:ascii="Times New Roman" w:hAnsi="Times New Roman"/>
          <w:sz w:val="28"/>
        </w:rPr>
        <w:t>Обеспечение благополучного и защищенного детства.</w:t>
      </w:r>
    </w:p>
    <w:p w:rsidR="00181981" w:rsidRPr="00121DCA" w:rsidRDefault="00181981" w:rsidP="001E26E7">
      <w:pPr>
        <w:pStyle w:val="a3"/>
        <w:tabs>
          <w:tab w:val="left" w:pos="247"/>
          <w:tab w:val="left" w:pos="567"/>
          <w:tab w:val="left" w:pos="1134"/>
        </w:tabs>
        <w:spacing w:after="0"/>
        <w:ind w:left="360" w:firstLine="349"/>
        <w:rPr>
          <w:rFonts w:ascii="Times New Roman" w:hAnsi="Times New Roman"/>
          <w:b/>
          <w:sz w:val="28"/>
        </w:rPr>
      </w:pPr>
      <w:r w:rsidRPr="00121DCA">
        <w:rPr>
          <w:rFonts w:ascii="Times New Roman" w:hAnsi="Times New Roman"/>
          <w:b/>
          <w:sz w:val="28"/>
        </w:rPr>
        <w:t>Направления реализации задачи:</w:t>
      </w:r>
    </w:p>
    <w:p w:rsidR="000B2320" w:rsidRPr="00121DCA" w:rsidRDefault="000B2320" w:rsidP="001E26E7">
      <w:pPr>
        <w:pStyle w:val="a3"/>
        <w:tabs>
          <w:tab w:val="left" w:pos="0"/>
          <w:tab w:val="left" w:pos="24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Развитие системы социального сопровождения и социального обслуживания семей и детей.   </w:t>
      </w:r>
    </w:p>
    <w:p w:rsidR="000B2320" w:rsidRPr="00121DCA" w:rsidRDefault="000B2320" w:rsidP="001E26E7">
      <w:pPr>
        <w:pStyle w:val="a3"/>
        <w:tabs>
          <w:tab w:val="left" w:pos="0"/>
          <w:tab w:val="left" w:pos="24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Снижение численности детей, оставшихся без попечения родителей, на территории Иркутской области.</w:t>
      </w:r>
    </w:p>
    <w:p w:rsidR="000B2320" w:rsidRPr="00121DCA" w:rsidRDefault="000B2320" w:rsidP="001E26E7">
      <w:pPr>
        <w:pStyle w:val="a3"/>
        <w:tabs>
          <w:tab w:val="left" w:pos="0"/>
          <w:tab w:val="left" w:pos="24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  <w:szCs w:val="28"/>
        </w:rPr>
        <w:t>Снижение числа возвратов детей из замещающих семей в организации для детей- сирот и детей, оставшихся без попечения родителей.</w:t>
      </w:r>
    </w:p>
    <w:p w:rsidR="00181981" w:rsidRPr="00121DCA" w:rsidRDefault="00181981" w:rsidP="001E26E7">
      <w:pPr>
        <w:pStyle w:val="a3"/>
        <w:tabs>
          <w:tab w:val="left" w:pos="0"/>
          <w:tab w:val="left" w:pos="24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b/>
          <w:sz w:val="28"/>
        </w:rPr>
        <w:t xml:space="preserve">Тактическая задача </w:t>
      </w:r>
      <w:r w:rsidR="00642D5A" w:rsidRPr="00121DCA">
        <w:rPr>
          <w:rFonts w:ascii="Times New Roman" w:hAnsi="Times New Roman"/>
          <w:b/>
          <w:sz w:val="28"/>
        </w:rPr>
        <w:t>1.6.</w:t>
      </w:r>
      <w:r w:rsidRPr="00121DCA">
        <w:rPr>
          <w:rFonts w:ascii="Times New Roman" w:hAnsi="Times New Roman"/>
          <w:b/>
          <w:sz w:val="28"/>
        </w:rPr>
        <w:t>3.</w:t>
      </w:r>
      <w:r w:rsidRPr="00121DCA">
        <w:rPr>
          <w:rFonts w:ascii="Times New Roman" w:hAnsi="Times New Roman"/>
          <w:sz w:val="28"/>
        </w:rPr>
        <w:t xml:space="preserve"> Создание условий для</w:t>
      </w:r>
      <w:r w:rsidR="0051756F" w:rsidRPr="00121DCA">
        <w:rPr>
          <w:rFonts w:ascii="Times New Roman" w:hAnsi="Times New Roman"/>
          <w:sz w:val="28"/>
        </w:rPr>
        <w:t xml:space="preserve"> адресной поддержки и интеграции</w:t>
      </w:r>
      <w:r w:rsidRPr="00121DCA">
        <w:rPr>
          <w:rFonts w:ascii="Times New Roman" w:hAnsi="Times New Roman"/>
          <w:sz w:val="28"/>
        </w:rPr>
        <w:t xml:space="preserve"> инвалидов в социальное и экономическое пространство.</w:t>
      </w:r>
    </w:p>
    <w:p w:rsidR="00181981" w:rsidRPr="00121DCA" w:rsidRDefault="00181981" w:rsidP="001E26E7">
      <w:pPr>
        <w:pStyle w:val="a3"/>
        <w:tabs>
          <w:tab w:val="left" w:pos="247"/>
          <w:tab w:val="left" w:pos="567"/>
          <w:tab w:val="left" w:pos="1134"/>
        </w:tabs>
        <w:spacing w:after="0"/>
        <w:ind w:left="360" w:firstLine="349"/>
        <w:rPr>
          <w:rFonts w:ascii="Times New Roman" w:hAnsi="Times New Roman"/>
          <w:b/>
          <w:sz w:val="28"/>
        </w:rPr>
      </w:pPr>
      <w:r w:rsidRPr="00121DCA">
        <w:rPr>
          <w:rFonts w:ascii="Times New Roman" w:hAnsi="Times New Roman"/>
          <w:b/>
          <w:sz w:val="28"/>
        </w:rPr>
        <w:t>Направления реализации задачи:</w:t>
      </w:r>
    </w:p>
    <w:p w:rsidR="0051756F" w:rsidRPr="00121DCA" w:rsidRDefault="0051756F" w:rsidP="001E26E7">
      <w:pPr>
        <w:pStyle w:val="afc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21DCA">
        <w:rPr>
          <w:rFonts w:ascii="Times New Roman" w:hAnsi="Times New Roman"/>
          <w:sz w:val="28"/>
          <w:szCs w:val="20"/>
          <w:lang w:val="ru-RU"/>
        </w:rPr>
        <w:t xml:space="preserve">Реализация </w:t>
      </w:r>
      <w:r w:rsidR="00AF168E">
        <w:rPr>
          <w:rFonts w:ascii="Times New Roman" w:hAnsi="Times New Roman"/>
          <w:sz w:val="28"/>
          <w:szCs w:val="20"/>
          <w:lang w:val="ru-RU"/>
        </w:rPr>
        <w:t>м</w:t>
      </w:r>
      <w:r w:rsidRPr="00121DCA">
        <w:rPr>
          <w:rFonts w:ascii="Times New Roman" w:hAnsi="Times New Roman"/>
          <w:sz w:val="28"/>
          <w:szCs w:val="20"/>
          <w:lang w:val="ru-RU"/>
        </w:rPr>
        <w:t xml:space="preserve">одели </w:t>
      </w:r>
      <w:r w:rsidRPr="00121DCA">
        <w:rPr>
          <w:rFonts w:ascii="Times New Roman" w:hAnsi="Times New Roman"/>
          <w:sz w:val="28"/>
          <w:szCs w:val="28"/>
          <w:lang w:val="ru-RU"/>
        </w:rPr>
        <w:t>сопровождения людей с инвалидностью и членов их семей путем формирования доступной среды и толерантного отношения жителей к проблемам людей с инвалидностью.</w:t>
      </w:r>
    </w:p>
    <w:p w:rsidR="00181981" w:rsidRPr="00121DCA" w:rsidRDefault="00181981" w:rsidP="001E26E7">
      <w:pPr>
        <w:pStyle w:val="a3"/>
        <w:tabs>
          <w:tab w:val="left" w:pos="0"/>
          <w:tab w:val="left" w:pos="24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 xml:space="preserve">Повышение уровня доступности приоритетных объектов и услуг в </w:t>
      </w:r>
      <w:r w:rsidR="00A76D1C" w:rsidRPr="00121DCA">
        <w:rPr>
          <w:rFonts w:ascii="Times New Roman" w:hAnsi="Times New Roman"/>
          <w:sz w:val="28"/>
        </w:rPr>
        <w:t>различ</w:t>
      </w:r>
      <w:r w:rsidRPr="00121DCA">
        <w:rPr>
          <w:rFonts w:ascii="Times New Roman" w:hAnsi="Times New Roman"/>
          <w:sz w:val="28"/>
        </w:rPr>
        <w:t>ных сферах жизнедеятельности (в сфере социальной защиты населения, здравоохранения, образования, транспортной инфраструктуры, культуры, физической культуры и спорта) инвалидов и других маломобильных групп населения в Иркутской област</w:t>
      </w:r>
      <w:r w:rsidR="00A76D1C" w:rsidRPr="00121DCA">
        <w:rPr>
          <w:rFonts w:ascii="Times New Roman" w:hAnsi="Times New Roman"/>
          <w:sz w:val="28"/>
        </w:rPr>
        <w:t>и</w:t>
      </w:r>
      <w:r w:rsidRPr="00121DCA">
        <w:rPr>
          <w:rFonts w:ascii="Times New Roman" w:hAnsi="Times New Roman"/>
          <w:sz w:val="28"/>
        </w:rPr>
        <w:t>.</w:t>
      </w:r>
    </w:p>
    <w:p w:rsidR="00A76D1C" w:rsidRPr="00121DCA" w:rsidRDefault="00AF168E" w:rsidP="001E26E7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Тактическая задача 1.6.4</w:t>
      </w:r>
      <w:r w:rsidR="00A76D1C" w:rsidRPr="00121DCA">
        <w:rPr>
          <w:rFonts w:ascii="Times New Roman" w:hAnsi="Times New Roman"/>
          <w:b/>
          <w:sz w:val="24"/>
        </w:rPr>
        <w:t xml:space="preserve"> </w:t>
      </w:r>
      <w:r w:rsidR="00A76D1C" w:rsidRPr="00121DCA">
        <w:rPr>
          <w:rFonts w:ascii="Times New Roman" w:hAnsi="Times New Roman"/>
          <w:sz w:val="28"/>
          <w:szCs w:val="28"/>
        </w:rPr>
        <w:t>Повышение эффективности предоставления мер социальной поддержки отдельным категориям граждан.</w:t>
      </w:r>
      <w:r w:rsidR="00A76D1C" w:rsidRPr="00121DCA">
        <w:rPr>
          <w:rFonts w:ascii="Times New Roman" w:hAnsi="Times New Roman"/>
          <w:sz w:val="28"/>
        </w:rPr>
        <w:t xml:space="preserve"> </w:t>
      </w:r>
    </w:p>
    <w:p w:rsidR="00A76D1C" w:rsidRPr="00121DCA" w:rsidRDefault="00A76D1C" w:rsidP="001E26E7">
      <w:pPr>
        <w:pStyle w:val="a3"/>
        <w:tabs>
          <w:tab w:val="left" w:pos="247"/>
          <w:tab w:val="left" w:pos="567"/>
          <w:tab w:val="left" w:pos="1134"/>
        </w:tabs>
        <w:spacing w:after="0"/>
        <w:ind w:left="360" w:firstLine="349"/>
        <w:rPr>
          <w:rFonts w:ascii="Times New Roman" w:hAnsi="Times New Roman"/>
          <w:b/>
          <w:sz w:val="28"/>
        </w:rPr>
      </w:pPr>
      <w:r w:rsidRPr="00121DCA">
        <w:rPr>
          <w:rFonts w:ascii="Times New Roman" w:hAnsi="Times New Roman"/>
          <w:b/>
          <w:sz w:val="28"/>
        </w:rPr>
        <w:t>Направления реализации задачи:</w:t>
      </w:r>
    </w:p>
    <w:p w:rsidR="00A76D1C" w:rsidRPr="00121DCA" w:rsidRDefault="00A76D1C" w:rsidP="001E26E7">
      <w:pPr>
        <w:pStyle w:val="a3"/>
        <w:tabs>
          <w:tab w:val="left" w:pos="0"/>
          <w:tab w:val="left" w:pos="24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Усиление адресного подхода при предоставлении мер социальной поддержки отдельным категориям граждан </w:t>
      </w:r>
      <w:r w:rsidR="00A767EB" w:rsidRPr="00121DCA">
        <w:rPr>
          <w:rFonts w:ascii="Times New Roman" w:hAnsi="Times New Roman"/>
          <w:sz w:val="28"/>
          <w:szCs w:val="28"/>
        </w:rPr>
        <w:t>на основе критериев нуждаемости.</w:t>
      </w:r>
    </w:p>
    <w:p w:rsidR="00A76D1C" w:rsidRPr="00121DCA" w:rsidRDefault="00A76D1C" w:rsidP="001E26E7">
      <w:pPr>
        <w:pStyle w:val="a3"/>
        <w:tabs>
          <w:tab w:val="left" w:pos="0"/>
          <w:tab w:val="left" w:pos="24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lastRenderedPageBreak/>
        <w:t xml:space="preserve">Оптимизация предоставления мер социальной поддержки с целью повышения эффективности социальной помощи незащищенным слоям населения. </w:t>
      </w:r>
    </w:p>
    <w:p w:rsidR="00A76D1C" w:rsidRPr="00121DCA" w:rsidRDefault="00AF168E" w:rsidP="001E26E7">
      <w:pPr>
        <w:pStyle w:val="a3"/>
        <w:tabs>
          <w:tab w:val="left" w:pos="0"/>
          <w:tab w:val="left" w:pos="24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Тактическая задача 1.6.5</w:t>
      </w:r>
      <w:r w:rsidR="00A76D1C" w:rsidRPr="00121DCA">
        <w:rPr>
          <w:rFonts w:ascii="Times New Roman" w:hAnsi="Times New Roman"/>
          <w:b/>
          <w:sz w:val="28"/>
          <w:szCs w:val="28"/>
        </w:rPr>
        <w:t xml:space="preserve">. </w:t>
      </w:r>
      <w:r w:rsidR="00A76D1C" w:rsidRPr="00121DCA">
        <w:rPr>
          <w:rFonts w:ascii="Times New Roman" w:hAnsi="Times New Roman"/>
          <w:sz w:val="28"/>
          <w:szCs w:val="28"/>
        </w:rPr>
        <w:t>Создание условий для развития рынка социальных услуг и участия в нем организаций различных форм собственности.</w:t>
      </w:r>
    </w:p>
    <w:p w:rsidR="00A76D1C" w:rsidRPr="00121DCA" w:rsidRDefault="00A76D1C" w:rsidP="001E26E7">
      <w:pPr>
        <w:pStyle w:val="a3"/>
        <w:tabs>
          <w:tab w:val="left" w:pos="247"/>
          <w:tab w:val="left" w:pos="567"/>
          <w:tab w:val="left" w:pos="1134"/>
        </w:tabs>
        <w:spacing w:after="0"/>
        <w:ind w:left="360" w:firstLine="349"/>
        <w:rPr>
          <w:rFonts w:ascii="Times New Roman" w:hAnsi="Times New Roman"/>
          <w:b/>
          <w:sz w:val="28"/>
        </w:rPr>
      </w:pPr>
      <w:r w:rsidRPr="00121DCA">
        <w:rPr>
          <w:rFonts w:ascii="Times New Roman" w:hAnsi="Times New Roman"/>
          <w:b/>
          <w:sz w:val="28"/>
        </w:rPr>
        <w:t>Направления реализации задачи:</w:t>
      </w:r>
      <w:r w:rsidRPr="00121DCA">
        <w:rPr>
          <w:rFonts w:ascii="Times New Roman" w:hAnsi="Times New Roman"/>
          <w:b/>
          <w:sz w:val="28"/>
          <w:szCs w:val="28"/>
        </w:rPr>
        <w:t xml:space="preserve"> </w:t>
      </w:r>
    </w:p>
    <w:p w:rsidR="00A76D1C" w:rsidRPr="00121DCA" w:rsidRDefault="00A76D1C" w:rsidP="001E26E7">
      <w:pPr>
        <w:pStyle w:val="a3"/>
        <w:tabs>
          <w:tab w:val="left" w:pos="0"/>
          <w:tab w:val="left" w:pos="24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Создание условий для равного доступа учреждений и организаций различных форм собственности, в том числе </w:t>
      </w:r>
      <w:r w:rsidR="005B4C5B" w:rsidRPr="00121DCA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</w:t>
      </w:r>
      <w:r w:rsidRPr="00121DCA">
        <w:rPr>
          <w:rFonts w:ascii="Times New Roman" w:hAnsi="Times New Roman"/>
          <w:sz w:val="28"/>
          <w:szCs w:val="28"/>
        </w:rPr>
        <w:t>, к бюджетным средствам, предусмотренным для оказания социальных услуг.</w:t>
      </w:r>
    </w:p>
    <w:p w:rsidR="00A76D1C" w:rsidRDefault="00A76D1C" w:rsidP="001E26E7">
      <w:pPr>
        <w:pStyle w:val="a3"/>
        <w:tabs>
          <w:tab w:val="left" w:pos="0"/>
          <w:tab w:val="left" w:pos="24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121DCA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121DCA">
        <w:rPr>
          <w:rFonts w:ascii="Times New Roman" w:hAnsi="Times New Roman"/>
          <w:sz w:val="28"/>
          <w:szCs w:val="28"/>
        </w:rPr>
        <w:t xml:space="preserve"> и добровольчества в системе социального обслуживания. </w:t>
      </w:r>
    </w:p>
    <w:p w:rsidR="00E83E79" w:rsidRPr="00121DCA" w:rsidRDefault="00E83E79" w:rsidP="001E26E7">
      <w:pPr>
        <w:pStyle w:val="a3"/>
        <w:tabs>
          <w:tab w:val="left" w:pos="0"/>
          <w:tab w:val="left" w:pos="24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F0FEA" w:rsidRPr="00121DCA" w:rsidRDefault="00AF168E" w:rsidP="001E26E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Тактическая цель 1.7</w:t>
      </w:r>
      <w:r w:rsidR="007F0FEA" w:rsidRPr="00121DCA">
        <w:rPr>
          <w:rFonts w:ascii="Times New Roman" w:hAnsi="Times New Roman"/>
          <w:sz w:val="28"/>
          <w:szCs w:val="28"/>
        </w:rPr>
        <w:t xml:space="preserve"> – </w:t>
      </w:r>
      <w:r w:rsidR="00481B33" w:rsidRPr="00121DCA">
        <w:rPr>
          <w:rFonts w:ascii="Times New Roman" w:hAnsi="Times New Roman"/>
          <w:sz w:val="28"/>
          <w:szCs w:val="28"/>
        </w:rPr>
        <w:t>о</w:t>
      </w:r>
      <w:r w:rsidR="007F0FEA" w:rsidRPr="00121DCA">
        <w:rPr>
          <w:rFonts w:ascii="Times New Roman" w:hAnsi="Times New Roman"/>
          <w:sz w:val="28"/>
          <w:szCs w:val="28"/>
        </w:rPr>
        <w:t>беспечение комплексных мер противодействия чрезвычайным ситуациям и охрана общественного порядка.</w:t>
      </w:r>
    </w:p>
    <w:p w:rsidR="007F0FEA" w:rsidRPr="00121DCA" w:rsidRDefault="007F0FEA" w:rsidP="001E26E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Тактическая задача 1.</w:t>
      </w:r>
      <w:r w:rsidR="00AF168E">
        <w:rPr>
          <w:rFonts w:ascii="Times New Roman" w:hAnsi="Times New Roman"/>
          <w:b/>
          <w:sz w:val="28"/>
          <w:szCs w:val="28"/>
        </w:rPr>
        <w:t>7</w:t>
      </w:r>
      <w:r w:rsidRPr="00121DCA">
        <w:rPr>
          <w:rFonts w:ascii="Times New Roman" w:hAnsi="Times New Roman"/>
          <w:b/>
          <w:sz w:val="28"/>
          <w:szCs w:val="28"/>
        </w:rPr>
        <w:t>.1.</w:t>
      </w:r>
      <w:r w:rsidRPr="00121DCA">
        <w:rPr>
          <w:rFonts w:ascii="Times New Roman" w:hAnsi="Times New Roman"/>
          <w:sz w:val="28"/>
          <w:szCs w:val="28"/>
        </w:rPr>
        <w:t xml:space="preserve"> Снижение риска возникновения чрезвычайных ситуаций природного и техногенного характера.</w:t>
      </w:r>
    </w:p>
    <w:p w:rsidR="007F0FEA" w:rsidRPr="00121DCA" w:rsidRDefault="007F0FEA" w:rsidP="001E26E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 xml:space="preserve">Направления реализации задачи: </w:t>
      </w:r>
    </w:p>
    <w:p w:rsidR="007F0FEA" w:rsidRPr="00121DCA" w:rsidRDefault="007F0FEA" w:rsidP="001E26E7">
      <w:pPr>
        <w:pStyle w:val="a3"/>
        <w:tabs>
          <w:tab w:val="left" w:pos="247"/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bCs/>
          <w:iCs/>
          <w:sz w:val="28"/>
          <w:szCs w:val="24"/>
        </w:rPr>
      </w:pPr>
      <w:r w:rsidRPr="00121DCA">
        <w:rPr>
          <w:rFonts w:ascii="Times New Roman" w:hAnsi="Times New Roman"/>
          <w:bCs/>
          <w:iCs/>
          <w:sz w:val="28"/>
          <w:szCs w:val="24"/>
        </w:rPr>
        <w:t>Организация взаимодействия с органами государственной власти (государственными органами), органами местного самоуправления, организациями, гражданами в сфере территориальной обороны и гражданской обороны, предупреждения и ликвидации чрезвычайных ситуаций муниципального характера, пожарной безопасности.</w:t>
      </w:r>
    </w:p>
    <w:p w:rsidR="007F0FEA" w:rsidRPr="00121DCA" w:rsidRDefault="007F0FEA" w:rsidP="001E26E7">
      <w:pPr>
        <w:pStyle w:val="a3"/>
        <w:tabs>
          <w:tab w:val="left" w:pos="247"/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bCs/>
          <w:iCs/>
          <w:sz w:val="28"/>
          <w:szCs w:val="24"/>
        </w:rPr>
      </w:pPr>
      <w:r w:rsidRPr="00121DCA">
        <w:rPr>
          <w:rFonts w:ascii="Times New Roman" w:hAnsi="Times New Roman"/>
          <w:bCs/>
          <w:iCs/>
          <w:sz w:val="28"/>
          <w:szCs w:val="24"/>
        </w:rPr>
        <w:t xml:space="preserve">Организация проведения на муниципальном уровне мероприятий по территориальной обороне и гражданской обороне, защите населения и территории </w:t>
      </w:r>
      <w:r w:rsidR="00654C89">
        <w:rPr>
          <w:rFonts w:ascii="Times New Roman" w:hAnsi="Times New Roman"/>
          <w:bCs/>
          <w:iCs/>
          <w:sz w:val="28"/>
          <w:szCs w:val="24"/>
        </w:rPr>
        <w:t>муниципального образования – «город Тулун»</w:t>
      </w:r>
      <w:r w:rsidRPr="00121DCA">
        <w:rPr>
          <w:rFonts w:ascii="Times New Roman" w:hAnsi="Times New Roman"/>
          <w:bCs/>
          <w:iCs/>
          <w:sz w:val="28"/>
          <w:szCs w:val="24"/>
        </w:rPr>
        <w:t xml:space="preserve"> от чрезвычайных ситуаций.</w:t>
      </w:r>
    </w:p>
    <w:p w:rsidR="007F0FEA" w:rsidRPr="00121DCA" w:rsidRDefault="007F0FEA" w:rsidP="001E26E7">
      <w:pPr>
        <w:pStyle w:val="a3"/>
        <w:tabs>
          <w:tab w:val="left" w:pos="247"/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bCs/>
          <w:iCs/>
          <w:sz w:val="28"/>
          <w:szCs w:val="24"/>
        </w:rPr>
      </w:pPr>
      <w:r w:rsidRPr="00121DCA">
        <w:rPr>
          <w:rFonts w:ascii="Times New Roman" w:hAnsi="Times New Roman"/>
          <w:bCs/>
          <w:iCs/>
          <w:sz w:val="28"/>
          <w:szCs w:val="24"/>
        </w:rPr>
        <w:t>Улучшение взаимодействия экстренных оперативных служб и создание системы обеспечения вызова экстренных оперативных служб по единому номеру «112».</w:t>
      </w:r>
    </w:p>
    <w:p w:rsidR="007F0FEA" w:rsidRPr="00121DCA" w:rsidRDefault="007F0FEA" w:rsidP="001E26E7">
      <w:pPr>
        <w:pStyle w:val="a3"/>
        <w:tabs>
          <w:tab w:val="left" w:pos="247"/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bCs/>
          <w:iCs/>
          <w:sz w:val="28"/>
          <w:szCs w:val="24"/>
        </w:rPr>
      </w:pPr>
      <w:r w:rsidRPr="00121DCA">
        <w:rPr>
          <w:rFonts w:ascii="Times New Roman" w:hAnsi="Times New Roman"/>
          <w:bCs/>
          <w:iCs/>
          <w:sz w:val="28"/>
          <w:szCs w:val="24"/>
        </w:rPr>
        <w:t>Минимизация природных опасностей и рисков в пределах промышленных узлов, на объектах транспортной инфраструктуры.</w:t>
      </w:r>
    </w:p>
    <w:p w:rsidR="007F0FEA" w:rsidRPr="00121DCA" w:rsidRDefault="00AF168E" w:rsidP="001E26E7">
      <w:pPr>
        <w:pStyle w:val="a3"/>
        <w:tabs>
          <w:tab w:val="left" w:pos="247"/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Тактическая задача 1.7</w:t>
      </w:r>
      <w:r w:rsidR="007F0FEA" w:rsidRPr="00121DCA">
        <w:rPr>
          <w:rFonts w:ascii="Times New Roman" w:hAnsi="Times New Roman"/>
          <w:b/>
          <w:sz w:val="28"/>
          <w:szCs w:val="28"/>
        </w:rPr>
        <w:t xml:space="preserve">.2. </w:t>
      </w:r>
      <w:r w:rsidR="007F0FEA" w:rsidRPr="00121DCA">
        <w:rPr>
          <w:rFonts w:ascii="Times New Roman" w:hAnsi="Times New Roman"/>
          <w:sz w:val="28"/>
        </w:rPr>
        <w:t>Повышение эффективности системы обеспечения пожарной безопасности.</w:t>
      </w:r>
    </w:p>
    <w:p w:rsidR="007F0FEA" w:rsidRPr="00121DCA" w:rsidRDefault="007F0FEA" w:rsidP="001E26E7">
      <w:pPr>
        <w:pStyle w:val="a3"/>
        <w:tabs>
          <w:tab w:val="left" w:pos="247"/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8"/>
        </w:rPr>
      </w:pPr>
      <w:r w:rsidRPr="00121DCA">
        <w:rPr>
          <w:rFonts w:ascii="Times New Roman" w:hAnsi="Times New Roman"/>
          <w:b/>
          <w:sz w:val="28"/>
        </w:rPr>
        <w:t xml:space="preserve">Направления реализации задачи: </w:t>
      </w:r>
    </w:p>
    <w:p w:rsidR="007F0FEA" w:rsidRPr="00121DCA" w:rsidRDefault="007F0FEA" w:rsidP="001E26E7">
      <w:pPr>
        <w:pStyle w:val="a3"/>
        <w:tabs>
          <w:tab w:val="left" w:pos="247"/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bCs/>
          <w:iCs/>
          <w:sz w:val="28"/>
          <w:szCs w:val="24"/>
        </w:rPr>
      </w:pPr>
      <w:r w:rsidRPr="00121DCA">
        <w:rPr>
          <w:rFonts w:ascii="Times New Roman" w:hAnsi="Times New Roman"/>
          <w:bCs/>
          <w:iCs/>
          <w:sz w:val="28"/>
          <w:szCs w:val="24"/>
        </w:rPr>
        <w:t>Обеспечение оперативности и эффективности при тушении пожаров.</w:t>
      </w:r>
    </w:p>
    <w:p w:rsidR="007F0FEA" w:rsidRPr="00121DCA" w:rsidRDefault="007F0FEA" w:rsidP="001E26E7">
      <w:pPr>
        <w:pStyle w:val="a3"/>
        <w:tabs>
          <w:tab w:val="left" w:pos="247"/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bCs/>
          <w:iCs/>
          <w:sz w:val="28"/>
          <w:szCs w:val="24"/>
        </w:rPr>
      </w:pPr>
      <w:r w:rsidRPr="00121DCA">
        <w:rPr>
          <w:rFonts w:ascii="Times New Roman" w:hAnsi="Times New Roman"/>
          <w:bCs/>
          <w:iCs/>
          <w:sz w:val="28"/>
          <w:szCs w:val="24"/>
        </w:rPr>
        <w:lastRenderedPageBreak/>
        <w:t>Проведение мероприятий по организации обучения населения мерам пожарной безопасности, а также информирование населения о мерах пожарной безопасности.</w:t>
      </w:r>
    </w:p>
    <w:p w:rsidR="007F0FEA" w:rsidRPr="00121DCA" w:rsidRDefault="00AF168E" w:rsidP="001E26E7">
      <w:pPr>
        <w:pStyle w:val="a3"/>
        <w:tabs>
          <w:tab w:val="left" w:pos="0"/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bCs/>
          <w:iCs/>
          <w:sz w:val="28"/>
          <w:szCs w:val="24"/>
        </w:rPr>
        <w:t>Тактическая задача 1.7.</w:t>
      </w:r>
      <w:r w:rsidR="007F0FEA" w:rsidRPr="00121DCA">
        <w:rPr>
          <w:rFonts w:ascii="Times New Roman" w:hAnsi="Times New Roman"/>
          <w:b/>
          <w:bCs/>
          <w:iCs/>
          <w:sz w:val="28"/>
          <w:szCs w:val="24"/>
        </w:rPr>
        <w:t>3</w:t>
      </w:r>
      <w:r w:rsidR="007F0FEA" w:rsidRPr="00121DCA">
        <w:rPr>
          <w:rFonts w:ascii="Times New Roman" w:hAnsi="Times New Roman"/>
          <w:i/>
          <w:sz w:val="28"/>
          <w:szCs w:val="26"/>
        </w:rPr>
        <w:t xml:space="preserve">. </w:t>
      </w:r>
      <w:r w:rsidR="007F0FEA" w:rsidRPr="00121DCA">
        <w:rPr>
          <w:rFonts w:ascii="Times New Roman" w:hAnsi="Times New Roman"/>
          <w:bCs/>
          <w:iCs/>
          <w:sz w:val="28"/>
          <w:szCs w:val="24"/>
        </w:rPr>
        <w:t xml:space="preserve">Укрепление общественной безопасности и снижение уровня преступности </w:t>
      </w:r>
      <w:r>
        <w:rPr>
          <w:rFonts w:ascii="Times New Roman" w:hAnsi="Times New Roman"/>
          <w:bCs/>
          <w:iCs/>
          <w:sz w:val="28"/>
          <w:szCs w:val="24"/>
        </w:rPr>
        <w:t>на территории города Тулуна</w:t>
      </w:r>
      <w:r w:rsidR="007F0FEA" w:rsidRPr="00121DCA">
        <w:rPr>
          <w:rFonts w:ascii="Times New Roman" w:hAnsi="Times New Roman"/>
          <w:sz w:val="28"/>
          <w:szCs w:val="26"/>
        </w:rPr>
        <w:t xml:space="preserve">. </w:t>
      </w:r>
    </w:p>
    <w:p w:rsidR="007F0FEA" w:rsidRPr="00121DCA" w:rsidRDefault="007F0FEA" w:rsidP="001E26E7">
      <w:pPr>
        <w:pStyle w:val="a3"/>
        <w:tabs>
          <w:tab w:val="left" w:pos="0"/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6"/>
        </w:rPr>
      </w:pPr>
      <w:r w:rsidRPr="00121DCA">
        <w:rPr>
          <w:rFonts w:ascii="Times New Roman" w:hAnsi="Times New Roman"/>
          <w:b/>
          <w:sz w:val="28"/>
          <w:szCs w:val="26"/>
        </w:rPr>
        <w:t>Направления реализации задачи:</w:t>
      </w:r>
    </w:p>
    <w:p w:rsidR="007F0FEA" w:rsidRPr="00121DCA" w:rsidRDefault="007F0FEA" w:rsidP="001E26E7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121DCA">
        <w:rPr>
          <w:rFonts w:ascii="Times New Roman" w:hAnsi="Times New Roman"/>
          <w:sz w:val="28"/>
          <w:szCs w:val="26"/>
        </w:rPr>
        <w:t xml:space="preserve">Совершенствование организационных мер по повышению уровня межведомственного взаимодействия и взаимодействия с институтами гражданского общества в сфере профилактики преступлений и иных правонарушений, в том числе в сфере профилактики террористических и экстремистских проявлений. </w:t>
      </w:r>
    </w:p>
    <w:p w:rsidR="007F0FEA" w:rsidRDefault="007F0FEA" w:rsidP="001E26E7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121DCA">
        <w:rPr>
          <w:rFonts w:ascii="Times New Roman" w:hAnsi="Times New Roman"/>
          <w:sz w:val="28"/>
          <w:szCs w:val="26"/>
        </w:rPr>
        <w:t>Реализация дополнительных мер по обеспечению общественного порядка и личной безопасности граждан на улицах и в общественных местах и создание условий комфортного и безопасного проживания населения.</w:t>
      </w:r>
    </w:p>
    <w:p w:rsidR="00E83E79" w:rsidRPr="00121DCA" w:rsidRDefault="00E83E79" w:rsidP="001E26E7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</w:p>
    <w:p w:rsidR="003A2502" w:rsidRPr="00121DCA" w:rsidRDefault="003A2502" w:rsidP="001E26E7">
      <w:pPr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4"/>
        </w:rPr>
      </w:pPr>
      <w:r w:rsidRPr="00121DCA">
        <w:rPr>
          <w:rFonts w:ascii="Times New Roman" w:hAnsi="Times New Roman"/>
          <w:b/>
          <w:bCs/>
          <w:iCs/>
          <w:sz w:val="28"/>
          <w:szCs w:val="24"/>
        </w:rPr>
        <w:t>Тактическая цель</w:t>
      </w:r>
      <w:r w:rsidRPr="00121DCA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121DCA">
        <w:rPr>
          <w:rFonts w:ascii="Times New Roman" w:hAnsi="Times New Roman"/>
          <w:b/>
          <w:bCs/>
          <w:iCs/>
          <w:sz w:val="28"/>
          <w:szCs w:val="24"/>
        </w:rPr>
        <w:t>1.</w:t>
      </w:r>
      <w:r w:rsidR="0058757C">
        <w:rPr>
          <w:rFonts w:ascii="Times New Roman" w:hAnsi="Times New Roman"/>
          <w:b/>
          <w:bCs/>
          <w:iCs/>
          <w:sz w:val="28"/>
          <w:szCs w:val="24"/>
        </w:rPr>
        <w:t>8</w:t>
      </w:r>
      <w:r w:rsidRPr="00121DCA">
        <w:rPr>
          <w:rFonts w:ascii="Times New Roman" w:hAnsi="Times New Roman"/>
          <w:bCs/>
          <w:iCs/>
          <w:sz w:val="28"/>
          <w:szCs w:val="24"/>
        </w:rPr>
        <w:t xml:space="preserve"> – повышение доступности жилья для граждан, обеспечение безопасных и комфортных условий проживания.</w:t>
      </w:r>
    </w:p>
    <w:p w:rsidR="003A2502" w:rsidRPr="00121DCA" w:rsidRDefault="003A2502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Тактическая задача 1.</w:t>
      </w:r>
      <w:r w:rsidR="0058757C">
        <w:rPr>
          <w:rFonts w:ascii="Times New Roman" w:hAnsi="Times New Roman"/>
          <w:b/>
          <w:sz w:val="28"/>
          <w:szCs w:val="28"/>
        </w:rPr>
        <w:t>8</w:t>
      </w:r>
      <w:r w:rsidRPr="00121DCA">
        <w:rPr>
          <w:rFonts w:ascii="Times New Roman" w:hAnsi="Times New Roman"/>
          <w:b/>
          <w:sz w:val="28"/>
          <w:szCs w:val="28"/>
        </w:rPr>
        <w:t>.1.</w:t>
      </w:r>
      <w:r w:rsidRPr="00121DCA">
        <w:rPr>
          <w:rFonts w:ascii="Times New Roman" w:hAnsi="Times New Roman"/>
          <w:sz w:val="28"/>
          <w:szCs w:val="28"/>
        </w:rPr>
        <w:t xml:space="preserve"> Создание условий для развития жилищного строительства.</w:t>
      </w:r>
    </w:p>
    <w:p w:rsidR="003A2502" w:rsidRPr="00121DCA" w:rsidRDefault="003A2502" w:rsidP="001E26E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Направления реализации задачи:</w:t>
      </w:r>
    </w:p>
    <w:p w:rsidR="003A2502" w:rsidRPr="00121DCA" w:rsidRDefault="003A2502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Совершенствование правового регулирования градостроительной деятельности и улучшение предпринимательского климата в сфере строительства.</w:t>
      </w:r>
    </w:p>
    <w:p w:rsidR="003A2502" w:rsidRPr="00121DCA" w:rsidRDefault="003A2502" w:rsidP="00D666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Создание услов</w:t>
      </w:r>
      <w:r w:rsidR="0058757C">
        <w:rPr>
          <w:rFonts w:ascii="Times New Roman" w:hAnsi="Times New Roman"/>
          <w:sz w:val="28"/>
          <w:szCs w:val="28"/>
        </w:rPr>
        <w:t>ий для развития строительства</w:t>
      </w:r>
      <w:r w:rsidRPr="00121DCA">
        <w:rPr>
          <w:rFonts w:ascii="Times New Roman" w:hAnsi="Times New Roman"/>
          <w:sz w:val="28"/>
          <w:szCs w:val="28"/>
        </w:rPr>
        <w:t xml:space="preserve"> </w:t>
      </w:r>
      <w:r w:rsidR="00D6662C" w:rsidRPr="00121DCA">
        <w:rPr>
          <w:rFonts w:ascii="Times New Roman" w:hAnsi="Times New Roman"/>
          <w:sz w:val="28"/>
          <w:szCs w:val="28"/>
        </w:rPr>
        <w:t xml:space="preserve">на территории </w:t>
      </w:r>
      <w:r w:rsidR="00D6662C">
        <w:rPr>
          <w:rFonts w:ascii="Times New Roman" w:hAnsi="Times New Roman"/>
          <w:sz w:val="28"/>
          <w:szCs w:val="28"/>
        </w:rPr>
        <w:t>города Тулуна</w:t>
      </w:r>
      <w:r w:rsidR="00D6662C" w:rsidRPr="00121DCA">
        <w:rPr>
          <w:rFonts w:ascii="Times New Roman" w:hAnsi="Times New Roman"/>
          <w:sz w:val="28"/>
          <w:szCs w:val="28"/>
        </w:rPr>
        <w:t>.</w:t>
      </w:r>
      <w:r w:rsidRPr="00121DCA">
        <w:rPr>
          <w:rFonts w:ascii="Times New Roman" w:hAnsi="Times New Roman"/>
          <w:sz w:val="28"/>
          <w:szCs w:val="28"/>
        </w:rPr>
        <w:t xml:space="preserve"> жилья, в том числе экономического класса. </w:t>
      </w:r>
    </w:p>
    <w:p w:rsidR="003A2502" w:rsidRPr="00121DCA" w:rsidRDefault="003A2502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21DCA">
        <w:rPr>
          <w:rFonts w:ascii="Times New Roman" w:hAnsi="Times New Roman"/>
          <w:b/>
          <w:sz w:val="28"/>
          <w:szCs w:val="28"/>
        </w:rPr>
        <w:t>Тактическая задача 1.</w:t>
      </w:r>
      <w:r w:rsidR="0058757C">
        <w:rPr>
          <w:rFonts w:ascii="Times New Roman" w:hAnsi="Times New Roman"/>
          <w:b/>
          <w:sz w:val="28"/>
          <w:szCs w:val="28"/>
        </w:rPr>
        <w:t>8</w:t>
      </w:r>
      <w:r w:rsidRPr="00121DCA">
        <w:rPr>
          <w:rFonts w:ascii="Times New Roman" w:hAnsi="Times New Roman"/>
          <w:b/>
          <w:sz w:val="28"/>
          <w:szCs w:val="28"/>
        </w:rPr>
        <w:t>.2.</w:t>
      </w:r>
      <w:r w:rsidRPr="00121DCA">
        <w:rPr>
          <w:rFonts w:ascii="Times New Roman" w:hAnsi="Times New Roman"/>
          <w:b/>
        </w:rPr>
        <w:t xml:space="preserve"> </w:t>
      </w:r>
      <w:r w:rsidRPr="00121DCA">
        <w:rPr>
          <w:rFonts w:ascii="Times New Roman" w:hAnsi="Times New Roman"/>
          <w:sz w:val="28"/>
          <w:szCs w:val="28"/>
        </w:rPr>
        <w:t xml:space="preserve">Создание постоянно действующей системы реновации жилищного фонда, основанной на принципах </w:t>
      </w:r>
      <w:r w:rsidR="0058757C">
        <w:rPr>
          <w:rFonts w:ascii="Times New Roman" w:hAnsi="Times New Roman"/>
          <w:sz w:val="28"/>
          <w:szCs w:val="28"/>
        </w:rPr>
        <w:t>муниципальной</w:t>
      </w:r>
      <w:r w:rsidRPr="00121DCA">
        <w:rPr>
          <w:rFonts w:ascii="Times New Roman" w:hAnsi="Times New Roman"/>
          <w:sz w:val="28"/>
          <w:szCs w:val="28"/>
        </w:rPr>
        <w:t xml:space="preserve"> поддержки социально незащищенных категорий граждан и реализации прав собственников при переселении из аварийного жилищного фонда.</w:t>
      </w:r>
    </w:p>
    <w:p w:rsidR="003A2502" w:rsidRPr="00121DCA" w:rsidRDefault="003A2502" w:rsidP="001E26E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Направления реализации задачи:</w:t>
      </w:r>
    </w:p>
    <w:p w:rsidR="003A2502" w:rsidRPr="00121DCA" w:rsidRDefault="003A2502" w:rsidP="001E26E7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21DCA">
        <w:rPr>
          <w:rFonts w:ascii="Times New Roman" w:hAnsi="Times New Roman"/>
          <w:sz w:val="28"/>
          <w:szCs w:val="28"/>
        </w:rPr>
        <w:t>Ликвидация аварийного жилищного фонда.</w:t>
      </w:r>
      <w:r w:rsidRPr="00121DC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A2502" w:rsidRPr="00121DCA" w:rsidRDefault="003A2502" w:rsidP="001E26E7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21DCA">
        <w:rPr>
          <w:rFonts w:ascii="Times New Roman" w:hAnsi="Times New Roman"/>
          <w:b/>
          <w:sz w:val="28"/>
          <w:szCs w:val="28"/>
        </w:rPr>
        <w:t>Тактическая задача 1.</w:t>
      </w:r>
      <w:r w:rsidR="0058757C">
        <w:rPr>
          <w:rFonts w:ascii="Times New Roman" w:hAnsi="Times New Roman"/>
          <w:b/>
          <w:sz w:val="28"/>
          <w:szCs w:val="28"/>
        </w:rPr>
        <w:t>8</w:t>
      </w:r>
      <w:r w:rsidRPr="00121DCA">
        <w:rPr>
          <w:rFonts w:ascii="Times New Roman" w:hAnsi="Times New Roman"/>
          <w:b/>
          <w:sz w:val="28"/>
          <w:szCs w:val="28"/>
        </w:rPr>
        <w:t>.3</w:t>
      </w:r>
      <w:r w:rsidRPr="00121DCA">
        <w:rPr>
          <w:rFonts w:ascii="Times New Roman" w:hAnsi="Times New Roman"/>
          <w:sz w:val="28"/>
          <w:szCs w:val="28"/>
        </w:rPr>
        <w:t>. Развитие рыночных механизмов финансирования жилищного строительства.</w:t>
      </w:r>
    </w:p>
    <w:p w:rsidR="003A2502" w:rsidRPr="00121DCA" w:rsidRDefault="003A2502" w:rsidP="001E26E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Направления реализации задачи:</w:t>
      </w:r>
    </w:p>
    <w:p w:rsidR="003A2502" w:rsidRPr="00121DCA" w:rsidRDefault="003A2502" w:rsidP="001E26E7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Повышение доступности ипотечных жилищных кредитов путем формирования доступной стоимости 1 </w:t>
      </w:r>
      <w:proofErr w:type="spellStart"/>
      <w:r w:rsidRPr="00121DCA">
        <w:rPr>
          <w:rFonts w:ascii="Times New Roman" w:hAnsi="Times New Roman"/>
          <w:sz w:val="28"/>
          <w:szCs w:val="28"/>
        </w:rPr>
        <w:t>кв.м</w:t>
      </w:r>
      <w:proofErr w:type="spellEnd"/>
      <w:r w:rsidRPr="00121DCA">
        <w:rPr>
          <w:rFonts w:ascii="Times New Roman" w:hAnsi="Times New Roman"/>
          <w:sz w:val="28"/>
          <w:szCs w:val="28"/>
        </w:rPr>
        <w:t xml:space="preserve"> жилья.</w:t>
      </w:r>
    </w:p>
    <w:p w:rsidR="003A2502" w:rsidRPr="00121DCA" w:rsidRDefault="003A2502" w:rsidP="001E26E7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Формирование системы негосударственного заказа на строительство жилья.</w:t>
      </w:r>
    </w:p>
    <w:p w:rsidR="003A2502" w:rsidRPr="00121DCA" w:rsidRDefault="003A2502" w:rsidP="001E26E7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lastRenderedPageBreak/>
        <w:t>Реализация инновационных механизмов привлечения средств граждан в финансирования строительства за счет эмиссии жилищных облигационных займов (сертификатов).</w:t>
      </w:r>
    </w:p>
    <w:p w:rsidR="003A2502" w:rsidRPr="00121DCA" w:rsidRDefault="003A2502" w:rsidP="001E26E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21DCA">
        <w:rPr>
          <w:rFonts w:ascii="Times New Roman" w:hAnsi="Times New Roman"/>
          <w:b/>
          <w:sz w:val="28"/>
          <w:szCs w:val="28"/>
        </w:rPr>
        <w:t>Тактическая задача 1.</w:t>
      </w:r>
      <w:r w:rsidR="0058757C">
        <w:rPr>
          <w:rFonts w:ascii="Times New Roman" w:hAnsi="Times New Roman"/>
          <w:b/>
          <w:sz w:val="28"/>
          <w:szCs w:val="28"/>
        </w:rPr>
        <w:t>8</w:t>
      </w:r>
      <w:r w:rsidRPr="00121DCA">
        <w:rPr>
          <w:rFonts w:ascii="Times New Roman" w:hAnsi="Times New Roman"/>
          <w:b/>
          <w:sz w:val="28"/>
          <w:szCs w:val="28"/>
        </w:rPr>
        <w:t>.4</w:t>
      </w:r>
      <w:r w:rsidRPr="00121DCA">
        <w:rPr>
          <w:rFonts w:ascii="Times New Roman" w:hAnsi="Times New Roman"/>
          <w:sz w:val="28"/>
          <w:szCs w:val="28"/>
        </w:rPr>
        <w:t>. Развитие промышленности строительных материалов.</w:t>
      </w:r>
    </w:p>
    <w:p w:rsidR="003A2502" w:rsidRPr="00121DCA" w:rsidRDefault="003A2502" w:rsidP="001E26E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Направления реализации задачи:</w:t>
      </w:r>
    </w:p>
    <w:p w:rsidR="003A2502" w:rsidRPr="00121DCA" w:rsidRDefault="003A2502" w:rsidP="001E26E7">
      <w:pPr>
        <w:spacing w:after="0"/>
        <w:ind w:firstLine="567"/>
        <w:jc w:val="both"/>
      </w:pPr>
      <w:r w:rsidRPr="00121DCA">
        <w:rPr>
          <w:rFonts w:ascii="Times New Roman" w:hAnsi="Times New Roman"/>
          <w:sz w:val="28"/>
          <w:szCs w:val="28"/>
        </w:rPr>
        <w:t xml:space="preserve">Создание с учетом возможностей и потенциала сырьевой базы производства номенклатуры современных высококачественных конкурентоспособных </w:t>
      </w:r>
      <w:proofErr w:type="spellStart"/>
      <w:r w:rsidRPr="00121DCA">
        <w:rPr>
          <w:rFonts w:ascii="Times New Roman" w:hAnsi="Times New Roman"/>
          <w:sz w:val="28"/>
          <w:szCs w:val="28"/>
        </w:rPr>
        <w:t>ресурсо</w:t>
      </w:r>
      <w:proofErr w:type="spellEnd"/>
      <w:r w:rsidRPr="00121DCA">
        <w:rPr>
          <w:rFonts w:ascii="Times New Roman" w:hAnsi="Times New Roman"/>
          <w:sz w:val="28"/>
          <w:szCs w:val="28"/>
        </w:rPr>
        <w:t>- и энергосберегающих строительных материалов, изделий и конструкций для полного обеспечения жилищного, социально-культурного, промышленного строительства, объектов инженерной и транспортной инфраструктуры, а также модернизации жилищного фонда</w:t>
      </w:r>
      <w:r w:rsidR="00022901" w:rsidRPr="00121DCA">
        <w:rPr>
          <w:rFonts w:ascii="Times New Roman" w:hAnsi="Times New Roman"/>
          <w:sz w:val="28"/>
          <w:szCs w:val="28"/>
        </w:rPr>
        <w:t>.</w:t>
      </w:r>
    </w:p>
    <w:p w:rsidR="003A2502" w:rsidRDefault="003A2502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Повышение доли предприятий, осуществляющих внедрение новых технологий производства строительных материалов.</w:t>
      </w:r>
    </w:p>
    <w:p w:rsidR="00E83E79" w:rsidRPr="00121DCA" w:rsidRDefault="00E83E79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02D4" w:rsidRPr="00121DCA" w:rsidRDefault="004A02D4" w:rsidP="001E26E7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Тактическая цель 1.</w:t>
      </w:r>
      <w:r w:rsidR="0058757C">
        <w:rPr>
          <w:rFonts w:ascii="Times New Roman" w:hAnsi="Times New Roman"/>
          <w:b/>
          <w:sz w:val="28"/>
          <w:szCs w:val="28"/>
        </w:rPr>
        <w:t>9</w:t>
      </w:r>
      <w:r w:rsidRPr="00121DCA">
        <w:rPr>
          <w:rFonts w:ascii="Times New Roman" w:hAnsi="Times New Roman"/>
          <w:b/>
          <w:sz w:val="28"/>
          <w:szCs w:val="28"/>
        </w:rPr>
        <w:t xml:space="preserve"> </w:t>
      </w:r>
      <w:r w:rsidRPr="00121DCA">
        <w:rPr>
          <w:rFonts w:ascii="Times New Roman" w:hAnsi="Times New Roman"/>
          <w:sz w:val="28"/>
          <w:szCs w:val="28"/>
        </w:rPr>
        <w:t xml:space="preserve">– </w:t>
      </w:r>
      <w:r w:rsidRPr="00121DCA">
        <w:rPr>
          <w:rFonts w:ascii="Times New Roman" w:hAnsi="Times New Roman"/>
          <w:bCs/>
          <w:sz w:val="28"/>
          <w:szCs w:val="28"/>
        </w:rPr>
        <w:t xml:space="preserve">повышение качества предоставляемых жилищно-коммунальных услуг, модернизация и развитие жилищно-коммунального хозяйства. </w:t>
      </w:r>
    </w:p>
    <w:p w:rsidR="00D6662C" w:rsidRDefault="004A02D4" w:rsidP="001E26E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Тактическая задача 1.</w:t>
      </w:r>
      <w:r w:rsidR="0058757C">
        <w:rPr>
          <w:rFonts w:ascii="Times New Roman" w:hAnsi="Times New Roman"/>
          <w:b/>
          <w:sz w:val="28"/>
          <w:szCs w:val="28"/>
        </w:rPr>
        <w:t>9.1</w:t>
      </w:r>
      <w:r w:rsidRPr="00121DCA">
        <w:rPr>
          <w:rFonts w:ascii="Times New Roman" w:hAnsi="Times New Roman"/>
          <w:b/>
          <w:sz w:val="28"/>
          <w:szCs w:val="28"/>
        </w:rPr>
        <w:t>.</w:t>
      </w:r>
      <w:r w:rsidRPr="00121DCA">
        <w:rPr>
          <w:rFonts w:ascii="Times New Roman" w:hAnsi="Times New Roman"/>
          <w:sz w:val="28"/>
          <w:szCs w:val="28"/>
        </w:rPr>
        <w:t xml:space="preserve"> Повышение надежности, доступности и качества электроснабжения потребителей </w:t>
      </w:r>
    </w:p>
    <w:p w:rsidR="004A02D4" w:rsidRPr="00121DCA" w:rsidRDefault="004A02D4" w:rsidP="001E26E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Направления реализации задачи:</w:t>
      </w:r>
    </w:p>
    <w:p w:rsidR="004A02D4" w:rsidRPr="00121DCA" w:rsidRDefault="004A02D4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Обеспечение бесперебойного электроснабжения потребителей электроэнергии на территории </w:t>
      </w:r>
      <w:r w:rsidR="0058757C">
        <w:rPr>
          <w:rFonts w:ascii="Times New Roman" w:hAnsi="Times New Roman"/>
          <w:sz w:val="28"/>
          <w:szCs w:val="28"/>
        </w:rPr>
        <w:t>города Тулуна</w:t>
      </w:r>
      <w:r w:rsidRPr="00121DCA">
        <w:rPr>
          <w:rFonts w:ascii="Times New Roman" w:hAnsi="Times New Roman"/>
          <w:sz w:val="28"/>
          <w:szCs w:val="28"/>
        </w:rPr>
        <w:t>.</w:t>
      </w:r>
    </w:p>
    <w:p w:rsidR="004A02D4" w:rsidRPr="00121DCA" w:rsidRDefault="004A02D4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Снижение доли потерь электрической энергии при ее передаче по распределительным сетям в общем объеме переданной электрической энергии.</w:t>
      </w:r>
    </w:p>
    <w:p w:rsidR="004A02D4" w:rsidRPr="00121DCA" w:rsidRDefault="004A02D4" w:rsidP="001E26E7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Тактическая задача</w:t>
      </w:r>
      <w:r w:rsidRPr="00121DCA">
        <w:rPr>
          <w:rFonts w:ascii="Times New Roman" w:hAnsi="Times New Roman"/>
          <w:sz w:val="28"/>
          <w:szCs w:val="28"/>
        </w:rPr>
        <w:t xml:space="preserve"> </w:t>
      </w:r>
      <w:r w:rsidR="00D17D4F" w:rsidRPr="00121DCA">
        <w:rPr>
          <w:rFonts w:ascii="Times New Roman" w:hAnsi="Times New Roman"/>
          <w:b/>
          <w:sz w:val="28"/>
          <w:szCs w:val="28"/>
        </w:rPr>
        <w:t>1</w:t>
      </w:r>
      <w:r w:rsidRPr="00121DCA">
        <w:rPr>
          <w:rFonts w:ascii="Times New Roman" w:hAnsi="Times New Roman"/>
          <w:b/>
          <w:sz w:val="28"/>
          <w:szCs w:val="28"/>
        </w:rPr>
        <w:t>.</w:t>
      </w:r>
      <w:r w:rsidR="0058757C">
        <w:rPr>
          <w:rFonts w:ascii="Times New Roman" w:hAnsi="Times New Roman"/>
          <w:b/>
          <w:sz w:val="28"/>
          <w:szCs w:val="28"/>
        </w:rPr>
        <w:t>9</w:t>
      </w:r>
      <w:r w:rsidRPr="00121DCA">
        <w:rPr>
          <w:rFonts w:ascii="Times New Roman" w:hAnsi="Times New Roman"/>
          <w:b/>
          <w:sz w:val="28"/>
          <w:szCs w:val="28"/>
        </w:rPr>
        <w:t>.</w:t>
      </w:r>
      <w:r w:rsidR="0058757C">
        <w:rPr>
          <w:rFonts w:ascii="Times New Roman" w:hAnsi="Times New Roman"/>
          <w:b/>
          <w:sz w:val="28"/>
          <w:szCs w:val="28"/>
        </w:rPr>
        <w:t>2</w:t>
      </w:r>
      <w:r w:rsidRPr="00121DCA">
        <w:rPr>
          <w:rFonts w:ascii="Times New Roman" w:hAnsi="Times New Roman"/>
          <w:b/>
          <w:sz w:val="28"/>
          <w:szCs w:val="28"/>
        </w:rPr>
        <w:t>.</w:t>
      </w:r>
      <w:r w:rsidRPr="00121DCA">
        <w:rPr>
          <w:rFonts w:ascii="Times New Roman" w:hAnsi="Times New Roman"/>
          <w:sz w:val="28"/>
          <w:szCs w:val="28"/>
        </w:rPr>
        <w:t xml:space="preserve"> Повышение надежности функционирования жилищно-коммунальной сферы.</w:t>
      </w:r>
    </w:p>
    <w:p w:rsidR="004A02D4" w:rsidRPr="00121DCA" w:rsidRDefault="004A02D4" w:rsidP="001E26E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Направления реализации задачи:</w:t>
      </w:r>
    </w:p>
    <w:p w:rsidR="00D6662C" w:rsidRPr="00121DCA" w:rsidRDefault="004A02D4" w:rsidP="00D666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Повышение качества предоставления коммунальных услуг по теплоснабжению, водоснабжению и водоотведению, создание безопасных и благоприятных условий проживания граждан </w:t>
      </w:r>
      <w:r w:rsidR="00D6662C" w:rsidRPr="00121DCA">
        <w:rPr>
          <w:rFonts w:ascii="Times New Roman" w:hAnsi="Times New Roman"/>
          <w:sz w:val="28"/>
          <w:szCs w:val="28"/>
        </w:rPr>
        <w:t xml:space="preserve">на территории </w:t>
      </w:r>
      <w:r w:rsidR="00D6662C">
        <w:rPr>
          <w:rFonts w:ascii="Times New Roman" w:hAnsi="Times New Roman"/>
          <w:sz w:val="28"/>
          <w:szCs w:val="28"/>
        </w:rPr>
        <w:t>города Тулуна</w:t>
      </w:r>
      <w:r w:rsidR="00D6662C" w:rsidRPr="00121DCA">
        <w:rPr>
          <w:rFonts w:ascii="Times New Roman" w:hAnsi="Times New Roman"/>
          <w:sz w:val="28"/>
          <w:szCs w:val="28"/>
        </w:rPr>
        <w:t>.</w:t>
      </w:r>
    </w:p>
    <w:p w:rsidR="004A02D4" w:rsidRPr="00121DCA" w:rsidRDefault="004A02D4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Создание благоприятных условий для привлечения внебюджетных инвестиций в сферу коммунального комплекса для модернизации и повышения энергоэффективности объектов коммунального хозяйства, стимулирование реализации энергосберегающих мероприятий, в том числе при проведении капитального ремонта многоквартирных домов.</w:t>
      </w:r>
    </w:p>
    <w:p w:rsidR="00E83E79" w:rsidRDefault="004A02D4" w:rsidP="00E83E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lastRenderedPageBreak/>
        <w:t>Обеспечение устойчивого функционирования системы капитального ремонта общего имущества в многоквартирных домах, направленного, в том числе, на повышение энергетической эффективности многоквартирных домов.</w:t>
      </w:r>
    </w:p>
    <w:p w:rsidR="00E83E79" w:rsidRDefault="00E83E79" w:rsidP="00E83E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0FEA" w:rsidRPr="00121DCA" w:rsidRDefault="007F0FEA" w:rsidP="00E83E79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21DCA">
        <w:rPr>
          <w:rFonts w:ascii="Times New Roman" w:hAnsi="Times New Roman"/>
          <w:b/>
          <w:bCs/>
          <w:sz w:val="28"/>
          <w:szCs w:val="28"/>
        </w:rPr>
        <w:t>Тактическая цель</w:t>
      </w:r>
      <w:r w:rsidRPr="00121DCA">
        <w:rPr>
          <w:rFonts w:ascii="Times New Roman" w:hAnsi="Times New Roman"/>
          <w:sz w:val="28"/>
          <w:szCs w:val="28"/>
        </w:rPr>
        <w:t xml:space="preserve"> </w:t>
      </w:r>
      <w:r w:rsidR="005801F3" w:rsidRPr="00121DCA">
        <w:rPr>
          <w:rFonts w:ascii="Times New Roman" w:hAnsi="Times New Roman"/>
          <w:b/>
          <w:sz w:val="28"/>
          <w:szCs w:val="28"/>
        </w:rPr>
        <w:t>1</w:t>
      </w:r>
      <w:r w:rsidRPr="00121DCA">
        <w:rPr>
          <w:rFonts w:ascii="Times New Roman" w:hAnsi="Times New Roman"/>
          <w:b/>
          <w:sz w:val="28"/>
          <w:szCs w:val="28"/>
        </w:rPr>
        <w:t>.</w:t>
      </w:r>
      <w:r w:rsidR="0058757C">
        <w:rPr>
          <w:rFonts w:ascii="Times New Roman" w:hAnsi="Times New Roman"/>
          <w:b/>
          <w:sz w:val="28"/>
          <w:szCs w:val="28"/>
        </w:rPr>
        <w:t xml:space="preserve">10 </w:t>
      </w:r>
      <w:r w:rsidRPr="00121DCA">
        <w:rPr>
          <w:rFonts w:ascii="Times New Roman" w:hAnsi="Times New Roman"/>
          <w:sz w:val="28"/>
          <w:szCs w:val="28"/>
        </w:rPr>
        <w:t xml:space="preserve">– </w:t>
      </w:r>
      <w:r w:rsidRPr="00121DCA">
        <w:rPr>
          <w:rFonts w:ascii="Times New Roman" w:hAnsi="Times New Roman"/>
          <w:bCs/>
          <w:sz w:val="28"/>
          <w:szCs w:val="28"/>
        </w:rPr>
        <w:t>сохранение и защита окружающей среды.</w:t>
      </w:r>
    </w:p>
    <w:p w:rsidR="007F0FEA" w:rsidRPr="00121DCA" w:rsidRDefault="007F0FEA" w:rsidP="001E26E7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Тактическая</w:t>
      </w:r>
      <w:r w:rsidRPr="00121DCA">
        <w:rPr>
          <w:rFonts w:ascii="Times New Roman" w:hAnsi="Times New Roman"/>
          <w:b/>
          <w:bCs/>
          <w:sz w:val="28"/>
          <w:szCs w:val="28"/>
        </w:rPr>
        <w:t xml:space="preserve"> задача </w:t>
      </w:r>
      <w:r w:rsidR="005801F3" w:rsidRPr="00121DCA">
        <w:rPr>
          <w:rFonts w:ascii="Times New Roman" w:hAnsi="Times New Roman"/>
          <w:b/>
          <w:bCs/>
          <w:sz w:val="28"/>
          <w:szCs w:val="28"/>
        </w:rPr>
        <w:t>1</w:t>
      </w:r>
      <w:r w:rsidRPr="00121DCA">
        <w:rPr>
          <w:rFonts w:ascii="Times New Roman" w:hAnsi="Times New Roman"/>
          <w:b/>
          <w:bCs/>
          <w:sz w:val="28"/>
          <w:szCs w:val="28"/>
        </w:rPr>
        <w:t>.</w:t>
      </w:r>
      <w:r w:rsidR="005801F3" w:rsidRPr="00121DCA">
        <w:rPr>
          <w:rFonts w:ascii="Times New Roman" w:hAnsi="Times New Roman"/>
          <w:b/>
          <w:bCs/>
          <w:sz w:val="28"/>
          <w:szCs w:val="28"/>
        </w:rPr>
        <w:t>1</w:t>
      </w:r>
      <w:r w:rsidR="0058757C">
        <w:rPr>
          <w:rFonts w:ascii="Times New Roman" w:hAnsi="Times New Roman"/>
          <w:b/>
          <w:bCs/>
          <w:sz w:val="28"/>
          <w:szCs w:val="28"/>
        </w:rPr>
        <w:t>0</w:t>
      </w:r>
      <w:r w:rsidRPr="00121DCA">
        <w:rPr>
          <w:rFonts w:ascii="Times New Roman" w:hAnsi="Times New Roman"/>
          <w:b/>
          <w:bCs/>
          <w:sz w:val="28"/>
          <w:szCs w:val="28"/>
        </w:rPr>
        <w:t xml:space="preserve">.1. </w:t>
      </w:r>
      <w:r w:rsidRPr="00121DCA">
        <w:rPr>
          <w:rFonts w:ascii="Times New Roman" w:hAnsi="Times New Roman"/>
          <w:sz w:val="28"/>
          <w:szCs w:val="28"/>
        </w:rPr>
        <w:t>Формирование эффективной, конкурентоспособной и экологически ориентированной модели развития.</w:t>
      </w:r>
    </w:p>
    <w:p w:rsidR="007F0FEA" w:rsidRPr="00121DCA" w:rsidRDefault="007F0FEA" w:rsidP="001E26E7">
      <w:pPr>
        <w:pStyle w:val="a3"/>
        <w:autoSpaceDE w:val="0"/>
        <w:autoSpaceDN w:val="0"/>
        <w:spacing w:after="0"/>
        <w:ind w:left="0" w:firstLine="601"/>
        <w:jc w:val="both"/>
        <w:rPr>
          <w:rFonts w:ascii="Times New Roman" w:hAnsi="Times New Roman"/>
          <w:b/>
          <w:bCs/>
          <w:sz w:val="28"/>
          <w:szCs w:val="28"/>
        </w:rPr>
      </w:pPr>
      <w:r w:rsidRPr="00121DCA">
        <w:rPr>
          <w:rFonts w:ascii="Times New Roman" w:hAnsi="Times New Roman"/>
          <w:b/>
          <w:bCs/>
          <w:sz w:val="28"/>
          <w:szCs w:val="28"/>
        </w:rPr>
        <w:t>Направления реализации задачи:</w:t>
      </w:r>
    </w:p>
    <w:p w:rsidR="007F0FEA" w:rsidRPr="00121DCA" w:rsidRDefault="007F0FEA" w:rsidP="001E26E7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Сохранение благоприятной окружающей среды и природных ресурсов.</w:t>
      </w:r>
    </w:p>
    <w:p w:rsidR="007F0FEA" w:rsidRPr="00121DCA" w:rsidRDefault="007F0FEA" w:rsidP="001E26E7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Организация и осуществление мер по охране водных объектов, в том числе предотвращение негативного воздействия вод и ликвидация последствий. </w:t>
      </w:r>
    </w:p>
    <w:p w:rsidR="007F0FEA" w:rsidRPr="00121DCA" w:rsidRDefault="007F0FEA" w:rsidP="001E26E7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Поэтапная ликвидация накопленного экологического ущерба.</w:t>
      </w:r>
    </w:p>
    <w:p w:rsidR="007F0FEA" w:rsidRPr="00121DCA" w:rsidRDefault="007F0FEA" w:rsidP="001E26E7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Повышение роли гражданского общества в целях сохранения благоприятной окружающей среды и природных ресурсов, формирование экологического мышления и экологической культуры граждан.</w:t>
      </w:r>
    </w:p>
    <w:p w:rsidR="007F0FEA" w:rsidRPr="00121DCA" w:rsidRDefault="007F0FEA" w:rsidP="001E26E7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 xml:space="preserve">Тактическая задача </w:t>
      </w:r>
      <w:r w:rsidR="00996A8B" w:rsidRPr="00121DCA">
        <w:rPr>
          <w:rFonts w:ascii="Times New Roman" w:hAnsi="Times New Roman"/>
          <w:b/>
          <w:sz w:val="28"/>
          <w:szCs w:val="28"/>
        </w:rPr>
        <w:t>1</w:t>
      </w:r>
      <w:r w:rsidRPr="00121DCA">
        <w:rPr>
          <w:rFonts w:ascii="Times New Roman" w:hAnsi="Times New Roman"/>
          <w:b/>
          <w:sz w:val="28"/>
          <w:szCs w:val="28"/>
        </w:rPr>
        <w:t>.</w:t>
      </w:r>
      <w:r w:rsidR="00996A8B" w:rsidRPr="00121DCA">
        <w:rPr>
          <w:rFonts w:ascii="Times New Roman" w:hAnsi="Times New Roman"/>
          <w:b/>
          <w:sz w:val="28"/>
          <w:szCs w:val="28"/>
        </w:rPr>
        <w:t>1</w:t>
      </w:r>
      <w:r w:rsidR="0058757C">
        <w:rPr>
          <w:rFonts w:ascii="Times New Roman" w:hAnsi="Times New Roman"/>
          <w:b/>
          <w:sz w:val="28"/>
          <w:szCs w:val="28"/>
        </w:rPr>
        <w:t>0</w:t>
      </w:r>
      <w:r w:rsidRPr="00121DCA">
        <w:rPr>
          <w:rFonts w:ascii="Times New Roman" w:hAnsi="Times New Roman"/>
          <w:b/>
          <w:sz w:val="28"/>
          <w:szCs w:val="28"/>
        </w:rPr>
        <w:t>.2.</w:t>
      </w:r>
      <w:r w:rsidRPr="00121DCA">
        <w:rPr>
          <w:rFonts w:ascii="Times New Roman" w:hAnsi="Times New Roman"/>
          <w:sz w:val="28"/>
          <w:szCs w:val="28"/>
        </w:rPr>
        <w:t xml:space="preserve"> Обеспечение экологически безопасного обращения с отходами, сокращение </w:t>
      </w:r>
      <w:r w:rsidR="00187BB1" w:rsidRPr="00121DCA">
        <w:rPr>
          <w:rFonts w:ascii="Times New Roman" w:hAnsi="Times New Roman"/>
          <w:sz w:val="28"/>
          <w:szCs w:val="28"/>
        </w:rPr>
        <w:t xml:space="preserve">объемов захоронения отходов </w:t>
      </w:r>
      <w:r w:rsidRPr="00121DCA">
        <w:rPr>
          <w:rFonts w:ascii="Times New Roman" w:hAnsi="Times New Roman"/>
          <w:sz w:val="28"/>
          <w:szCs w:val="28"/>
        </w:rPr>
        <w:t>производства и потребления.</w:t>
      </w:r>
    </w:p>
    <w:p w:rsidR="007F0FEA" w:rsidRPr="00121DCA" w:rsidRDefault="007F0FEA" w:rsidP="001E26E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Направления реализации задачи:</w:t>
      </w:r>
    </w:p>
    <w:p w:rsidR="005F2B4C" w:rsidRPr="00121DCA" w:rsidRDefault="005F2B4C" w:rsidP="001E26E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Предотвращение вредного воздействия отходов на здоровье человека и окружающую среду, а также вовлечение компонентов, содержащихся в отходах (органика, металлолом, бумага, стеклянная и пластиковая тара, текстиль, изношенные автомобильные шины и др.), в хозяйственный оборот.</w:t>
      </w:r>
    </w:p>
    <w:p w:rsidR="004A02D4" w:rsidRPr="00121DCA" w:rsidRDefault="004A02D4" w:rsidP="001E26E7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181981" w:rsidRPr="00E52924" w:rsidRDefault="00260A38" w:rsidP="001E26E7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6"/>
        </w:rPr>
      </w:pPr>
      <w:bookmarkStart w:id="45" w:name="_Toc468119843"/>
      <w:r w:rsidRPr="00121DCA">
        <w:rPr>
          <w:rStyle w:val="10"/>
          <w:rFonts w:eastAsia="Calibri"/>
          <w:sz w:val="28"/>
          <w:szCs w:val="28"/>
          <w:lang w:val="ru-RU"/>
        </w:rPr>
        <w:t>Создание возможностей для работы и бизнеса</w:t>
      </w:r>
      <w:bookmarkEnd w:id="45"/>
      <w:r w:rsidR="00181981" w:rsidRPr="00121DCA">
        <w:rPr>
          <w:rFonts w:ascii="Times New Roman" w:hAnsi="Times New Roman"/>
          <w:b/>
          <w:sz w:val="28"/>
          <w:szCs w:val="28"/>
        </w:rPr>
        <w:t xml:space="preserve"> </w:t>
      </w:r>
      <w:r w:rsidR="00181981" w:rsidRPr="00E52924">
        <w:rPr>
          <w:rFonts w:ascii="Times New Roman" w:hAnsi="Times New Roman"/>
          <w:sz w:val="28"/>
          <w:szCs w:val="28"/>
        </w:rPr>
        <w:t xml:space="preserve">предусматривает </w:t>
      </w:r>
      <w:r w:rsidRPr="00E52924">
        <w:rPr>
          <w:rFonts w:ascii="Times New Roman" w:hAnsi="Times New Roman"/>
          <w:sz w:val="28"/>
          <w:szCs w:val="28"/>
        </w:rPr>
        <w:t xml:space="preserve">решение </w:t>
      </w:r>
      <w:r w:rsidR="00181981" w:rsidRPr="00E52924">
        <w:rPr>
          <w:rFonts w:ascii="Times New Roman" w:hAnsi="Times New Roman"/>
          <w:sz w:val="28"/>
          <w:szCs w:val="28"/>
        </w:rPr>
        <w:t>комплекс</w:t>
      </w:r>
      <w:r w:rsidRPr="00E52924">
        <w:rPr>
          <w:rFonts w:ascii="Times New Roman" w:hAnsi="Times New Roman"/>
          <w:sz w:val="28"/>
          <w:szCs w:val="28"/>
        </w:rPr>
        <w:t>а</w:t>
      </w:r>
      <w:r w:rsidR="00181981" w:rsidRPr="00E52924">
        <w:rPr>
          <w:rFonts w:ascii="Times New Roman" w:hAnsi="Times New Roman"/>
          <w:sz w:val="28"/>
          <w:szCs w:val="28"/>
        </w:rPr>
        <w:t xml:space="preserve"> тактических целей и задач:</w:t>
      </w:r>
    </w:p>
    <w:p w:rsidR="006C1051" w:rsidRPr="00121DCA" w:rsidRDefault="006C1051" w:rsidP="001E26E7">
      <w:pPr>
        <w:pStyle w:val="a3"/>
        <w:tabs>
          <w:tab w:val="left" w:pos="247"/>
          <w:tab w:val="left" w:pos="567"/>
          <w:tab w:val="left" w:pos="1134"/>
        </w:tabs>
        <w:spacing w:after="0"/>
        <w:ind w:left="-36" w:firstLine="603"/>
        <w:jc w:val="both"/>
        <w:rPr>
          <w:rFonts w:ascii="Times New Roman" w:hAnsi="Times New Roman"/>
          <w:b/>
          <w:sz w:val="28"/>
          <w:szCs w:val="26"/>
        </w:rPr>
      </w:pPr>
    </w:p>
    <w:p w:rsidR="00260A38" w:rsidRPr="00121DCA" w:rsidRDefault="00260A38" w:rsidP="001E26E7">
      <w:pPr>
        <w:pStyle w:val="a3"/>
        <w:tabs>
          <w:tab w:val="left" w:pos="247"/>
          <w:tab w:val="left" w:pos="567"/>
          <w:tab w:val="left" w:pos="1134"/>
        </w:tabs>
        <w:spacing w:after="0"/>
        <w:ind w:left="-36" w:firstLine="603"/>
        <w:jc w:val="both"/>
        <w:rPr>
          <w:rFonts w:ascii="Times New Roman" w:hAnsi="Times New Roman"/>
          <w:sz w:val="28"/>
          <w:szCs w:val="24"/>
        </w:rPr>
      </w:pPr>
      <w:r w:rsidRPr="00121DCA">
        <w:rPr>
          <w:rFonts w:ascii="Times New Roman" w:hAnsi="Times New Roman"/>
          <w:b/>
          <w:sz w:val="28"/>
          <w:szCs w:val="26"/>
        </w:rPr>
        <w:t xml:space="preserve">Тактическая цель 2.1 – </w:t>
      </w:r>
      <w:r w:rsidRPr="00121DCA">
        <w:rPr>
          <w:rFonts w:ascii="Times New Roman" w:hAnsi="Times New Roman"/>
          <w:sz w:val="28"/>
          <w:szCs w:val="24"/>
        </w:rPr>
        <w:t>развитие социально-трудовой сферы и обеспечение государственных гарантий в области содействия занятости населения.</w:t>
      </w:r>
    </w:p>
    <w:p w:rsidR="00260A38" w:rsidRPr="00121DCA" w:rsidRDefault="00260A38" w:rsidP="00D666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Тактическая задача 2.1.1</w:t>
      </w:r>
      <w:r w:rsidRPr="00121DCA">
        <w:rPr>
          <w:rFonts w:ascii="Times New Roman" w:hAnsi="Times New Roman"/>
          <w:sz w:val="28"/>
          <w:szCs w:val="28"/>
        </w:rPr>
        <w:t xml:space="preserve">. Обеспечение экономики </w:t>
      </w:r>
      <w:r w:rsidR="00D6662C">
        <w:rPr>
          <w:rFonts w:ascii="Times New Roman" w:hAnsi="Times New Roman"/>
          <w:sz w:val="28"/>
          <w:szCs w:val="28"/>
        </w:rPr>
        <w:t xml:space="preserve">города Тулуна </w:t>
      </w:r>
      <w:r w:rsidRPr="00121DCA">
        <w:rPr>
          <w:rFonts w:ascii="Times New Roman" w:hAnsi="Times New Roman"/>
          <w:sz w:val="28"/>
          <w:szCs w:val="28"/>
        </w:rPr>
        <w:t>трудовыми ресурсами, необходимыми для устойчивого социально-экономического развития.</w:t>
      </w:r>
    </w:p>
    <w:p w:rsidR="00260A38" w:rsidRPr="00121DCA" w:rsidRDefault="00260A38" w:rsidP="001E26E7">
      <w:pPr>
        <w:pStyle w:val="a3"/>
        <w:autoSpaceDE w:val="0"/>
        <w:autoSpaceDN w:val="0"/>
        <w:adjustRightInd w:val="0"/>
        <w:spacing w:after="0"/>
        <w:ind w:hanging="153"/>
        <w:jc w:val="both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Направления реализации задачи:</w:t>
      </w:r>
    </w:p>
    <w:p w:rsidR="00260A38" w:rsidRPr="00121DCA" w:rsidRDefault="00260A38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Обеспечение соответствия рынка образовательных услуг, предоставляемых системой профессионального образования, потребностям рынка труда.</w:t>
      </w:r>
    </w:p>
    <w:p w:rsidR="00260A38" w:rsidRPr="00A67C68" w:rsidRDefault="00260A38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A67C68">
        <w:rPr>
          <w:rFonts w:ascii="Times New Roman" w:hAnsi="Times New Roman"/>
          <w:spacing w:val="-2"/>
          <w:sz w:val="28"/>
          <w:szCs w:val="28"/>
        </w:rPr>
        <w:lastRenderedPageBreak/>
        <w:t>Создание эффективной системы взаимодействия органов занятости населения и работодателей, направленной на обеспечение занятости безработных граждан.</w:t>
      </w:r>
    </w:p>
    <w:p w:rsidR="00260A38" w:rsidRPr="00121DCA" w:rsidRDefault="00260A38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Развитие гибкого и эффективно функционирующего рынка труда, позволяющего содействовать вовлечению в эффективную занятость граждан, обладающих недостаточной конкурентоспособностью на рынке труда, расширение практики применения различных форм занятости, ориентированных на стимулирование использования трудового потенциала работников старшего возраста, инвалидов, женщин, имеющих малолетних детей, выпускников и ряда других категорий граждан.</w:t>
      </w:r>
    </w:p>
    <w:p w:rsidR="00260A38" w:rsidRPr="00121DCA" w:rsidRDefault="00260A38" w:rsidP="001E26E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 xml:space="preserve">Тактическая задача 2.1.2. </w:t>
      </w:r>
      <w:r w:rsidRPr="00121DCA">
        <w:rPr>
          <w:rFonts w:ascii="Times New Roman" w:hAnsi="Times New Roman"/>
          <w:sz w:val="28"/>
          <w:szCs w:val="28"/>
        </w:rPr>
        <w:t>Обеспечение соблюдения законных прав и государственных гарантий граждан в сфере труда и занятости.</w:t>
      </w:r>
      <w:r w:rsidRPr="00121DCA">
        <w:rPr>
          <w:rFonts w:ascii="Times New Roman" w:hAnsi="Times New Roman"/>
          <w:b/>
          <w:sz w:val="28"/>
          <w:szCs w:val="28"/>
        </w:rPr>
        <w:t xml:space="preserve"> </w:t>
      </w:r>
    </w:p>
    <w:p w:rsidR="00260A38" w:rsidRPr="00121DCA" w:rsidRDefault="00260A38" w:rsidP="001E26E7">
      <w:pPr>
        <w:pStyle w:val="a3"/>
        <w:autoSpaceDE w:val="0"/>
        <w:autoSpaceDN w:val="0"/>
        <w:adjustRightInd w:val="0"/>
        <w:spacing w:after="0"/>
        <w:ind w:hanging="153"/>
        <w:jc w:val="both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Направления реализации задачи:</w:t>
      </w:r>
    </w:p>
    <w:p w:rsidR="00260A38" w:rsidRPr="00121DCA" w:rsidRDefault="00260A38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Содействие обеспечению прав граждан на вознаграждение за труд и обеспечение легализации трудовых отношений.</w:t>
      </w:r>
    </w:p>
    <w:p w:rsidR="00260A38" w:rsidRPr="00121DCA" w:rsidRDefault="00260A38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Формирование эффективной </w:t>
      </w:r>
      <w:r w:rsidR="0058757C">
        <w:rPr>
          <w:rFonts w:ascii="Times New Roman" w:hAnsi="Times New Roman"/>
          <w:sz w:val="28"/>
          <w:szCs w:val="28"/>
        </w:rPr>
        <w:t>муниципальной</w:t>
      </w:r>
      <w:r w:rsidRPr="00121DCA">
        <w:rPr>
          <w:rFonts w:ascii="Times New Roman" w:hAnsi="Times New Roman"/>
          <w:sz w:val="28"/>
          <w:szCs w:val="28"/>
        </w:rPr>
        <w:t xml:space="preserve"> политики в сфере оплаты труда работников бюджетной сферы.</w:t>
      </w:r>
    </w:p>
    <w:p w:rsidR="00260A38" w:rsidRPr="00121DCA" w:rsidRDefault="00260A38" w:rsidP="001E26E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 xml:space="preserve">Тактическая задача </w:t>
      </w:r>
      <w:r w:rsidR="00A66604" w:rsidRPr="00121DCA">
        <w:rPr>
          <w:rFonts w:ascii="Times New Roman" w:hAnsi="Times New Roman"/>
          <w:b/>
          <w:sz w:val="28"/>
          <w:szCs w:val="28"/>
        </w:rPr>
        <w:t>2</w:t>
      </w:r>
      <w:r w:rsidRPr="00121DCA">
        <w:rPr>
          <w:rFonts w:ascii="Times New Roman" w:hAnsi="Times New Roman"/>
          <w:b/>
          <w:sz w:val="28"/>
          <w:szCs w:val="28"/>
        </w:rPr>
        <w:t>.</w:t>
      </w:r>
      <w:r w:rsidR="00A66604" w:rsidRPr="00121DCA">
        <w:rPr>
          <w:rFonts w:ascii="Times New Roman" w:hAnsi="Times New Roman"/>
          <w:b/>
          <w:sz w:val="28"/>
          <w:szCs w:val="28"/>
        </w:rPr>
        <w:t>1</w:t>
      </w:r>
      <w:r w:rsidRPr="00121DCA">
        <w:rPr>
          <w:rFonts w:ascii="Times New Roman" w:hAnsi="Times New Roman"/>
          <w:b/>
          <w:sz w:val="28"/>
          <w:szCs w:val="28"/>
        </w:rPr>
        <w:t xml:space="preserve">.3. </w:t>
      </w:r>
      <w:r w:rsidRPr="00121DCA">
        <w:rPr>
          <w:rFonts w:ascii="Times New Roman" w:hAnsi="Times New Roman"/>
          <w:sz w:val="28"/>
          <w:szCs w:val="28"/>
        </w:rPr>
        <w:t>Улучшение условий и охраны труда на производстве.</w:t>
      </w:r>
    </w:p>
    <w:p w:rsidR="00260A38" w:rsidRPr="00121DCA" w:rsidRDefault="00260A38" w:rsidP="001E26E7">
      <w:pPr>
        <w:pStyle w:val="a3"/>
        <w:autoSpaceDE w:val="0"/>
        <w:autoSpaceDN w:val="0"/>
        <w:adjustRightInd w:val="0"/>
        <w:spacing w:after="0"/>
        <w:ind w:hanging="153"/>
        <w:jc w:val="both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Направления реализации задачи:</w:t>
      </w:r>
    </w:p>
    <w:p w:rsidR="00260A38" w:rsidRPr="00121DCA" w:rsidRDefault="00260A38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Содействие снижению общего производственного травматизма и травматизма со смертельным исходом за счет реализации превентивных мер, направленных на улучшение условий труда, снижение уровня производственного травматизма и профессиональной заболеваемости.</w:t>
      </w:r>
    </w:p>
    <w:p w:rsidR="00260A38" w:rsidRPr="00121DCA" w:rsidRDefault="00260A38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Обеспечение проведения специальной оценки условий труда работников и получение работниками объективной информации о состоянии условий труда на рабочих местах.</w:t>
      </w:r>
    </w:p>
    <w:p w:rsidR="00260A38" w:rsidRPr="00121DCA" w:rsidRDefault="00260A38" w:rsidP="001E26E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 xml:space="preserve">Тактическая задача </w:t>
      </w:r>
      <w:r w:rsidR="00A66604" w:rsidRPr="00121DCA">
        <w:rPr>
          <w:rFonts w:ascii="Times New Roman" w:hAnsi="Times New Roman"/>
          <w:b/>
          <w:sz w:val="28"/>
          <w:szCs w:val="28"/>
        </w:rPr>
        <w:t>2</w:t>
      </w:r>
      <w:r w:rsidRPr="00121DCA">
        <w:rPr>
          <w:rFonts w:ascii="Times New Roman" w:hAnsi="Times New Roman"/>
          <w:b/>
          <w:sz w:val="28"/>
          <w:szCs w:val="28"/>
        </w:rPr>
        <w:t>.</w:t>
      </w:r>
      <w:r w:rsidR="00A66604" w:rsidRPr="00121DCA">
        <w:rPr>
          <w:rFonts w:ascii="Times New Roman" w:hAnsi="Times New Roman"/>
          <w:b/>
          <w:sz w:val="28"/>
          <w:szCs w:val="28"/>
        </w:rPr>
        <w:t>1</w:t>
      </w:r>
      <w:r w:rsidRPr="00121DCA">
        <w:rPr>
          <w:rFonts w:ascii="Times New Roman" w:hAnsi="Times New Roman"/>
          <w:b/>
          <w:sz w:val="28"/>
          <w:szCs w:val="28"/>
        </w:rPr>
        <w:t xml:space="preserve">.4. </w:t>
      </w:r>
      <w:r w:rsidRPr="00121DCA">
        <w:rPr>
          <w:rFonts w:ascii="Times New Roman" w:hAnsi="Times New Roman"/>
          <w:sz w:val="28"/>
          <w:szCs w:val="28"/>
        </w:rPr>
        <w:t>Повышение уровня развития социального партнерства, институциональной среды и инфраструктуры рынка труда.</w:t>
      </w:r>
    </w:p>
    <w:p w:rsidR="00260A38" w:rsidRPr="00121DCA" w:rsidRDefault="00260A38" w:rsidP="001E26E7">
      <w:pPr>
        <w:pStyle w:val="a3"/>
        <w:autoSpaceDE w:val="0"/>
        <w:autoSpaceDN w:val="0"/>
        <w:adjustRightInd w:val="0"/>
        <w:spacing w:after="0"/>
        <w:ind w:hanging="153"/>
        <w:jc w:val="both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Направления реализации задачи:</w:t>
      </w:r>
    </w:p>
    <w:p w:rsidR="00260A38" w:rsidRPr="00121DCA" w:rsidRDefault="00260A38" w:rsidP="001E26E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Развитие социального партнерства за счет создания эффективной системы представительства работодателей, профсоюзов и институтов гражданского общества в процессах регулирования социально-трудовых отношений.</w:t>
      </w:r>
    </w:p>
    <w:p w:rsidR="00BC7D9B" w:rsidRPr="00121DCA" w:rsidRDefault="00BC7D9B" w:rsidP="001E26E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063CE" w:rsidRPr="00121DCA" w:rsidRDefault="007063CE" w:rsidP="001E26E7">
      <w:pPr>
        <w:pStyle w:val="a3"/>
        <w:tabs>
          <w:tab w:val="left" w:pos="247"/>
          <w:tab w:val="left" w:pos="567"/>
          <w:tab w:val="left" w:pos="1134"/>
        </w:tabs>
        <w:spacing w:after="0"/>
        <w:ind w:left="-36" w:firstLine="603"/>
        <w:jc w:val="both"/>
        <w:rPr>
          <w:rFonts w:ascii="Times New Roman" w:hAnsi="Times New Roman"/>
          <w:sz w:val="28"/>
          <w:szCs w:val="24"/>
        </w:rPr>
      </w:pPr>
      <w:r w:rsidRPr="00121DCA">
        <w:rPr>
          <w:rFonts w:ascii="Times New Roman" w:hAnsi="Times New Roman"/>
          <w:b/>
          <w:sz w:val="28"/>
          <w:szCs w:val="26"/>
        </w:rPr>
        <w:t xml:space="preserve">Тактическая цель 2.2 – </w:t>
      </w:r>
      <w:r w:rsidRPr="00121DCA">
        <w:rPr>
          <w:rFonts w:ascii="Times New Roman" w:hAnsi="Times New Roman"/>
          <w:sz w:val="28"/>
        </w:rPr>
        <w:t>развитие сферы малого и среднего предпринимательства как одного из факторов улучшения отраслевой структуры экономики, социального развития и обеспечения стабильно высокого уровня занятости</w:t>
      </w:r>
      <w:r w:rsidRPr="00121DCA">
        <w:rPr>
          <w:rFonts w:ascii="Times New Roman" w:hAnsi="Times New Roman"/>
          <w:sz w:val="28"/>
          <w:szCs w:val="24"/>
        </w:rPr>
        <w:t>.</w:t>
      </w:r>
    </w:p>
    <w:p w:rsidR="007063CE" w:rsidRPr="00A67C68" w:rsidRDefault="007063CE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8"/>
          <w:szCs w:val="20"/>
        </w:rPr>
      </w:pPr>
      <w:r w:rsidRPr="00A67C68">
        <w:rPr>
          <w:rFonts w:ascii="Times New Roman" w:hAnsi="Times New Roman"/>
          <w:b/>
          <w:spacing w:val="-2"/>
          <w:sz w:val="28"/>
          <w:szCs w:val="26"/>
        </w:rPr>
        <w:lastRenderedPageBreak/>
        <w:t xml:space="preserve">Тактическая задача 2.2.1. </w:t>
      </w:r>
      <w:r w:rsidR="00432137" w:rsidRPr="00A67C68">
        <w:rPr>
          <w:rFonts w:ascii="Times New Roman" w:hAnsi="Times New Roman"/>
          <w:spacing w:val="-2"/>
          <w:sz w:val="28"/>
          <w:szCs w:val="28"/>
        </w:rPr>
        <w:t>Содействие инвестиционному развитию, повышению конкурентоспособности субъектов малого и среднего предпринимательства на внутреннем, межрегиональном и международном рынках</w:t>
      </w:r>
      <w:r w:rsidRPr="00A67C68">
        <w:rPr>
          <w:rFonts w:ascii="Times New Roman" w:hAnsi="Times New Roman"/>
          <w:spacing w:val="-2"/>
          <w:sz w:val="28"/>
          <w:szCs w:val="20"/>
        </w:rPr>
        <w:t>.</w:t>
      </w:r>
    </w:p>
    <w:p w:rsidR="007063CE" w:rsidRPr="00121DCA" w:rsidRDefault="007063CE" w:rsidP="001E26E7">
      <w:pPr>
        <w:pStyle w:val="a3"/>
        <w:keepNext/>
        <w:tabs>
          <w:tab w:val="left" w:pos="247"/>
          <w:tab w:val="left" w:pos="567"/>
          <w:tab w:val="left" w:pos="1134"/>
        </w:tabs>
        <w:spacing w:after="0"/>
        <w:ind w:left="-34" w:firstLine="601"/>
        <w:jc w:val="both"/>
        <w:rPr>
          <w:rFonts w:ascii="Times New Roman" w:hAnsi="Times New Roman"/>
          <w:b/>
          <w:sz w:val="28"/>
        </w:rPr>
      </w:pPr>
      <w:r w:rsidRPr="00121DCA">
        <w:rPr>
          <w:rFonts w:ascii="Times New Roman" w:hAnsi="Times New Roman"/>
          <w:b/>
          <w:sz w:val="28"/>
        </w:rPr>
        <w:t>Направления реализации задачи:</w:t>
      </w:r>
    </w:p>
    <w:p w:rsidR="007063CE" w:rsidRPr="00121DCA" w:rsidRDefault="007063CE" w:rsidP="001E26E7">
      <w:pPr>
        <w:tabs>
          <w:tab w:val="left" w:pos="247"/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0"/>
        </w:rPr>
      </w:pPr>
      <w:r w:rsidRPr="00121DCA">
        <w:rPr>
          <w:rFonts w:ascii="Times New Roman" w:hAnsi="Times New Roman"/>
          <w:sz w:val="28"/>
          <w:szCs w:val="20"/>
        </w:rPr>
        <w:t>Интеграция функций поддержки малого и среднего предпринимательства.</w:t>
      </w:r>
    </w:p>
    <w:p w:rsidR="007063CE" w:rsidRPr="00121DCA" w:rsidRDefault="007063CE" w:rsidP="001E26E7">
      <w:pPr>
        <w:tabs>
          <w:tab w:val="left" w:pos="247"/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0"/>
        </w:rPr>
      </w:pPr>
      <w:r w:rsidRPr="00121DCA">
        <w:rPr>
          <w:rFonts w:ascii="Times New Roman" w:hAnsi="Times New Roman"/>
          <w:sz w:val="28"/>
          <w:szCs w:val="20"/>
        </w:rPr>
        <w:t>Стимулирование спроса на продукцию малых и средних предприятий.</w:t>
      </w:r>
    </w:p>
    <w:p w:rsidR="007063CE" w:rsidRPr="00121DCA" w:rsidRDefault="007063CE" w:rsidP="001E26E7">
      <w:pPr>
        <w:tabs>
          <w:tab w:val="left" w:pos="247"/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0"/>
        </w:rPr>
      </w:pPr>
      <w:r w:rsidRPr="00121DCA">
        <w:rPr>
          <w:rFonts w:ascii="Times New Roman" w:hAnsi="Times New Roman"/>
          <w:sz w:val="28"/>
          <w:szCs w:val="20"/>
        </w:rPr>
        <w:t>Создание условий для повышения производительности труда на малых и средних предприятиях.</w:t>
      </w:r>
    </w:p>
    <w:p w:rsidR="007063CE" w:rsidRPr="00121DCA" w:rsidRDefault="007063CE" w:rsidP="001E26E7">
      <w:pPr>
        <w:tabs>
          <w:tab w:val="left" w:pos="247"/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0"/>
        </w:rPr>
      </w:pPr>
      <w:r w:rsidRPr="00121DCA">
        <w:rPr>
          <w:rFonts w:ascii="Times New Roman" w:hAnsi="Times New Roman"/>
          <w:sz w:val="28"/>
          <w:szCs w:val="20"/>
        </w:rPr>
        <w:t>Обеспечение доступности финансовых ресурсов для малых и средних предприятий.</w:t>
      </w:r>
    </w:p>
    <w:p w:rsidR="007063CE" w:rsidRPr="00121DCA" w:rsidRDefault="007063CE" w:rsidP="001E26E7">
      <w:pPr>
        <w:tabs>
          <w:tab w:val="left" w:pos="247"/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0"/>
        </w:rPr>
      </w:pPr>
      <w:r w:rsidRPr="00121DCA">
        <w:rPr>
          <w:rFonts w:ascii="Times New Roman" w:hAnsi="Times New Roman"/>
          <w:sz w:val="28"/>
          <w:szCs w:val="20"/>
        </w:rPr>
        <w:t>Совершенствование политики в области налогообложения и неналоговых платежей.</w:t>
      </w:r>
    </w:p>
    <w:p w:rsidR="007063CE" w:rsidRPr="00121DCA" w:rsidRDefault="007063CE" w:rsidP="001E26E7">
      <w:pPr>
        <w:tabs>
          <w:tab w:val="left" w:pos="247"/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0"/>
        </w:rPr>
      </w:pPr>
      <w:r w:rsidRPr="00121DCA">
        <w:rPr>
          <w:rFonts w:ascii="Times New Roman" w:hAnsi="Times New Roman"/>
          <w:sz w:val="28"/>
          <w:szCs w:val="20"/>
        </w:rPr>
        <w:t>Повышение качества государственного регулирования в сфере малого и среднего предпринимательства.</w:t>
      </w:r>
    </w:p>
    <w:p w:rsidR="007063CE" w:rsidRPr="00121DCA" w:rsidRDefault="007063CE" w:rsidP="001E26E7">
      <w:pPr>
        <w:tabs>
          <w:tab w:val="left" w:pos="247"/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0"/>
        </w:rPr>
      </w:pPr>
      <w:r w:rsidRPr="00121DCA">
        <w:rPr>
          <w:rFonts w:ascii="Times New Roman" w:hAnsi="Times New Roman"/>
          <w:sz w:val="28"/>
          <w:szCs w:val="20"/>
        </w:rPr>
        <w:t>Укрепление кадрового и предпринимательского потенциала.</w:t>
      </w:r>
    </w:p>
    <w:p w:rsidR="007063CE" w:rsidRPr="00121DCA" w:rsidRDefault="007063CE" w:rsidP="001E26E7">
      <w:pPr>
        <w:tabs>
          <w:tab w:val="left" w:pos="247"/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6"/>
        </w:rPr>
      </w:pPr>
    </w:p>
    <w:p w:rsidR="008178CF" w:rsidRPr="00571D56" w:rsidRDefault="00372576" w:rsidP="001E26E7">
      <w:pPr>
        <w:pStyle w:val="a3"/>
        <w:tabs>
          <w:tab w:val="left" w:pos="247"/>
          <w:tab w:val="left" w:pos="567"/>
          <w:tab w:val="left" w:pos="1134"/>
        </w:tabs>
        <w:spacing w:after="0"/>
        <w:ind w:left="-36" w:firstLine="60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6"/>
        </w:rPr>
        <w:t>Тактическая цель 2.3</w:t>
      </w:r>
      <w:r w:rsidR="008178CF" w:rsidRPr="00121DCA">
        <w:rPr>
          <w:rFonts w:ascii="Times New Roman" w:hAnsi="Times New Roman"/>
          <w:b/>
          <w:sz w:val="28"/>
          <w:szCs w:val="26"/>
        </w:rPr>
        <w:t xml:space="preserve"> – </w:t>
      </w:r>
      <w:r w:rsidR="008178CF" w:rsidRPr="00121DCA">
        <w:rPr>
          <w:rFonts w:ascii="Times New Roman" w:hAnsi="Times New Roman"/>
          <w:sz w:val="28"/>
          <w:szCs w:val="26"/>
        </w:rPr>
        <w:t xml:space="preserve">содействие развитию </w:t>
      </w:r>
      <w:r w:rsidR="00571D56">
        <w:rPr>
          <w:rFonts w:ascii="Times New Roman" w:hAnsi="Times New Roman"/>
          <w:sz w:val="28"/>
          <w:szCs w:val="26"/>
        </w:rPr>
        <w:t xml:space="preserve">кластерной инициативы в </w:t>
      </w:r>
      <w:r w:rsidR="008178CF" w:rsidRPr="00121DCA">
        <w:rPr>
          <w:rFonts w:ascii="Times New Roman" w:hAnsi="Times New Roman"/>
          <w:sz w:val="28"/>
          <w:szCs w:val="26"/>
        </w:rPr>
        <w:t>научной, научно-технической и инновационной деятельности</w:t>
      </w:r>
      <w:r w:rsidR="008178CF" w:rsidRPr="00121DCA">
        <w:rPr>
          <w:rFonts w:ascii="Times New Roman" w:hAnsi="Times New Roman"/>
          <w:sz w:val="28"/>
          <w:szCs w:val="24"/>
        </w:rPr>
        <w:t>.</w:t>
      </w:r>
    </w:p>
    <w:p w:rsidR="007063CE" w:rsidRPr="00121DCA" w:rsidRDefault="007063CE" w:rsidP="001E26E7">
      <w:pPr>
        <w:tabs>
          <w:tab w:val="left" w:pos="247"/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0"/>
        </w:rPr>
      </w:pPr>
      <w:r w:rsidRPr="00121DCA">
        <w:rPr>
          <w:rFonts w:ascii="Times New Roman" w:hAnsi="Times New Roman"/>
          <w:b/>
          <w:sz w:val="28"/>
          <w:szCs w:val="26"/>
        </w:rPr>
        <w:t xml:space="preserve">Тактическая задача </w:t>
      </w:r>
      <w:r w:rsidR="008178CF" w:rsidRPr="00121DCA">
        <w:rPr>
          <w:rFonts w:ascii="Times New Roman" w:hAnsi="Times New Roman"/>
          <w:b/>
          <w:sz w:val="28"/>
          <w:szCs w:val="26"/>
        </w:rPr>
        <w:t>2</w:t>
      </w:r>
      <w:r w:rsidRPr="00121DCA">
        <w:rPr>
          <w:rFonts w:ascii="Times New Roman" w:hAnsi="Times New Roman"/>
          <w:b/>
          <w:sz w:val="28"/>
          <w:szCs w:val="26"/>
        </w:rPr>
        <w:t>.</w:t>
      </w:r>
      <w:r w:rsidR="00372576">
        <w:rPr>
          <w:rFonts w:ascii="Times New Roman" w:hAnsi="Times New Roman"/>
          <w:b/>
          <w:sz w:val="28"/>
          <w:szCs w:val="26"/>
        </w:rPr>
        <w:t>3</w:t>
      </w:r>
      <w:r w:rsidRPr="00121DCA">
        <w:rPr>
          <w:rFonts w:ascii="Times New Roman" w:hAnsi="Times New Roman"/>
          <w:b/>
          <w:sz w:val="28"/>
          <w:szCs w:val="26"/>
        </w:rPr>
        <w:t>.</w:t>
      </w:r>
      <w:r w:rsidR="008178CF" w:rsidRPr="00121DCA">
        <w:rPr>
          <w:rFonts w:ascii="Times New Roman" w:hAnsi="Times New Roman"/>
          <w:b/>
          <w:sz w:val="28"/>
          <w:szCs w:val="26"/>
        </w:rPr>
        <w:t>1</w:t>
      </w:r>
      <w:r w:rsidRPr="00121DCA">
        <w:rPr>
          <w:rFonts w:ascii="Times New Roman" w:hAnsi="Times New Roman"/>
          <w:b/>
          <w:sz w:val="28"/>
          <w:szCs w:val="26"/>
        </w:rPr>
        <w:t>.</w:t>
      </w:r>
      <w:r w:rsidRPr="00121DCA">
        <w:rPr>
          <w:b/>
          <w:bCs/>
        </w:rPr>
        <w:t xml:space="preserve"> </w:t>
      </w:r>
      <w:r w:rsidRPr="00121DCA">
        <w:rPr>
          <w:rFonts w:ascii="Times New Roman" w:hAnsi="Times New Roman"/>
          <w:sz w:val="28"/>
          <w:szCs w:val="20"/>
        </w:rPr>
        <w:t xml:space="preserve">Создание новых и развитие действующих институтов поддержки и развития промышленности и инноваций. </w:t>
      </w:r>
    </w:p>
    <w:p w:rsidR="007063CE" w:rsidRPr="00121DCA" w:rsidRDefault="007063CE" w:rsidP="001E26E7">
      <w:pPr>
        <w:pStyle w:val="ConsPlusNormal"/>
        <w:spacing w:line="276" w:lineRule="auto"/>
        <w:ind w:firstLine="540"/>
        <w:jc w:val="both"/>
        <w:rPr>
          <w:b/>
          <w:bCs/>
        </w:rPr>
      </w:pPr>
      <w:r w:rsidRPr="00121DCA">
        <w:rPr>
          <w:b/>
          <w:bCs/>
        </w:rPr>
        <w:t>Направления реализации задачи:</w:t>
      </w:r>
    </w:p>
    <w:p w:rsidR="007063CE" w:rsidRPr="00121DCA" w:rsidRDefault="007063CE" w:rsidP="001E26E7">
      <w:pPr>
        <w:pStyle w:val="ConsPlusNormal"/>
        <w:spacing w:line="276" w:lineRule="auto"/>
        <w:ind w:firstLine="540"/>
        <w:jc w:val="both"/>
        <w:rPr>
          <w:bCs/>
        </w:rPr>
      </w:pPr>
      <w:r w:rsidRPr="00121DCA">
        <w:rPr>
          <w:bCs/>
        </w:rPr>
        <w:t xml:space="preserve">Расширение участия </w:t>
      </w:r>
      <w:r w:rsidR="005161F6">
        <w:rPr>
          <w:bCs/>
        </w:rPr>
        <w:t>города</w:t>
      </w:r>
      <w:r w:rsidRPr="00121DCA">
        <w:rPr>
          <w:bCs/>
        </w:rPr>
        <w:t xml:space="preserve"> и привлечение грантовой по</w:t>
      </w:r>
      <w:r w:rsidR="005161F6">
        <w:rPr>
          <w:bCs/>
        </w:rPr>
        <w:t>ддержки в рамках всероссийских, м</w:t>
      </w:r>
      <w:r w:rsidRPr="00121DCA">
        <w:rPr>
          <w:bCs/>
        </w:rPr>
        <w:t>ежрегиональных</w:t>
      </w:r>
      <w:r w:rsidR="005161F6">
        <w:rPr>
          <w:bCs/>
        </w:rPr>
        <w:t xml:space="preserve"> и областных</w:t>
      </w:r>
      <w:r w:rsidRPr="00121DCA">
        <w:rPr>
          <w:bCs/>
        </w:rPr>
        <w:t xml:space="preserve"> конкурсов инновационных проектов</w:t>
      </w:r>
      <w:r w:rsidR="00022901" w:rsidRPr="00121DCA">
        <w:rPr>
          <w:bCs/>
        </w:rPr>
        <w:t>.</w:t>
      </w:r>
    </w:p>
    <w:p w:rsidR="00B9676B" w:rsidRPr="00121DCA" w:rsidRDefault="00B9676B" w:rsidP="001E26E7">
      <w:pPr>
        <w:pStyle w:val="ConsPlusNormal"/>
        <w:spacing w:line="276" w:lineRule="auto"/>
        <w:ind w:firstLine="540"/>
        <w:jc w:val="both"/>
        <w:rPr>
          <w:szCs w:val="20"/>
        </w:rPr>
      </w:pPr>
      <w:r w:rsidRPr="00121DCA">
        <w:rPr>
          <w:szCs w:val="20"/>
        </w:rPr>
        <w:t>Стимулирование спроса на инновационную продукцию, в том числе посредством нормирования в сфере закупок товаров, работ, услуг для муниципальных нужд</w:t>
      </w:r>
      <w:r w:rsidR="00022901" w:rsidRPr="00121DCA">
        <w:rPr>
          <w:szCs w:val="20"/>
        </w:rPr>
        <w:t>.</w:t>
      </w:r>
    </w:p>
    <w:p w:rsidR="00B9676B" w:rsidRPr="00121DCA" w:rsidRDefault="00B9676B" w:rsidP="001E26E7">
      <w:pPr>
        <w:pStyle w:val="ConsPlusNormal"/>
        <w:spacing w:line="276" w:lineRule="auto"/>
        <w:ind w:firstLine="540"/>
        <w:jc w:val="both"/>
        <w:rPr>
          <w:szCs w:val="20"/>
        </w:rPr>
      </w:pPr>
      <w:r w:rsidRPr="00121DCA">
        <w:rPr>
          <w:szCs w:val="20"/>
        </w:rPr>
        <w:t>Создание условий для координации деятельности субъектов в сфере промышленности при осуществлении научной, научно-технической и инновационной деятельности и для кооперации между субъекта</w:t>
      </w:r>
      <w:r w:rsidR="001F5589" w:rsidRPr="00121DCA">
        <w:rPr>
          <w:szCs w:val="20"/>
        </w:rPr>
        <w:t>ми указанных видов деятельности</w:t>
      </w:r>
      <w:r w:rsidR="00022901" w:rsidRPr="00121DCA">
        <w:rPr>
          <w:szCs w:val="20"/>
        </w:rPr>
        <w:t>.</w:t>
      </w:r>
    </w:p>
    <w:p w:rsidR="00B9676B" w:rsidRPr="00121DCA" w:rsidRDefault="00B9676B" w:rsidP="001E26E7">
      <w:pPr>
        <w:pStyle w:val="ConsPlusNormal"/>
        <w:spacing w:line="276" w:lineRule="auto"/>
        <w:ind w:firstLine="540"/>
        <w:jc w:val="both"/>
        <w:rPr>
          <w:szCs w:val="20"/>
        </w:rPr>
      </w:pPr>
      <w:r w:rsidRPr="00121DCA">
        <w:rPr>
          <w:szCs w:val="20"/>
        </w:rPr>
        <w:t>Создание условий для реализации программ импортозамещения, направленных на замещение используемых предприятиями иностранных технологий отечественными разработками</w:t>
      </w:r>
      <w:r w:rsidR="00022901" w:rsidRPr="00121DCA">
        <w:rPr>
          <w:szCs w:val="20"/>
        </w:rPr>
        <w:t>.</w:t>
      </w:r>
    </w:p>
    <w:p w:rsidR="00B9676B" w:rsidRDefault="00B9676B" w:rsidP="001E26E7">
      <w:pPr>
        <w:pStyle w:val="ConsPlusNormal"/>
        <w:spacing w:line="276" w:lineRule="auto"/>
        <w:ind w:firstLine="540"/>
        <w:jc w:val="both"/>
        <w:rPr>
          <w:szCs w:val="20"/>
        </w:rPr>
      </w:pPr>
      <w:r w:rsidRPr="00121DCA">
        <w:rPr>
          <w:szCs w:val="20"/>
        </w:rPr>
        <w:t xml:space="preserve">Реализация </w:t>
      </w:r>
      <w:r w:rsidR="001F5589" w:rsidRPr="00121DCA">
        <w:rPr>
          <w:szCs w:val="20"/>
        </w:rPr>
        <w:t>научно-технических и инновационных программ и проектов</w:t>
      </w:r>
      <w:r w:rsidRPr="00121DCA">
        <w:rPr>
          <w:szCs w:val="20"/>
        </w:rPr>
        <w:t xml:space="preserve">, направленных на </w:t>
      </w:r>
      <w:r w:rsidR="001F5589" w:rsidRPr="00121DCA">
        <w:rPr>
          <w:szCs w:val="20"/>
        </w:rPr>
        <w:t xml:space="preserve">обеспечение интеграции науки, образования и промышленности, </w:t>
      </w:r>
      <w:r w:rsidRPr="00121DCA">
        <w:rPr>
          <w:szCs w:val="20"/>
        </w:rPr>
        <w:t xml:space="preserve">создание или освоение производства промышленной </w:t>
      </w:r>
      <w:r w:rsidRPr="00121DCA">
        <w:rPr>
          <w:szCs w:val="20"/>
        </w:rPr>
        <w:lastRenderedPageBreak/>
        <w:t>продукции путем внедрения в производство результатов интеллектуальной деятельности, относящихся к приоритетным направлениям развития науки, техники и технологий или критическим технологиям</w:t>
      </w:r>
      <w:r w:rsidR="00022901" w:rsidRPr="00121DCA">
        <w:rPr>
          <w:szCs w:val="20"/>
        </w:rPr>
        <w:t>.</w:t>
      </w:r>
    </w:p>
    <w:p w:rsidR="00372576" w:rsidRDefault="00372576" w:rsidP="00372576">
      <w:pPr>
        <w:pStyle w:val="ConsPlusNormal"/>
        <w:ind w:firstLine="540"/>
        <w:jc w:val="both"/>
        <w:rPr>
          <w:szCs w:val="20"/>
        </w:rPr>
      </w:pPr>
    </w:p>
    <w:p w:rsidR="00372576" w:rsidRPr="00372576" w:rsidRDefault="00372576" w:rsidP="00372576">
      <w:pPr>
        <w:pStyle w:val="ConsPlusNormal"/>
        <w:ind w:firstLine="540"/>
        <w:jc w:val="both"/>
        <w:rPr>
          <w:szCs w:val="20"/>
        </w:rPr>
      </w:pPr>
      <w:r w:rsidRPr="00372576">
        <w:rPr>
          <w:b/>
          <w:szCs w:val="20"/>
        </w:rPr>
        <w:t>Тактическая цель 2.4</w:t>
      </w:r>
      <w:r w:rsidRPr="00372576">
        <w:rPr>
          <w:szCs w:val="20"/>
        </w:rPr>
        <w:t xml:space="preserve"> – повышение инвестиционной привлекательности города Тулуна.</w:t>
      </w:r>
    </w:p>
    <w:p w:rsidR="00372576" w:rsidRPr="00372576" w:rsidRDefault="00372576" w:rsidP="00372576">
      <w:pPr>
        <w:pStyle w:val="ConsPlusNormal"/>
        <w:ind w:firstLine="540"/>
        <w:jc w:val="both"/>
        <w:rPr>
          <w:szCs w:val="20"/>
        </w:rPr>
      </w:pPr>
      <w:r w:rsidRPr="00372576">
        <w:rPr>
          <w:b/>
          <w:szCs w:val="20"/>
        </w:rPr>
        <w:t>Тактическая задача 2.4.1.</w:t>
      </w:r>
      <w:r w:rsidRPr="00372576">
        <w:rPr>
          <w:szCs w:val="20"/>
        </w:rPr>
        <w:t xml:space="preserve"> Инвестиционное развитие и повышение конкурентоспособности приоритетных видов экономической деятельности.</w:t>
      </w:r>
    </w:p>
    <w:p w:rsidR="00372576" w:rsidRPr="00372576" w:rsidRDefault="00372576" w:rsidP="00372576">
      <w:pPr>
        <w:pStyle w:val="ConsPlusNormal"/>
        <w:ind w:firstLine="540"/>
        <w:jc w:val="both"/>
        <w:rPr>
          <w:b/>
          <w:szCs w:val="20"/>
        </w:rPr>
      </w:pPr>
      <w:r w:rsidRPr="00372576">
        <w:rPr>
          <w:b/>
          <w:szCs w:val="20"/>
        </w:rPr>
        <w:t>Направления реализации задачи:</w:t>
      </w:r>
    </w:p>
    <w:p w:rsidR="00372576" w:rsidRPr="00372576" w:rsidRDefault="00372576" w:rsidP="00372576">
      <w:pPr>
        <w:pStyle w:val="ConsPlusNormal"/>
        <w:ind w:firstLine="540"/>
        <w:jc w:val="both"/>
        <w:rPr>
          <w:szCs w:val="20"/>
        </w:rPr>
      </w:pPr>
      <w:r w:rsidRPr="00372576">
        <w:rPr>
          <w:szCs w:val="20"/>
        </w:rPr>
        <w:t>Реализация мероприятий по участию в федеральных программно-стратегических документах, направленных на поддержку и развитие промышленного производства, стимулирование импортозамещения и снижение инфраструктурных ограничений.</w:t>
      </w:r>
    </w:p>
    <w:p w:rsidR="00372576" w:rsidRPr="00372576" w:rsidRDefault="00372576" w:rsidP="00372576">
      <w:pPr>
        <w:pStyle w:val="ConsPlusNormal"/>
        <w:ind w:firstLine="540"/>
        <w:jc w:val="both"/>
        <w:rPr>
          <w:szCs w:val="20"/>
        </w:rPr>
      </w:pPr>
      <w:r w:rsidRPr="00372576">
        <w:rPr>
          <w:szCs w:val="20"/>
        </w:rPr>
        <w:t>Участие города в мероприятиях по созданию и развитию «специальных» моделей территорий, предусматривающих особые режимы и условия ведения предпринимательской деятельности.</w:t>
      </w:r>
    </w:p>
    <w:p w:rsidR="00372576" w:rsidRPr="00372576" w:rsidRDefault="00372576" w:rsidP="00372576">
      <w:pPr>
        <w:pStyle w:val="ConsPlusNormal"/>
        <w:ind w:firstLine="540"/>
        <w:jc w:val="both"/>
        <w:rPr>
          <w:szCs w:val="20"/>
        </w:rPr>
      </w:pPr>
      <w:r w:rsidRPr="00372576">
        <w:rPr>
          <w:szCs w:val="20"/>
        </w:rPr>
        <w:t>Содействие развитию субъектов малого и среднего предпринимательства.</w:t>
      </w:r>
    </w:p>
    <w:p w:rsidR="00372576" w:rsidRPr="00121DCA" w:rsidRDefault="00372576" w:rsidP="00372576">
      <w:pPr>
        <w:pStyle w:val="ConsPlusNormal"/>
        <w:spacing w:line="276" w:lineRule="auto"/>
        <w:ind w:firstLine="540"/>
        <w:jc w:val="both"/>
        <w:rPr>
          <w:szCs w:val="20"/>
        </w:rPr>
      </w:pPr>
      <w:r w:rsidRPr="00372576">
        <w:rPr>
          <w:szCs w:val="20"/>
        </w:rPr>
        <w:t>Развитие и совершенствование инфраструктуры потребительского рынка.</w:t>
      </w:r>
    </w:p>
    <w:p w:rsidR="00C050E7" w:rsidRPr="00121DCA" w:rsidRDefault="00C050E7" w:rsidP="001E26E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050E7" w:rsidRPr="00121DCA" w:rsidRDefault="00C050E7" w:rsidP="001E26E7">
      <w:pPr>
        <w:spacing w:after="0"/>
        <w:ind w:firstLine="567"/>
        <w:jc w:val="both"/>
        <w:rPr>
          <w:rFonts w:ascii="Times New Roman" w:hAnsi="Times New Roman"/>
          <w:b/>
          <w:bCs/>
          <w:iCs/>
          <w:sz w:val="28"/>
        </w:rPr>
      </w:pPr>
      <w:r w:rsidRPr="00121DCA">
        <w:rPr>
          <w:rFonts w:ascii="Times New Roman" w:hAnsi="Times New Roman"/>
          <w:b/>
          <w:bCs/>
          <w:iCs/>
          <w:sz w:val="28"/>
        </w:rPr>
        <w:t>Тактическая цель</w:t>
      </w:r>
      <w:r w:rsidRPr="00121DCA">
        <w:rPr>
          <w:rFonts w:ascii="Times New Roman" w:hAnsi="Times New Roman"/>
          <w:bCs/>
          <w:iCs/>
          <w:sz w:val="28"/>
        </w:rPr>
        <w:t xml:space="preserve"> </w:t>
      </w:r>
      <w:r w:rsidRPr="00121DCA">
        <w:rPr>
          <w:rFonts w:ascii="Times New Roman" w:hAnsi="Times New Roman"/>
          <w:b/>
          <w:bCs/>
          <w:iCs/>
          <w:sz w:val="28"/>
        </w:rPr>
        <w:t>2.5</w:t>
      </w:r>
      <w:r w:rsidRPr="00121DCA">
        <w:rPr>
          <w:rFonts w:ascii="Times New Roman" w:hAnsi="Times New Roman"/>
          <w:bCs/>
          <w:iCs/>
          <w:sz w:val="28"/>
        </w:rPr>
        <w:t xml:space="preserve"> – обеспечение бесперебойного и безопасного функционирования дорожного хозяйства</w:t>
      </w:r>
      <w:r w:rsidR="006F5A99" w:rsidRPr="00121DCA">
        <w:rPr>
          <w:rFonts w:ascii="Times New Roman" w:hAnsi="Times New Roman"/>
          <w:bCs/>
          <w:iCs/>
          <w:sz w:val="28"/>
        </w:rPr>
        <w:t xml:space="preserve"> и развитие сети искусственных сооружений</w:t>
      </w:r>
      <w:r w:rsidRPr="00121DCA">
        <w:rPr>
          <w:rFonts w:ascii="Times New Roman" w:hAnsi="Times New Roman"/>
          <w:bCs/>
          <w:iCs/>
          <w:sz w:val="28"/>
        </w:rPr>
        <w:t>.</w:t>
      </w:r>
      <w:r w:rsidRPr="00121DCA">
        <w:rPr>
          <w:rFonts w:ascii="Times New Roman" w:hAnsi="Times New Roman"/>
          <w:b/>
          <w:bCs/>
          <w:iCs/>
          <w:sz w:val="28"/>
        </w:rPr>
        <w:t xml:space="preserve"> </w:t>
      </w:r>
    </w:p>
    <w:p w:rsidR="00C050E7" w:rsidRPr="00121DCA" w:rsidRDefault="00C050E7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Тактическая задача 2.5.2.</w:t>
      </w:r>
      <w:r w:rsidRPr="00121DCA">
        <w:rPr>
          <w:rFonts w:ascii="Times New Roman" w:hAnsi="Times New Roman"/>
          <w:sz w:val="28"/>
          <w:szCs w:val="28"/>
        </w:rPr>
        <w:t xml:space="preserve"> Сбалансированное развитие транспортной инфраструктуры.</w:t>
      </w:r>
    </w:p>
    <w:p w:rsidR="00C050E7" w:rsidRPr="00121DCA" w:rsidRDefault="00C050E7" w:rsidP="001E26E7">
      <w:pPr>
        <w:spacing w:after="0"/>
        <w:ind w:firstLine="567"/>
        <w:jc w:val="both"/>
        <w:rPr>
          <w:rFonts w:ascii="Times New Roman" w:hAnsi="Times New Roman"/>
          <w:b/>
          <w:bCs/>
          <w:iCs/>
          <w:sz w:val="28"/>
        </w:rPr>
      </w:pPr>
      <w:r w:rsidRPr="00121DCA">
        <w:rPr>
          <w:rFonts w:ascii="Times New Roman" w:hAnsi="Times New Roman"/>
          <w:b/>
          <w:bCs/>
          <w:iCs/>
          <w:sz w:val="28"/>
        </w:rPr>
        <w:t>Направления решения задачи:</w:t>
      </w:r>
    </w:p>
    <w:p w:rsidR="00C050E7" w:rsidRPr="00121DCA" w:rsidRDefault="00C050E7" w:rsidP="001E26E7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Повышение транспортно-эксплуатационного состояния автомобильных дорог общего пользования </w:t>
      </w:r>
      <w:r w:rsidR="005161F6">
        <w:rPr>
          <w:rFonts w:ascii="Times New Roman" w:hAnsi="Times New Roman"/>
          <w:sz w:val="28"/>
          <w:szCs w:val="28"/>
        </w:rPr>
        <w:t>местного</w:t>
      </w:r>
      <w:r w:rsidRPr="00121DCA">
        <w:rPr>
          <w:rFonts w:ascii="Times New Roman" w:hAnsi="Times New Roman"/>
          <w:sz w:val="28"/>
          <w:szCs w:val="28"/>
        </w:rPr>
        <w:t xml:space="preserve"> значения в результате ремонта, капитального ремонта автомобильных дорог.</w:t>
      </w:r>
    </w:p>
    <w:p w:rsidR="00C050E7" w:rsidRPr="00121DCA" w:rsidRDefault="00E93A13" w:rsidP="00E93A1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Обеспечение нормативного содержания сети автомобильных дорог общего пользования </w:t>
      </w:r>
      <w:r w:rsidR="005161F6">
        <w:rPr>
          <w:rFonts w:ascii="Times New Roman" w:hAnsi="Times New Roman"/>
          <w:sz w:val="28"/>
          <w:szCs w:val="28"/>
        </w:rPr>
        <w:t>местного</w:t>
      </w:r>
      <w:r w:rsidRPr="00121DCA">
        <w:rPr>
          <w:rFonts w:ascii="Times New Roman" w:hAnsi="Times New Roman"/>
          <w:sz w:val="28"/>
          <w:szCs w:val="28"/>
        </w:rPr>
        <w:t xml:space="preserve"> значения.</w:t>
      </w:r>
    </w:p>
    <w:p w:rsidR="00C050E7" w:rsidRPr="00121DCA" w:rsidRDefault="00C050E7" w:rsidP="001E26E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81981" w:rsidRPr="00121DCA" w:rsidRDefault="00181981" w:rsidP="001E26E7">
      <w:pPr>
        <w:spacing w:after="0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121DCA">
        <w:rPr>
          <w:rFonts w:ascii="Times New Roman" w:hAnsi="Times New Roman"/>
          <w:b/>
          <w:sz w:val="28"/>
          <w:szCs w:val="24"/>
        </w:rPr>
        <w:t xml:space="preserve">Тактическая цель </w:t>
      </w:r>
      <w:r w:rsidR="00642D5A" w:rsidRPr="00121DCA">
        <w:rPr>
          <w:rFonts w:ascii="Times New Roman" w:hAnsi="Times New Roman"/>
          <w:b/>
          <w:sz w:val="28"/>
          <w:szCs w:val="24"/>
        </w:rPr>
        <w:t>2.</w:t>
      </w:r>
      <w:r w:rsidR="00C050E7" w:rsidRPr="00121DCA">
        <w:rPr>
          <w:rFonts w:ascii="Times New Roman" w:hAnsi="Times New Roman"/>
          <w:b/>
          <w:sz w:val="28"/>
          <w:szCs w:val="24"/>
        </w:rPr>
        <w:t>6</w:t>
      </w:r>
      <w:r w:rsidR="001D1F95" w:rsidRPr="00121DCA">
        <w:rPr>
          <w:rFonts w:ascii="Times New Roman" w:hAnsi="Times New Roman"/>
          <w:sz w:val="28"/>
          <w:szCs w:val="24"/>
        </w:rPr>
        <w:t xml:space="preserve"> </w:t>
      </w:r>
      <w:r w:rsidRPr="00121DCA">
        <w:rPr>
          <w:rFonts w:ascii="Times New Roman" w:hAnsi="Times New Roman"/>
          <w:sz w:val="28"/>
          <w:szCs w:val="24"/>
        </w:rPr>
        <w:t>– п</w:t>
      </w:r>
      <w:r w:rsidRPr="00121DCA">
        <w:rPr>
          <w:rFonts w:ascii="Times New Roman" w:eastAsia="Calibri" w:hAnsi="Times New Roman"/>
          <w:sz w:val="28"/>
          <w:szCs w:val="24"/>
        </w:rPr>
        <w:t>овышение доступности транспортных услуг</w:t>
      </w:r>
      <w:r w:rsidRPr="00121DCA">
        <w:rPr>
          <w:rFonts w:ascii="Times New Roman" w:hAnsi="Times New Roman"/>
          <w:sz w:val="28"/>
          <w:szCs w:val="24"/>
        </w:rPr>
        <w:t xml:space="preserve"> и услуг связи.</w:t>
      </w:r>
    </w:p>
    <w:p w:rsidR="00181981" w:rsidRPr="00121DCA" w:rsidRDefault="00181981" w:rsidP="001E26E7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Тактическая</w:t>
      </w:r>
      <w:r w:rsidRPr="00121DCA">
        <w:rPr>
          <w:rFonts w:ascii="Times New Roman" w:hAnsi="Times New Roman"/>
          <w:b/>
          <w:bCs/>
          <w:sz w:val="28"/>
          <w:szCs w:val="28"/>
        </w:rPr>
        <w:t xml:space="preserve"> задача </w:t>
      </w:r>
      <w:r w:rsidR="00642D5A" w:rsidRPr="00121DCA">
        <w:rPr>
          <w:rFonts w:ascii="Times New Roman" w:hAnsi="Times New Roman"/>
          <w:b/>
          <w:bCs/>
          <w:sz w:val="28"/>
          <w:szCs w:val="28"/>
        </w:rPr>
        <w:t>2.</w:t>
      </w:r>
      <w:r w:rsidR="00C050E7" w:rsidRPr="00121DCA">
        <w:rPr>
          <w:rFonts w:ascii="Times New Roman" w:hAnsi="Times New Roman"/>
          <w:b/>
          <w:bCs/>
          <w:sz w:val="28"/>
          <w:szCs w:val="28"/>
        </w:rPr>
        <w:t>6</w:t>
      </w:r>
      <w:r w:rsidR="00642D5A" w:rsidRPr="00121DCA">
        <w:rPr>
          <w:rFonts w:ascii="Times New Roman" w:hAnsi="Times New Roman"/>
          <w:b/>
          <w:bCs/>
          <w:sz w:val="28"/>
          <w:szCs w:val="28"/>
        </w:rPr>
        <w:t>.</w:t>
      </w:r>
      <w:r w:rsidRPr="00121DCA">
        <w:rPr>
          <w:rFonts w:ascii="Times New Roman" w:hAnsi="Times New Roman"/>
          <w:b/>
          <w:bCs/>
          <w:sz w:val="28"/>
          <w:szCs w:val="28"/>
        </w:rPr>
        <w:t>2.</w:t>
      </w:r>
      <w:r w:rsidRPr="00121DCA">
        <w:rPr>
          <w:rFonts w:ascii="Times New Roman" w:hAnsi="Times New Roman"/>
          <w:bCs/>
          <w:sz w:val="28"/>
          <w:szCs w:val="28"/>
        </w:rPr>
        <w:t xml:space="preserve"> Обеспечение безопасности дорожного движения.</w:t>
      </w:r>
    </w:p>
    <w:p w:rsidR="00181981" w:rsidRPr="00121DCA" w:rsidRDefault="00181981" w:rsidP="001E26E7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Направления реализации задачи:</w:t>
      </w:r>
    </w:p>
    <w:p w:rsidR="00181981" w:rsidRPr="00121DCA" w:rsidRDefault="00181981" w:rsidP="001E26E7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Развитие системы автоматического контроля и выявления нарушений ПДД.</w:t>
      </w:r>
    </w:p>
    <w:p w:rsidR="00181981" w:rsidRPr="00121DCA" w:rsidRDefault="00181981" w:rsidP="001E26E7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lastRenderedPageBreak/>
        <w:t>Создание системы пропагандистского воздействия на население по формированию негативного отношения к правонарушениям в сфере дорожного движения.</w:t>
      </w:r>
    </w:p>
    <w:p w:rsidR="00181981" w:rsidRPr="00121DCA" w:rsidRDefault="00181981" w:rsidP="001E26E7">
      <w:pPr>
        <w:suppressAutoHyphens/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 xml:space="preserve">Тактическая задача </w:t>
      </w:r>
      <w:r w:rsidR="00642D5A" w:rsidRPr="00121DCA">
        <w:rPr>
          <w:rFonts w:ascii="Times New Roman" w:hAnsi="Times New Roman"/>
          <w:b/>
          <w:sz w:val="28"/>
          <w:szCs w:val="28"/>
        </w:rPr>
        <w:t>2.</w:t>
      </w:r>
      <w:r w:rsidR="00C050E7" w:rsidRPr="00121DCA">
        <w:rPr>
          <w:rFonts w:ascii="Times New Roman" w:hAnsi="Times New Roman"/>
          <w:b/>
          <w:sz w:val="28"/>
          <w:szCs w:val="28"/>
        </w:rPr>
        <w:t>6</w:t>
      </w:r>
      <w:r w:rsidR="00642D5A" w:rsidRPr="00121DCA">
        <w:rPr>
          <w:rFonts w:ascii="Times New Roman" w:hAnsi="Times New Roman"/>
          <w:b/>
          <w:sz w:val="28"/>
          <w:szCs w:val="28"/>
        </w:rPr>
        <w:t>.</w:t>
      </w:r>
      <w:r w:rsidRPr="00121DCA">
        <w:rPr>
          <w:rFonts w:ascii="Times New Roman" w:hAnsi="Times New Roman"/>
          <w:b/>
          <w:sz w:val="28"/>
          <w:szCs w:val="28"/>
        </w:rPr>
        <w:t xml:space="preserve">3. </w:t>
      </w:r>
      <w:r w:rsidRPr="00121DCA">
        <w:rPr>
          <w:rFonts w:ascii="Times New Roman" w:hAnsi="Times New Roman"/>
          <w:sz w:val="28"/>
          <w:szCs w:val="28"/>
        </w:rPr>
        <w:t>Развитие связи и информационных технологий.</w:t>
      </w:r>
    </w:p>
    <w:p w:rsidR="00181981" w:rsidRPr="00121DCA" w:rsidRDefault="00181981" w:rsidP="001E26E7">
      <w:pPr>
        <w:pStyle w:val="ConsPlusNormal"/>
        <w:spacing w:line="276" w:lineRule="auto"/>
        <w:ind w:firstLine="540"/>
        <w:jc w:val="both"/>
        <w:rPr>
          <w:b/>
          <w:bCs/>
        </w:rPr>
      </w:pPr>
      <w:r w:rsidRPr="00121DCA">
        <w:rPr>
          <w:b/>
          <w:bCs/>
        </w:rPr>
        <w:t>Направления реализации задачи:</w:t>
      </w:r>
    </w:p>
    <w:p w:rsidR="00181981" w:rsidRPr="00121DCA" w:rsidRDefault="00181981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Продолжение устранения «цифрового неравенства» посредством развития широкополосного доступа к сети «Интернет», обеспечения широкой доступности телевидения с учетом новых технических возможностей. Повышение качества и доступности услуг почтовой связи на основе современных информационных технологий.</w:t>
      </w:r>
    </w:p>
    <w:p w:rsidR="007F2F75" w:rsidRPr="00121DCA" w:rsidRDefault="00181981" w:rsidP="001E26E7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121DCA">
        <w:rPr>
          <w:rFonts w:ascii="Times New Roman" w:hAnsi="Times New Roman"/>
          <w:sz w:val="28"/>
        </w:rPr>
        <w:t>Формирование и развитие единой навигационной технологической среды на транспортном комплексе с использованием инфраструктуры системы «ЭРА-ГЛОНАСС»</w:t>
      </w:r>
      <w:r w:rsidR="006F036F" w:rsidRPr="00121DCA">
        <w:rPr>
          <w:rFonts w:ascii="Times New Roman" w:hAnsi="Times New Roman"/>
          <w:sz w:val="28"/>
        </w:rPr>
        <w:t>.</w:t>
      </w:r>
    </w:p>
    <w:p w:rsidR="00F74F3C" w:rsidRPr="00121DCA" w:rsidRDefault="00F74F3C" w:rsidP="001E26E7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181981" w:rsidRPr="00372576" w:rsidRDefault="008839C6" w:rsidP="001E26E7">
      <w:pPr>
        <w:pStyle w:val="a3"/>
        <w:tabs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bookmarkStart w:id="46" w:name="_Toc468119844"/>
      <w:r w:rsidRPr="00121DCA">
        <w:rPr>
          <w:rStyle w:val="10"/>
          <w:rFonts w:eastAsia="Calibri"/>
          <w:sz w:val="28"/>
          <w:szCs w:val="28"/>
          <w:lang w:val="ru-RU"/>
        </w:rPr>
        <w:t>По</w:t>
      </w:r>
      <w:r w:rsidR="00F74F3C" w:rsidRPr="00121DCA">
        <w:rPr>
          <w:rStyle w:val="10"/>
          <w:rFonts w:eastAsia="Calibri"/>
          <w:sz w:val="28"/>
          <w:szCs w:val="28"/>
          <w:lang w:val="ru-RU"/>
        </w:rPr>
        <w:t>выше</w:t>
      </w:r>
      <w:r w:rsidRPr="00121DCA">
        <w:rPr>
          <w:rStyle w:val="10"/>
          <w:rFonts w:eastAsia="Calibri"/>
          <w:sz w:val="28"/>
          <w:szCs w:val="28"/>
          <w:lang w:val="ru-RU"/>
        </w:rPr>
        <w:t xml:space="preserve">ние </w:t>
      </w:r>
      <w:r w:rsidR="00F74F3C" w:rsidRPr="00121DCA">
        <w:rPr>
          <w:rStyle w:val="10"/>
          <w:rFonts w:eastAsia="Calibri"/>
          <w:sz w:val="28"/>
          <w:szCs w:val="28"/>
          <w:lang w:val="ru-RU"/>
        </w:rPr>
        <w:t>эффективности государственного</w:t>
      </w:r>
      <w:r w:rsidRPr="00121DCA">
        <w:rPr>
          <w:rStyle w:val="10"/>
          <w:rFonts w:eastAsia="Calibri"/>
          <w:sz w:val="28"/>
          <w:szCs w:val="28"/>
          <w:lang w:val="ru-RU"/>
        </w:rPr>
        <w:t xml:space="preserve"> управления</w:t>
      </w:r>
      <w:bookmarkEnd w:id="46"/>
      <w:r w:rsidR="00181981" w:rsidRPr="00121DCA">
        <w:rPr>
          <w:rFonts w:ascii="Times New Roman" w:hAnsi="Times New Roman"/>
          <w:b/>
          <w:sz w:val="28"/>
          <w:szCs w:val="28"/>
        </w:rPr>
        <w:t xml:space="preserve"> </w:t>
      </w:r>
      <w:r w:rsidR="00181981" w:rsidRPr="00372576">
        <w:rPr>
          <w:rFonts w:ascii="Times New Roman" w:hAnsi="Times New Roman"/>
          <w:sz w:val="28"/>
          <w:szCs w:val="28"/>
        </w:rPr>
        <w:t xml:space="preserve">предусматривает </w:t>
      </w:r>
      <w:r w:rsidR="00A45896" w:rsidRPr="00372576">
        <w:rPr>
          <w:rFonts w:ascii="Times New Roman" w:hAnsi="Times New Roman"/>
          <w:sz w:val="28"/>
          <w:szCs w:val="28"/>
        </w:rPr>
        <w:t xml:space="preserve">решение </w:t>
      </w:r>
      <w:r w:rsidR="00181981" w:rsidRPr="00372576">
        <w:rPr>
          <w:rFonts w:ascii="Times New Roman" w:hAnsi="Times New Roman"/>
          <w:sz w:val="28"/>
          <w:szCs w:val="28"/>
        </w:rPr>
        <w:t>комплекс</w:t>
      </w:r>
      <w:r w:rsidR="00A45896" w:rsidRPr="00372576">
        <w:rPr>
          <w:rFonts w:ascii="Times New Roman" w:hAnsi="Times New Roman"/>
          <w:sz w:val="28"/>
          <w:szCs w:val="28"/>
        </w:rPr>
        <w:t>а</w:t>
      </w:r>
      <w:r w:rsidR="00181981" w:rsidRPr="00372576">
        <w:rPr>
          <w:rFonts w:ascii="Times New Roman" w:hAnsi="Times New Roman"/>
          <w:sz w:val="28"/>
          <w:szCs w:val="28"/>
        </w:rPr>
        <w:t xml:space="preserve"> тактических целей и задач: </w:t>
      </w:r>
    </w:p>
    <w:p w:rsidR="00BC7D9B" w:rsidRPr="00121DCA" w:rsidRDefault="00BC7D9B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6"/>
        </w:rPr>
      </w:pPr>
    </w:p>
    <w:p w:rsidR="00181981" w:rsidRPr="00121DCA" w:rsidRDefault="00181981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4"/>
        </w:rPr>
      </w:pPr>
      <w:r w:rsidRPr="00121DCA">
        <w:rPr>
          <w:rFonts w:ascii="Times New Roman" w:hAnsi="Times New Roman"/>
          <w:b/>
          <w:sz w:val="28"/>
          <w:szCs w:val="26"/>
        </w:rPr>
        <w:t xml:space="preserve">Тактическая цель </w:t>
      </w:r>
      <w:r w:rsidR="00642D5A" w:rsidRPr="00121DCA">
        <w:rPr>
          <w:rFonts w:ascii="Times New Roman" w:hAnsi="Times New Roman"/>
          <w:b/>
          <w:sz w:val="28"/>
          <w:szCs w:val="26"/>
        </w:rPr>
        <w:t>3.</w:t>
      </w:r>
      <w:r w:rsidRPr="00121DCA">
        <w:rPr>
          <w:rFonts w:ascii="Times New Roman" w:hAnsi="Times New Roman"/>
          <w:b/>
          <w:sz w:val="28"/>
          <w:szCs w:val="26"/>
        </w:rPr>
        <w:t xml:space="preserve">1 – </w:t>
      </w:r>
      <w:r w:rsidR="006A7D95" w:rsidRPr="00121DCA">
        <w:rPr>
          <w:rFonts w:ascii="Times New Roman" w:hAnsi="Times New Roman"/>
          <w:bCs/>
          <w:iCs/>
          <w:sz w:val="28"/>
          <w:szCs w:val="24"/>
        </w:rPr>
        <w:t>с</w:t>
      </w:r>
      <w:r w:rsidR="006A7D95" w:rsidRPr="00121DCA">
        <w:rPr>
          <w:rFonts w:ascii="Times New Roman" w:eastAsia="Calibri" w:hAnsi="Times New Roman"/>
          <w:sz w:val="28"/>
          <w:szCs w:val="28"/>
        </w:rPr>
        <w:t>овершенствование муниципального управления</w:t>
      </w:r>
      <w:r w:rsidRPr="00121DCA">
        <w:rPr>
          <w:rFonts w:ascii="Times New Roman" w:hAnsi="Times New Roman"/>
          <w:bCs/>
          <w:iCs/>
          <w:sz w:val="28"/>
          <w:szCs w:val="24"/>
        </w:rPr>
        <w:t xml:space="preserve">. </w:t>
      </w:r>
    </w:p>
    <w:p w:rsidR="00181981" w:rsidRPr="00121DCA" w:rsidRDefault="00181981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1DCA">
        <w:rPr>
          <w:rFonts w:ascii="Times New Roman" w:eastAsia="Calibri" w:hAnsi="Times New Roman"/>
          <w:b/>
          <w:sz w:val="28"/>
          <w:szCs w:val="28"/>
        </w:rPr>
        <w:t xml:space="preserve">Тактическая задача </w:t>
      </w:r>
      <w:r w:rsidR="00642D5A" w:rsidRPr="00121DCA">
        <w:rPr>
          <w:rFonts w:ascii="Times New Roman" w:eastAsia="Calibri" w:hAnsi="Times New Roman"/>
          <w:b/>
          <w:sz w:val="28"/>
          <w:szCs w:val="28"/>
        </w:rPr>
        <w:t>3.1.</w:t>
      </w:r>
      <w:r w:rsidR="00AA171E" w:rsidRPr="00121DCA">
        <w:rPr>
          <w:rFonts w:ascii="Times New Roman" w:eastAsia="Calibri" w:hAnsi="Times New Roman"/>
          <w:b/>
          <w:sz w:val="28"/>
          <w:szCs w:val="28"/>
        </w:rPr>
        <w:t>1</w:t>
      </w:r>
      <w:r w:rsidRPr="00121DCA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6A7D95" w:rsidRPr="00121DCA">
        <w:rPr>
          <w:rFonts w:ascii="Times New Roman" w:eastAsia="Calibri" w:hAnsi="Times New Roman"/>
          <w:sz w:val="28"/>
          <w:szCs w:val="28"/>
        </w:rPr>
        <w:t>Повышение эффективности механизмов управления экономическим развитием</w:t>
      </w:r>
      <w:r w:rsidRPr="00121DCA">
        <w:rPr>
          <w:rFonts w:ascii="Times New Roman" w:eastAsia="Calibri" w:hAnsi="Times New Roman"/>
          <w:sz w:val="28"/>
          <w:szCs w:val="28"/>
        </w:rPr>
        <w:t>.</w:t>
      </w:r>
    </w:p>
    <w:p w:rsidR="00181981" w:rsidRPr="00121DCA" w:rsidRDefault="00181981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121DCA">
        <w:rPr>
          <w:rFonts w:ascii="Times New Roman" w:eastAsia="Calibri" w:hAnsi="Times New Roman"/>
          <w:b/>
          <w:sz w:val="28"/>
          <w:szCs w:val="28"/>
        </w:rPr>
        <w:t>Направления реализации задачи:</w:t>
      </w:r>
    </w:p>
    <w:p w:rsidR="00181981" w:rsidRPr="00121DCA" w:rsidRDefault="00181981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1DCA">
        <w:rPr>
          <w:rFonts w:ascii="Times New Roman" w:eastAsia="Calibri" w:hAnsi="Times New Roman"/>
          <w:sz w:val="28"/>
          <w:szCs w:val="28"/>
        </w:rPr>
        <w:t>Снижение административных барьеров.</w:t>
      </w:r>
    </w:p>
    <w:p w:rsidR="00181981" w:rsidRPr="00121DCA" w:rsidRDefault="00181981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1DCA">
        <w:rPr>
          <w:rFonts w:ascii="Times New Roman" w:eastAsia="Calibri" w:hAnsi="Times New Roman"/>
          <w:sz w:val="28"/>
          <w:szCs w:val="28"/>
        </w:rPr>
        <w:t>Повышение качества и доступности предоставления муниципальных</w:t>
      </w:r>
      <w:r w:rsidR="002F7393" w:rsidRPr="00121DCA">
        <w:rPr>
          <w:rFonts w:ascii="Times New Roman" w:eastAsia="Calibri" w:hAnsi="Times New Roman"/>
          <w:sz w:val="28"/>
          <w:szCs w:val="28"/>
        </w:rPr>
        <w:t>, в том числе в электронном виде</w:t>
      </w:r>
      <w:r w:rsidRPr="00121DCA">
        <w:rPr>
          <w:rFonts w:ascii="Times New Roman" w:eastAsia="Calibri" w:hAnsi="Times New Roman"/>
          <w:sz w:val="28"/>
          <w:szCs w:val="28"/>
        </w:rPr>
        <w:t xml:space="preserve">. </w:t>
      </w:r>
    </w:p>
    <w:p w:rsidR="000816EC" w:rsidRPr="00121DCA" w:rsidRDefault="000816EC" w:rsidP="001E26E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Развитие инициативного бюджетирования, формирование механизмов активного вовлечения гражданского сообщества в решение вопросов местного значения посредством реализации проектов народных инициатив.</w:t>
      </w:r>
    </w:p>
    <w:p w:rsidR="007F2F75" w:rsidRPr="00121DCA" w:rsidRDefault="007F2F75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1981" w:rsidRPr="00121DCA" w:rsidRDefault="00181981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4"/>
        </w:rPr>
      </w:pPr>
      <w:r w:rsidRPr="00121DCA">
        <w:rPr>
          <w:rFonts w:ascii="Times New Roman" w:hAnsi="Times New Roman"/>
          <w:b/>
          <w:bCs/>
          <w:iCs/>
          <w:sz w:val="28"/>
          <w:szCs w:val="24"/>
        </w:rPr>
        <w:t xml:space="preserve">Тактическая цель </w:t>
      </w:r>
      <w:r w:rsidR="009913F5" w:rsidRPr="00121DCA">
        <w:rPr>
          <w:rFonts w:ascii="Times New Roman" w:hAnsi="Times New Roman"/>
          <w:b/>
          <w:bCs/>
          <w:iCs/>
          <w:sz w:val="28"/>
          <w:szCs w:val="24"/>
        </w:rPr>
        <w:t>3.</w:t>
      </w:r>
      <w:r w:rsidR="00AA171E" w:rsidRPr="00121DCA">
        <w:rPr>
          <w:rFonts w:ascii="Times New Roman" w:hAnsi="Times New Roman"/>
          <w:b/>
          <w:bCs/>
          <w:iCs/>
          <w:sz w:val="28"/>
          <w:szCs w:val="24"/>
        </w:rPr>
        <w:t>2</w:t>
      </w:r>
      <w:r w:rsidR="00AA171E" w:rsidRPr="00121DCA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121DCA">
        <w:rPr>
          <w:rFonts w:ascii="Times New Roman" w:hAnsi="Times New Roman"/>
          <w:bCs/>
          <w:iCs/>
          <w:sz w:val="28"/>
          <w:szCs w:val="24"/>
        </w:rPr>
        <w:t>– повышение качества управления муниципальными финансами.</w:t>
      </w:r>
    </w:p>
    <w:p w:rsidR="00181981" w:rsidRPr="00121DCA" w:rsidRDefault="00181981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4"/>
        </w:rPr>
      </w:pPr>
      <w:r w:rsidRPr="00121DCA">
        <w:rPr>
          <w:rFonts w:ascii="Times New Roman" w:hAnsi="Times New Roman"/>
          <w:b/>
          <w:bCs/>
          <w:iCs/>
          <w:sz w:val="28"/>
          <w:szCs w:val="24"/>
        </w:rPr>
        <w:t>Тактическая задача</w:t>
      </w:r>
      <w:r w:rsidR="009913F5" w:rsidRPr="00121DCA">
        <w:rPr>
          <w:rFonts w:ascii="Times New Roman" w:hAnsi="Times New Roman"/>
          <w:b/>
          <w:bCs/>
          <w:iCs/>
          <w:sz w:val="28"/>
          <w:szCs w:val="24"/>
        </w:rPr>
        <w:t xml:space="preserve"> 3.</w:t>
      </w:r>
      <w:r w:rsidR="00BC1CDD" w:rsidRPr="00121DCA">
        <w:rPr>
          <w:rFonts w:ascii="Times New Roman" w:hAnsi="Times New Roman"/>
          <w:b/>
          <w:bCs/>
          <w:iCs/>
          <w:sz w:val="28"/>
          <w:szCs w:val="24"/>
        </w:rPr>
        <w:t>2</w:t>
      </w:r>
      <w:r w:rsidR="009913F5" w:rsidRPr="00121DCA">
        <w:rPr>
          <w:rFonts w:ascii="Times New Roman" w:hAnsi="Times New Roman"/>
          <w:b/>
          <w:bCs/>
          <w:iCs/>
          <w:sz w:val="28"/>
          <w:szCs w:val="24"/>
        </w:rPr>
        <w:t>.1.</w:t>
      </w:r>
      <w:r w:rsidRPr="00121DCA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="00BC1CDD" w:rsidRPr="00121DCA">
        <w:rPr>
          <w:rFonts w:ascii="Times New Roman" w:hAnsi="Times New Roman"/>
          <w:bCs/>
          <w:iCs/>
          <w:sz w:val="28"/>
          <w:szCs w:val="24"/>
        </w:rPr>
        <w:t>О</w:t>
      </w:r>
      <w:r w:rsidRPr="00121DCA">
        <w:rPr>
          <w:rFonts w:ascii="Times New Roman" w:hAnsi="Times New Roman"/>
          <w:bCs/>
          <w:iCs/>
          <w:sz w:val="28"/>
          <w:szCs w:val="24"/>
        </w:rPr>
        <w:t xml:space="preserve">беспечение долгосрочной сбалансированности и устойчивости бюджетной системы, повышение качества управления </w:t>
      </w:r>
      <w:r w:rsidR="00EC765D">
        <w:rPr>
          <w:rFonts w:ascii="Times New Roman" w:hAnsi="Times New Roman"/>
          <w:bCs/>
          <w:iCs/>
          <w:sz w:val="28"/>
          <w:szCs w:val="24"/>
        </w:rPr>
        <w:t>муниципальными</w:t>
      </w:r>
      <w:r w:rsidRPr="00121DCA">
        <w:rPr>
          <w:rFonts w:ascii="Times New Roman" w:hAnsi="Times New Roman"/>
          <w:bCs/>
          <w:iCs/>
          <w:sz w:val="28"/>
          <w:szCs w:val="24"/>
        </w:rPr>
        <w:t xml:space="preserve"> финансами.</w:t>
      </w:r>
    </w:p>
    <w:p w:rsidR="00181981" w:rsidRPr="00121DCA" w:rsidRDefault="00181981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1DCA">
        <w:rPr>
          <w:rFonts w:ascii="Times New Roman" w:hAnsi="Times New Roman"/>
          <w:b/>
          <w:bCs/>
          <w:iCs/>
          <w:sz w:val="28"/>
          <w:szCs w:val="24"/>
        </w:rPr>
        <w:t xml:space="preserve">Направления реализации задачи: </w:t>
      </w:r>
    </w:p>
    <w:p w:rsidR="00181981" w:rsidRPr="00121DCA" w:rsidRDefault="00181981" w:rsidP="001E26E7">
      <w:pPr>
        <w:pStyle w:val="a3"/>
        <w:tabs>
          <w:tab w:val="left" w:pos="247"/>
          <w:tab w:val="left" w:pos="567"/>
          <w:tab w:val="left" w:pos="1134"/>
        </w:tabs>
        <w:spacing w:after="0"/>
        <w:ind w:left="-36" w:firstLine="603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Совершенствование долгосрочного бюджетного планирования.</w:t>
      </w:r>
    </w:p>
    <w:p w:rsidR="00527946" w:rsidRPr="00121DCA" w:rsidRDefault="00527946" w:rsidP="001E26E7">
      <w:pPr>
        <w:pStyle w:val="a3"/>
        <w:tabs>
          <w:tab w:val="left" w:pos="247"/>
          <w:tab w:val="left" w:pos="567"/>
          <w:tab w:val="left" w:pos="1134"/>
        </w:tabs>
        <w:spacing w:after="0"/>
        <w:ind w:left="-36" w:firstLine="603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Повышение качества финансового менеджмента в сфере общественных финансов, обеспечение прозрачности и открытости бюджетного процесса.</w:t>
      </w:r>
    </w:p>
    <w:p w:rsidR="00E503F6" w:rsidRPr="00121DCA" w:rsidRDefault="00181981" w:rsidP="00E503F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lastRenderedPageBreak/>
        <w:t xml:space="preserve">Развитие системы налогообложения, способствующей росту доходов бюджета и развитию экономики </w:t>
      </w:r>
      <w:r w:rsidR="00E503F6" w:rsidRPr="00121DCA">
        <w:rPr>
          <w:rFonts w:ascii="Times New Roman" w:hAnsi="Times New Roman"/>
          <w:sz w:val="28"/>
          <w:szCs w:val="28"/>
        </w:rPr>
        <w:t xml:space="preserve">на территории </w:t>
      </w:r>
      <w:r w:rsidR="00E503F6">
        <w:rPr>
          <w:rFonts w:ascii="Times New Roman" w:hAnsi="Times New Roman"/>
          <w:sz w:val="28"/>
          <w:szCs w:val="28"/>
        </w:rPr>
        <w:t>города Тулуна</w:t>
      </w:r>
      <w:r w:rsidR="00E503F6" w:rsidRPr="00121DCA">
        <w:rPr>
          <w:rFonts w:ascii="Times New Roman" w:hAnsi="Times New Roman"/>
          <w:sz w:val="28"/>
          <w:szCs w:val="28"/>
        </w:rPr>
        <w:t>.</w:t>
      </w:r>
    </w:p>
    <w:p w:rsidR="00181981" w:rsidRPr="00121DCA" w:rsidRDefault="00181981" w:rsidP="001E26E7">
      <w:pPr>
        <w:pStyle w:val="a3"/>
        <w:tabs>
          <w:tab w:val="left" w:pos="247"/>
          <w:tab w:val="left" w:pos="567"/>
          <w:tab w:val="left" w:pos="1134"/>
        </w:tabs>
        <w:spacing w:after="0"/>
        <w:ind w:left="-36" w:firstLine="603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Повышение эффективности управления </w:t>
      </w:r>
      <w:r w:rsidR="00EC09A1">
        <w:rPr>
          <w:rFonts w:ascii="Times New Roman" w:hAnsi="Times New Roman"/>
          <w:sz w:val="28"/>
          <w:szCs w:val="28"/>
        </w:rPr>
        <w:t>муниципальным</w:t>
      </w:r>
      <w:r w:rsidRPr="00121DCA">
        <w:rPr>
          <w:rFonts w:ascii="Times New Roman" w:hAnsi="Times New Roman"/>
          <w:sz w:val="28"/>
          <w:szCs w:val="28"/>
        </w:rPr>
        <w:t xml:space="preserve"> долгом.</w:t>
      </w:r>
    </w:p>
    <w:p w:rsidR="00EE36F7" w:rsidRPr="00121DCA" w:rsidRDefault="00EE36F7" w:rsidP="001E26E7">
      <w:pPr>
        <w:pStyle w:val="a3"/>
        <w:tabs>
          <w:tab w:val="left" w:pos="247"/>
          <w:tab w:val="left" w:pos="567"/>
          <w:tab w:val="left" w:pos="1134"/>
        </w:tabs>
        <w:spacing w:after="0"/>
        <w:ind w:left="-36" w:firstLine="603"/>
        <w:jc w:val="both"/>
        <w:rPr>
          <w:rFonts w:ascii="Times New Roman" w:hAnsi="Times New Roman"/>
          <w:sz w:val="28"/>
          <w:szCs w:val="28"/>
        </w:rPr>
      </w:pPr>
    </w:p>
    <w:p w:rsidR="00EE36F7" w:rsidRPr="00121DCA" w:rsidRDefault="00EE36F7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4"/>
        </w:rPr>
      </w:pPr>
      <w:r w:rsidRPr="00121DCA">
        <w:rPr>
          <w:rFonts w:ascii="Times New Roman" w:hAnsi="Times New Roman"/>
          <w:b/>
          <w:bCs/>
          <w:iCs/>
          <w:sz w:val="28"/>
          <w:szCs w:val="24"/>
        </w:rPr>
        <w:t>Тактическая цель 3.3</w:t>
      </w:r>
      <w:r w:rsidRPr="00121DCA">
        <w:rPr>
          <w:rFonts w:ascii="Times New Roman" w:hAnsi="Times New Roman"/>
          <w:bCs/>
          <w:iCs/>
          <w:sz w:val="28"/>
          <w:szCs w:val="24"/>
        </w:rPr>
        <w:t xml:space="preserve"> – </w:t>
      </w:r>
      <w:r w:rsidR="0050063F" w:rsidRPr="00121DCA">
        <w:rPr>
          <w:rFonts w:ascii="Times New Roman" w:eastAsia="Calibri" w:hAnsi="Times New Roman"/>
          <w:sz w:val="28"/>
          <w:szCs w:val="28"/>
        </w:rPr>
        <w:t xml:space="preserve">повышение эффективности проводимой политики в области земельно-имущественных отношений и управления </w:t>
      </w:r>
      <w:r w:rsidR="00E503F6">
        <w:rPr>
          <w:rFonts w:ascii="Times New Roman" w:eastAsia="Calibri" w:hAnsi="Times New Roman"/>
          <w:sz w:val="28"/>
          <w:szCs w:val="28"/>
        </w:rPr>
        <w:t>муниципальн</w:t>
      </w:r>
      <w:r w:rsidR="0050063F" w:rsidRPr="00121DCA">
        <w:rPr>
          <w:rFonts w:ascii="Times New Roman" w:eastAsia="Calibri" w:hAnsi="Times New Roman"/>
          <w:sz w:val="28"/>
          <w:szCs w:val="28"/>
        </w:rPr>
        <w:t>ой собственностью</w:t>
      </w:r>
      <w:r w:rsidRPr="00121DCA">
        <w:rPr>
          <w:rFonts w:ascii="Times New Roman" w:hAnsi="Times New Roman"/>
          <w:bCs/>
          <w:iCs/>
          <w:sz w:val="28"/>
          <w:szCs w:val="24"/>
        </w:rPr>
        <w:t>.</w:t>
      </w:r>
    </w:p>
    <w:p w:rsidR="00EE36F7" w:rsidRPr="00121DCA" w:rsidRDefault="00EE36F7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1DCA">
        <w:rPr>
          <w:rFonts w:ascii="Times New Roman" w:eastAsia="Calibri" w:hAnsi="Times New Roman"/>
          <w:b/>
          <w:sz w:val="28"/>
          <w:szCs w:val="28"/>
        </w:rPr>
        <w:t>Тактическая задача 3.3.1.</w:t>
      </w:r>
      <w:r w:rsidR="0050063F" w:rsidRPr="00121DCA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="0050063F" w:rsidRPr="00121DCA">
        <w:rPr>
          <w:rFonts w:ascii="Times New Roman" w:eastAsia="Calibri" w:hAnsi="Times New Roman"/>
          <w:sz w:val="28"/>
          <w:szCs w:val="28"/>
        </w:rPr>
        <w:t xml:space="preserve">Обеспечение сохранности, надлежащего содержания и управления </w:t>
      </w:r>
      <w:r w:rsidR="00E503F6">
        <w:rPr>
          <w:rFonts w:ascii="Times New Roman" w:eastAsia="Calibri" w:hAnsi="Times New Roman"/>
          <w:sz w:val="28"/>
          <w:szCs w:val="28"/>
        </w:rPr>
        <w:t>муниципальной</w:t>
      </w:r>
      <w:r w:rsidR="0050063F" w:rsidRPr="00121DCA">
        <w:rPr>
          <w:rFonts w:ascii="Times New Roman" w:eastAsia="Calibri" w:hAnsi="Times New Roman"/>
          <w:sz w:val="28"/>
          <w:szCs w:val="28"/>
        </w:rPr>
        <w:t xml:space="preserve"> собственностью</w:t>
      </w:r>
      <w:r w:rsidRPr="00121DCA">
        <w:rPr>
          <w:rFonts w:ascii="Times New Roman" w:eastAsia="Calibri" w:hAnsi="Times New Roman"/>
          <w:sz w:val="28"/>
          <w:szCs w:val="28"/>
        </w:rPr>
        <w:t>.</w:t>
      </w:r>
    </w:p>
    <w:p w:rsidR="00EE36F7" w:rsidRPr="00121DCA" w:rsidRDefault="00EE36F7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121DCA">
        <w:rPr>
          <w:rFonts w:ascii="Times New Roman" w:eastAsia="Calibri" w:hAnsi="Times New Roman"/>
          <w:b/>
          <w:sz w:val="28"/>
          <w:szCs w:val="28"/>
        </w:rPr>
        <w:t>Направления реализации задачи:</w:t>
      </w:r>
    </w:p>
    <w:p w:rsidR="00EE36F7" w:rsidRPr="00121DCA" w:rsidRDefault="00A6624E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1DCA">
        <w:rPr>
          <w:rFonts w:ascii="Times New Roman" w:eastAsia="Calibri" w:hAnsi="Times New Roman"/>
          <w:sz w:val="28"/>
          <w:szCs w:val="28"/>
        </w:rPr>
        <w:t xml:space="preserve">Совершенствование системы учета </w:t>
      </w:r>
      <w:r w:rsidR="00E503F6">
        <w:rPr>
          <w:rFonts w:ascii="Times New Roman" w:eastAsia="Calibri" w:hAnsi="Times New Roman"/>
          <w:sz w:val="28"/>
          <w:szCs w:val="28"/>
        </w:rPr>
        <w:t>муниципальной</w:t>
      </w:r>
      <w:r w:rsidRPr="00121DCA">
        <w:rPr>
          <w:rFonts w:ascii="Times New Roman" w:eastAsia="Calibri" w:hAnsi="Times New Roman"/>
          <w:sz w:val="28"/>
          <w:szCs w:val="28"/>
        </w:rPr>
        <w:t xml:space="preserve"> собственности, проведение оценки и обеспечение имущественных интересов</w:t>
      </w:r>
      <w:r w:rsidR="00444170" w:rsidRPr="00121DCA">
        <w:rPr>
          <w:rFonts w:ascii="Times New Roman" w:eastAsia="Calibri" w:hAnsi="Times New Roman"/>
          <w:sz w:val="28"/>
          <w:szCs w:val="28"/>
        </w:rPr>
        <w:t>.</w:t>
      </w:r>
    </w:p>
    <w:p w:rsidR="00444170" w:rsidRPr="00121DCA" w:rsidRDefault="00BD15FA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1DCA">
        <w:rPr>
          <w:rFonts w:ascii="Times New Roman" w:eastAsia="Calibri" w:hAnsi="Times New Roman"/>
          <w:sz w:val="28"/>
          <w:szCs w:val="28"/>
        </w:rPr>
        <w:t>Улучшение землеустройства и землепользования</w:t>
      </w:r>
      <w:r w:rsidR="00444170" w:rsidRPr="00121DCA">
        <w:rPr>
          <w:rFonts w:ascii="Times New Roman" w:eastAsia="Calibri" w:hAnsi="Times New Roman"/>
          <w:sz w:val="28"/>
          <w:szCs w:val="28"/>
        </w:rPr>
        <w:t>.</w:t>
      </w:r>
    </w:p>
    <w:p w:rsidR="00EE36F7" w:rsidRPr="00121DCA" w:rsidRDefault="00A6624E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1DCA">
        <w:rPr>
          <w:rFonts w:ascii="Times New Roman" w:eastAsia="Calibri" w:hAnsi="Times New Roman"/>
          <w:sz w:val="28"/>
          <w:szCs w:val="28"/>
        </w:rPr>
        <w:t xml:space="preserve">Государственная кадастровая оценка объектов недвижимости, учтенных в государственном кадастре недвижимости и расположенных на территории </w:t>
      </w:r>
      <w:r w:rsidR="00E503F6">
        <w:rPr>
          <w:rFonts w:ascii="Times New Roman" w:eastAsia="Calibri" w:hAnsi="Times New Roman"/>
          <w:sz w:val="28"/>
          <w:szCs w:val="28"/>
        </w:rPr>
        <w:t>города Тулуна</w:t>
      </w:r>
      <w:r w:rsidR="00444170" w:rsidRPr="00121DCA">
        <w:rPr>
          <w:rFonts w:ascii="Times New Roman" w:eastAsia="Calibri" w:hAnsi="Times New Roman"/>
          <w:sz w:val="28"/>
          <w:szCs w:val="28"/>
        </w:rPr>
        <w:t>.</w:t>
      </w:r>
    </w:p>
    <w:p w:rsidR="00381328" w:rsidRPr="00121DCA" w:rsidRDefault="00381328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3869" w:rsidRPr="008C0784" w:rsidRDefault="009C521C" w:rsidP="00E503F6">
      <w:pPr>
        <w:pStyle w:val="1"/>
        <w:spacing w:before="0"/>
        <w:jc w:val="both"/>
        <w:rPr>
          <w:rFonts w:ascii="Times New Roman" w:hAnsi="Times New Roman"/>
          <w:sz w:val="2"/>
          <w:szCs w:val="2"/>
          <w:lang w:val="ru-RU"/>
        </w:rPr>
      </w:pPr>
      <w:r w:rsidRPr="00121DCA">
        <w:rPr>
          <w:rFonts w:ascii="Times New Roman" w:hAnsi="Times New Roman"/>
          <w:sz w:val="28"/>
          <w:szCs w:val="26"/>
          <w:lang w:val="ru-RU"/>
        </w:rPr>
        <w:br w:type="page"/>
      </w:r>
    </w:p>
    <w:p w:rsidR="007C760D" w:rsidRDefault="00D44AD7" w:rsidP="007C760D">
      <w:pPr>
        <w:pStyle w:val="1"/>
        <w:spacing w:before="0" w:after="0" w:line="264" w:lineRule="auto"/>
        <w:jc w:val="both"/>
        <w:rPr>
          <w:sz w:val="28"/>
          <w:szCs w:val="28"/>
          <w:lang w:val="ru-RU"/>
        </w:rPr>
      </w:pPr>
      <w:bookmarkStart w:id="47" w:name="_Toc468119860"/>
      <w:r w:rsidRPr="00121DCA">
        <w:rPr>
          <w:sz w:val="28"/>
          <w:szCs w:val="28"/>
          <w:lang w:val="ru-RU"/>
        </w:rPr>
        <w:lastRenderedPageBreak/>
        <w:t>Р</w:t>
      </w:r>
      <w:r w:rsidR="006634C5" w:rsidRPr="00121DCA">
        <w:rPr>
          <w:sz w:val="28"/>
          <w:szCs w:val="28"/>
          <w:lang w:val="ru-RU"/>
        </w:rPr>
        <w:t>азвитие</w:t>
      </w:r>
      <w:r w:rsidR="00817902" w:rsidRPr="00121DCA">
        <w:rPr>
          <w:sz w:val="28"/>
          <w:szCs w:val="28"/>
          <w:lang w:val="ru-RU"/>
        </w:rPr>
        <w:t xml:space="preserve"> </w:t>
      </w:r>
      <w:bookmarkEnd w:id="47"/>
      <w:r w:rsidR="007C760D">
        <w:rPr>
          <w:sz w:val="28"/>
          <w:szCs w:val="28"/>
          <w:lang w:val="ru-RU"/>
        </w:rPr>
        <w:t>моногород</w:t>
      </w:r>
      <w:r w:rsidR="006634C5">
        <w:rPr>
          <w:sz w:val="28"/>
          <w:szCs w:val="28"/>
          <w:lang w:val="ru-RU"/>
        </w:rPr>
        <w:t>а</w:t>
      </w:r>
      <w:r w:rsidR="007C760D">
        <w:rPr>
          <w:sz w:val="28"/>
          <w:szCs w:val="28"/>
          <w:lang w:val="ru-RU"/>
        </w:rPr>
        <w:t xml:space="preserve"> </w:t>
      </w:r>
    </w:p>
    <w:p w:rsidR="00D41CD2" w:rsidRDefault="00D41CD2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142" w:rsidRPr="00121DCA" w:rsidRDefault="00BA1737" w:rsidP="001E26E7">
      <w:pPr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>О</w:t>
      </w:r>
      <w:r w:rsidR="00B81142" w:rsidRPr="00121DCA">
        <w:rPr>
          <w:rFonts w:ascii="Times New Roman" w:hAnsi="Times New Roman"/>
          <w:sz w:val="28"/>
          <w:szCs w:val="28"/>
        </w:rPr>
        <w:t xml:space="preserve">сновными проблемами </w:t>
      </w:r>
      <w:r w:rsidR="00D41CD2">
        <w:rPr>
          <w:rFonts w:ascii="Times New Roman" w:hAnsi="Times New Roman"/>
          <w:sz w:val="28"/>
          <w:szCs w:val="28"/>
        </w:rPr>
        <w:t>города</w:t>
      </w:r>
      <w:r w:rsidR="006634C5">
        <w:rPr>
          <w:rFonts w:ascii="Times New Roman" w:hAnsi="Times New Roman"/>
          <w:sz w:val="28"/>
          <w:szCs w:val="28"/>
        </w:rPr>
        <w:t xml:space="preserve"> Тулуна</w:t>
      </w:r>
      <w:r w:rsidR="00D41CD2">
        <w:rPr>
          <w:rFonts w:ascii="Times New Roman" w:hAnsi="Times New Roman"/>
          <w:sz w:val="28"/>
          <w:szCs w:val="28"/>
        </w:rPr>
        <w:t xml:space="preserve">, как и </w:t>
      </w:r>
      <w:r>
        <w:rPr>
          <w:rFonts w:ascii="Times New Roman" w:hAnsi="Times New Roman"/>
          <w:sz w:val="28"/>
          <w:szCs w:val="28"/>
        </w:rPr>
        <w:t xml:space="preserve">всех </w:t>
      </w:r>
      <w:r w:rsidR="00B81142" w:rsidRPr="00121DCA">
        <w:rPr>
          <w:rFonts w:ascii="Times New Roman" w:hAnsi="Times New Roman"/>
          <w:sz w:val="28"/>
          <w:szCs w:val="28"/>
        </w:rPr>
        <w:t>моногородов являются:</w:t>
      </w:r>
    </w:p>
    <w:p w:rsidR="00B81142" w:rsidRPr="00121DCA" w:rsidRDefault="00B81142" w:rsidP="001E26E7">
      <w:pPr>
        <w:spacing w:after="0"/>
        <w:ind w:firstLine="567"/>
        <w:jc w:val="both"/>
      </w:pPr>
      <w:r w:rsidRPr="00121DCA">
        <w:rPr>
          <w:rFonts w:ascii="Times New Roman" w:hAnsi="Times New Roman"/>
          <w:sz w:val="28"/>
          <w:szCs w:val="28"/>
        </w:rPr>
        <w:t>- низкая инвестиционная привлекательность, недостаточная активность предпринимательского сообщества по размещению в моногородах новых производств;</w:t>
      </w:r>
    </w:p>
    <w:p w:rsidR="00B81142" w:rsidRPr="00121DCA" w:rsidRDefault="00B81142" w:rsidP="001E26E7">
      <w:pPr>
        <w:spacing w:after="0"/>
        <w:ind w:firstLine="567"/>
        <w:jc w:val="both"/>
      </w:pPr>
      <w:r w:rsidRPr="00121DCA">
        <w:rPr>
          <w:rFonts w:ascii="Times New Roman" w:hAnsi="Times New Roman"/>
          <w:sz w:val="28"/>
          <w:szCs w:val="28"/>
        </w:rPr>
        <w:t>- зависимость объектов</w:t>
      </w:r>
      <w:r w:rsidR="00757323" w:rsidRPr="00121DCA">
        <w:rPr>
          <w:rFonts w:ascii="Times New Roman" w:hAnsi="Times New Roman"/>
          <w:sz w:val="28"/>
          <w:szCs w:val="28"/>
        </w:rPr>
        <w:t>,</w:t>
      </w:r>
      <w:r w:rsidRPr="00121DCA">
        <w:rPr>
          <w:rFonts w:ascii="Times New Roman" w:hAnsi="Times New Roman"/>
          <w:sz w:val="28"/>
          <w:szCs w:val="28"/>
        </w:rPr>
        <w:t xml:space="preserve"> обеспечивающих жизнедеятельность города</w:t>
      </w:r>
      <w:r w:rsidR="00757323" w:rsidRPr="00121DCA">
        <w:rPr>
          <w:rFonts w:ascii="Times New Roman" w:hAnsi="Times New Roman"/>
          <w:sz w:val="28"/>
          <w:szCs w:val="28"/>
        </w:rPr>
        <w:t>,</w:t>
      </w:r>
      <w:r w:rsidRPr="00121DCA">
        <w:rPr>
          <w:rFonts w:ascii="Times New Roman" w:hAnsi="Times New Roman"/>
          <w:sz w:val="28"/>
          <w:szCs w:val="28"/>
        </w:rPr>
        <w:t xml:space="preserve"> от работы градообразующих предприятий;</w:t>
      </w:r>
    </w:p>
    <w:p w:rsidR="00B81142" w:rsidRDefault="00B81142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- низкое качество </w:t>
      </w:r>
      <w:r w:rsidR="001C405E">
        <w:rPr>
          <w:rFonts w:ascii="Times New Roman" w:hAnsi="Times New Roman"/>
          <w:sz w:val="28"/>
          <w:szCs w:val="28"/>
        </w:rPr>
        <w:t xml:space="preserve">сферы </w:t>
      </w:r>
      <w:r w:rsidRPr="00121DCA">
        <w:rPr>
          <w:rFonts w:ascii="Times New Roman" w:hAnsi="Times New Roman"/>
          <w:sz w:val="28"/>
          <w:szCs w:val="28"/>
        </w:rPr>
        <w:t>услуг.</w:t>
      </w:r>
    </w:p>
    <w:p w:rsidR="00352391" w:rsidRDefault="00352391" w:rsidP="00352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52391">
        <w:rPr>
          <w:rFonts w:ascii="Times New Roman" w:hAnsi="Times New Roman"/>
          <w:sz w:val="28"/>
          <w:szCs w:val="28"/>
        </w:rPr>
        <w:t>радообразующей организаци</w:t>
      </w:r>
      <w:r>
        <w:rPr>
          <w:rFonts w:ascii="Times New Roman" w:hAnsi="Times New Roman"/>
          <w:sz w:val="28"/>
          <w:szCs w:val="28"/>
        </w:rPr>
        <w:t>ей моногорода Тулуна определен</w:t>
      </w:r>
      <w:r w:rsidRPr="00352391">
        <w:rPr>
          <w:rFonts w:ascii="Times New Roman" w:hAnsi="Times New Roman"/>
          <w:sz w:val="28"/>
          <w:szCs w:val="28"/>
        </w:rPr>
        <w:t xml:space="preserve"> филиал «Разрез «Тулунуголь» ООО «Компания «Востсибуголь»</w:t>
      </w:r>
      <w:r>
        <w:rPr>
          <w:rFonts w:ascii="Times New Roman" w:hAnsi="Times New Roman"/>
          <w:sz w:val="28"/>
          <w:szCs w:val="28"/>
        </w:rPr>
        <w:t>, о</w:t>
      </w:r>
      <w:r w:rsidRPr="00352391">
        <w:rPr>
          <w:rFonts w:ascii="Times New Roman" w:hAnsi="Times New Roman"/>
          <w:sz w:val="28"/>
          <w:szCs w:val="28"/>
        </w:rPr>
        <w:t xml:space="preserve">сновным видом выпускаемой продукции </w:t>
      </w:r>
      <w:r>
        <w:rPr>
          <w:rFonts w:ascii="Times New Roman" w:hAnsi="Times New Roman"/>
          <w:sz w:val="28"/>
          <w:szCs w:val="28"/>
        </w:rPr>
        <w:t>которого</w:t>
      </w:r>
      <w:r w:rsidRPr="00352391">
        <w:rPr>
          <w:rFonts w:ascii="Times New Roman" w:hAnsi="Times New Roman"/>
          <w:sz w:val="28"/>
          <w:szCs w:val="28"/>
        </w:rPr>
        <w:t xml:space="preserve"> является добыча бурого угля открытым способом. </w:t>
      </w:r>
    </w:p>
    <w:p w:rsidR="00352391" w:rsidRPr="00352391" w:rsidRDefault="00352391" w:rsidP="00352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391">
        <w:rPr>
          <w:rFonts w:ascii="Times New Roman" w:hAnsi="Times New Roman"/>
          <w:sz w:val="28"/>
          <w:szCs w:val="28"/>
        </w:rPr>
        <w:t>В настоящее время основным потребителем угольной продукции ООО «Компания Востсибуголь» являются ТЭЦ ОАО «Иркутскэнерго» и предприятия ЖКХ области, в адрес которых отгружается порядка 80% всей угольной продукции, поставляемой потребителям.</w:t>
      </w:r>
    </w:p>
    <w:p w:rsidR="00352391" w:rsidRPr="00352391" w:rsidRDefault="00352391" w:rsidP="00352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391">
        <w:rPr>
          <w:rFonts w:ascii="Times New Roman" w:hAnsi="Times New Roman"/>
          <w:sz w:val="28"/>
          <w:szCs w:val="28"/>
        </w:rPr>
        <w:t xml:space="preserve">За 2022 год объем отгруженных товаров, выполненных работ и услуг составил 6940,0 млн. руб. (2021 год – 5067,8 млн. руб.). Темп роста отгрузки составил 137,0% (2021 год – 95,0%). Загруженность мощностей предприятия в 2022 году – 78% (2021 год – 70%), износ основных фондов в 2022 г. – 64% (2021 г. – 68%). </w:t>
      </w:r>
    </w:p>
    <w:p w:rsidR="00352391" w:rsidRPr="00352391" w:rsidRDefault="00352391" w:rsidP="00352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391">
        <w:rPr>
          <w:rFonts w:ascii="Times New Roman" w:hAnsi="Times New Roman"/>
          <w:sz w:val="28"/>
          <w:szCs w:val="28"/>
        </w:rPr>
        <w:t xml:space="preserve">На протяжении последних лет наблюдается снижение численности работников градообразующего предприятия: с 2390 чел. в 2013 году до 1714 чел. в 2022 году (95,7% к уровню аналогичного периода прошлого года), среднемесячная заработная плата на предприятии является одной из самых высоких в городе и составляет 69,2 тыс. руб. (120,5% к уровню аналогичного периода прошлого года). </w:t>
      </w:r>
    </w:p>
    <w:p w:rsidR="00352391" w:rsidRPr="00121DCA" w:rsidRDefault="00352391" w:rsidP="001E26E7">
      <w:pPr>
        <w:spacing w:after="0"/>
        <w:ind w:firstLine="567"/>
        <w:jc w:val="both"/>
      </w:pPr>
    </w:p>
    <w:p w:rsidR="00352391" w:rsidRPr="00352391" w:rsidRDefault="00352391" w:rsidP="003523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2391">
        <w:rPr>
          <w:rFonts w:ascii="Times New Roman" w:hAnsi="Times New Roman"/>
          <w:sz w:val="28"/>
          <w:szCs w:val="28"/>
        </w:rPr>
        <w:t>По состоянию на 01.01.2023 года на территории ТОСЭР город Тулун осуществляют деятельность 6 зарегистрированных резидентов с общим объемом инвестиций – 131,5 млн. рублей и планирующих создание 97 рабочих мест:</w:t>
      </w:r>
    </w:p>
    <w:p w:rsidR="00352391" w:rsidRPr="00352391" w:rsidRDefault="00352391" w:rsidP="003523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2391">
        <w:rPr>
          <w:rFonts w:ascii="Times New Roman" w:hAnsi="Times New Roman"/>
          <w:sz w:val="28"/>
          <w:szCs w:val="28"/>
        </w:rPr>
        <w:t>- ООО «Кедр» (резидент ТОСЭР с 27 февраля 2020 года, регистрационный номер - 422020062523) - проект «Расширение действующего производства по переработке дикорастущего сырья и консервированию овощей и фруктов»;</w:t>
      </w:r>
    </w:p>
    <w:p w:rsidR="00352391" w:rsidRPr="00352391" w:rsidRDefault="00352391" w:rsidP="003523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2391">
        <w:rPr>
          <w:rFonts w:ascii="Times New Roman" w:hAnsi="Times New Roman"/>
          <w:sz w:val="28"/>
          <w:szCs w:val="28"/>
        </w:rPr>
        <w:t>- ООО «Корпорация Бетона» (резидент ТОСЭР с 10 июля 2020 года, регистрационный номер - 422020072827) - проект «Строительство бетонных заводов в г. Тулуне»;</w:t>
      </w:r>
    </w:p>
    <w:p w:rsidR="00352391" w:rsidRPr="00352391" w:rsidRDefault="00352391" w:rsidP="003523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2391">
        <w:rPr>
          <w:rFonts w:ascii="Times New Roman" w:hAnsi="Times New Roman"/>
          <w:sz w:val="28"/>
          <w:szCs w:val="28"/>
        </w:rPr>
        <w:lastRenderedPageBreak/>
        <w:t>- ООО «Енисей» (резидент ТОСЭР с 10 июля 2020 года, регистрационный номер - 422020072928) - проект «Создание тепличнолесопитомнического комплекса;</w:t>
      </w:r>
    </w:p>
    <w:p w:rsidR="00352391" w:rsidRPr="00352391" w:rsidRDefault="00352391" w:rsidP="003523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2391">
        <w:rPr>
          <w:rFonts w:ascii="Times New Roman" w:hAnsi="Times New Roman"/>
          <w:sz w:val="28"/>
          <w:szCs w:val="28"/>
        </w:rPr>
        <w:t>- ООО «Терминал 23» (резидент ТОСЭР с 16 октября 2020 года, регистрационный номер - 422020083627) - проект «Деревообработка и производство погонажных изделий»;</w:t>
      </w:r>
    </w:p>
    <w:p w:rsidR="00352391" w:rsidRPr="00352391" w:rsidRDefault="00352391" w:rsidP="003523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2391">
        <w:rPr>
          <w:rFonts w:ascii="Times New Roman" w:hAnsi="Times New Roman"/>
          <w:sz w:val="28"/>
          <w:szCs w:val="28"/>
        </w:rPr>
        <w:t>- ООО «СПЕЦКАМЕНЬСИБИРИ» (резидент ТОСЭР с 12 февраля 2021 года, регистрационный номер - 4220221096129) - проект «Производство изделий из природного камня и долерита»;</w:t>
      </w:r>
    </w:p>
    <w:p w:rsidR="00352391" w:rsidRPr="00352391" w:rsidRDefault="00352391" w:rsidP="003523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2391">
        <w:rPr>
          <w:rFonts w:ascii="Times New Roman" w:hAnsi="Times New Roman"/>
          <w:sz w:val="28"/>
          <w:szCs w:val="28"/>
        </w:rPr>
        <w:t>- ООО «СИБАВТОТРАНС» (резидент ТОСЭР с 25 августа 2022 года, регистрационный номер - 422022125222) – проект «Производство травмобезопасной плитки разных размеров с рисунком и без рисунка».</w:t>
      </w:r>
    </w:p>
    <w:p w:rsidR="00352391" w:rsidRPr="00352391" w:rsidRDefault="00352391" w:rsidP="003523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391" w:rsidRPr="00352391" w:rsidRDefault="00352391" w:rsidP="003523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2391">
        <w:rPr>
          <w:rFonts w:ascii="Times New Roman" w:hAnsi="Times New Roman"/>
          <w:sz w:val="28"/>
          <w:szCs w:val="28"/>
        </w:rPr>
        <w:t>ООО «СибЭкоДом» (резидент ТОСЭР с 16 марта 2021 года,  регистрационный номер - 422021101013) - проект «Малоэтажное строительство домов индивидуального пользования» - в декабре 2022 года исключен из реестра резидентов ТОСЭР в связи с отказом от реализации инвестиционного проекта.</w:t>
      </w:r>
    </w:p>
    <w:p w:rsidR="00352391" w:rsidRPr="00352391" w:rsidRDefault="00352391" w:rsidP="003523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391" w:rsidRPr="00352391" w:rsidRDefault="00352391" w:rsidP="003523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2391">
        <w:rPr>
          <w:rFonts w:ascii="Times New Roman" w:hAnsi="Times New Roman"/>
          <w:sz w:val="28"/>
          <w:szCs w:val="28"/>
        </w:rPr>
        <w:t>Также, реализуются 6 инвестиционных проектов, получивших поддержку НКО «Фонд развития моногородов» с общим объемом инвестиций – 118,7 млн. рублей (из них сумма займов – 86,3 млн. руб.) и планирующих создание 34 рабочих места:</w:t>
      </w:r>
    </w:p>
    <w:p w:rsidR="00352391" w:rsidRPr="00352391" w:rsidRDefault="00352391" w:rsidP="003523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2391">
        <w:rPr>
          <w:rFonts w:ascii="Times New Roman" w:hAnsi="Times New Roman"/>
          <w:sz w:val="28"/>
          <w:szCs w:val="28"/>
        </w:rPr>
        <w:t>- ООО «Шанс» - (объем инвестиций 10,2 млн. руб, сумма займа 7,6 млн. руб.) - проект «Создание пункта шиномонтажа и реализации шин»;</w:t>
      </w:r>
    </w:p>
    <w:p w:rsidR="00352391" w:rsidRPr="00352391" w:rsidRDefault="00352391" w:rsidP="003523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2391">
        <w:rPr>
          <w:rFonts w:ascii="Times New Roman" w:hAnsi="Times New Roman"/>
          <w:sz w:val="28"/>
          <w:szCs w:val="28"/>
        </w:rPr>
        <w:t>- ООО «Кедр» - (объем инвестиций 31,0 млн. руб, сумма займа 18,0 млн. руб.)– проект «Расширение действующего производства: комплексная переработка дикорастущего сырья»</w:t>
      </w:r>
    </w:p>
    <w:p w:rsidR="00352391" w:rsidRPr="00352391" w:rsidRDefault="00352391" w:rsidP="003523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2391">
        <w:rPr>
          <w:rFonts w:ascii="Times New Roman" w:hAnsi="Times New Roman"/>
          <w:sz w:val="28"/>
          <w:szCs w:val="28"/>
        </w:rPr>
        <w:t>- ИП Ерилова С. П. – (объем инвестиций 9,1 млн. руб, сумма займа 5,6 млн. руб.)– проект «Коворкинг центр»;</w:t>
      </w:r>
    </w:p>
    <w:p w:rsidR="00352391" w:rsidRPr="00352391" w:rsidRDefault="00352391" w:rsidP="003523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2391">
        <w:rPr>
          <w:rFonts w:ascii="Times New Roman" w:hAnsi="Times New Roman"/>
          <w:sz w:val="28"/>
          <w:szCs w:val="28"/>
        </w:rPr>
        <w:t>- ИП Романкевич В.В. – (объем инвестиций 20,6 млн. руб, сумма займа 17,5 млн. руб.). – проект «Высокорентабельное производство по изготовлению строганных погонажных изделий из термически обработанной древесины (ТМД)»;</w:t>
      </w:r>
    </w:p>
    <w:p w:rsidR="00352391" w:rsidRPr="00352391" w:rsidRDefault="00352391" w:rsidP="003523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2391">
        <w:rPr>
          <w:rFonts w:ascii="Times New Roman" w:hAnsi="Times New Roman"/>
          <w:sz w:val="28"/>
          <w:szCs w:val="28"/>
        </w:rPr>
        <w:t>- ИП Ильин Д. А. – (объем инвестиций 35,2 млн. руб, сумма займа 28,1 млн. руб.). – проект «Тулунский рыбный производственно-перерабатывающий комплекс».</w:t>
      </w:r>
    </w:p>
    <w:p w:rsidR="00352391" w:rsidRPr="00352391" w:rsidRDefault="00352391" w:rsidP="003523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2391">
        <w:rPr>
          <w:rFonts w:ascii="Times New Roman" w:hAnsi="Times New Roman"/>
          <w:sz w:val="28"/>
          <w:szCs w:val="28"/>
        </w:rPr>
        <w:t>- ООО «Аква-Гарант» - (объем инвестиций 12,6 млн. руб, сумма займа 9,5 млн. руб.). – проект «Приобретение буровой установки для проведения коммуникаций водоснабжения».</w:t>
      </w:r>
    </w:p>
    <w:p w:rsidR="00352391" w:rsidRDefault="001C405E" w:rsidP="000276B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перспективе</w:t>
      </w:r>
      <w:r w:rsidR="00476A30">
        <w:rPr>
          <w:rFonts w:ascii="Times New Roman" w:eastAsia="Calibri" w:hAnsi="Times New Roman"/>
          <w:sz w:val="28"/>
          <w:szCs w:val="28"/>
          <w:lang w:eastAsia="en-US"/>
        </w:rPr>
        <w:t xml:space="preserve"> до 2036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планируются следующие </w:t>
      </w:r>
      <w:r w:rsidR="00476A30">
        <w:rPr>
          <w:rFonts w:ascii="Times New Roman" w:eastAsia="Calibri" w:hAnsi="Times New Roman"/>
          <w:sz w:val="28"/>
          <w:szCs w:val="28"/>
          <w:lang w:eastAsia="en-US"/>
        </w:rPr>
        <w:t>потенциальные резиденты ТОСЭР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476A30" w:rsidRPr="000276B8" w:rsidRDefault="00476A30" w:rsidP="00476A3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0276B8">
        <w:rPr>
          <w:rFonts w:ascii="Times New Roman" w:eastAsia="Calibri" w:hAnsi="Times New Roman"/>
          <w:sz w:val="28"/>
          <w:szCs w:val="28"/>
          <w:lang w:eastAsia="en-US"/>
        </w:rPr>
        <w:t xml:space="preserve">. Потенциальный инвестор </w:t>
      </w:r>
      <w:r w:rsidRPr="001C405E">
        <w:rPr>
          <w:rFonts w:ascii="Times New Roman" w:eastAsia="Calibri" w:hAnsi="Times New Roman"/>
          <w:sz w:val="28"/>
          <w:szCs w:val="28"/>
          <w:lang w:eastAsia="en-US"/>
        </w:rPr>
        <w:t xml:space="preserve">ООО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1C405E">
        <w:rPr>
          <w:rFonts w:ascii="Times New Roman" w:eastAsia="Calibri" w:hAnsi="Times New Roman"/>
          <w:sz w:val="28"/>
          <w:szCs w:val="28"/>
          <w:lang w:eastAsia="en-US"/>
        </w:rPr>
        <w:t>ЗЛАКИ СИБИРИ</w:t>
      </w:r>
      <w:r w:rsidRPr="000276B8">
        <w:rPr>
          <w:rFonts w:ascii="Times New Roman" w:eastAsia="Calibri" w:hAnsi="Times New Roman"/>
          <w:sz w:val="28"/>
          <w:szCs w:val="28"/>
          <w:lang w:eastAsia="en-US"/>
        </w:rPr>
        <w:t>»:</w:t>
      </w:r>
    </w:p>
    <w:p w:rsidR="00476A30" w:rsidRPr="000276B8" w:rsidRDefault="00476A30" w:rsidP="00476A3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276B8">
        <w:rPr>
          <w:rFonts w:ascii="Times New Roman" w:eastAsia="Calibri" w:hAnsi="Times New Roman"/>
          <w:sz w:val="28"/>
          <w:szCs w:val="28"/>
          <w:lang w:eastAsia="en-US"/>
        </w:rPr>
        <w:t>Проект «</w:t>
      </w:r>
      <w:r w:rsidRPr="001C405E">
        <w:rPr>
          <w:rFonts w:ascii="Times New Roman" w:eastAsia="Calibri" w:hAnsi="Times New Roman"/>
          <w:sz w:val="28"/>
          <w:szCs w:val="28"/>
          <w:lang w:eastAsia="en-US"/>
        </w:rPr>
        <w:t>Завод по переработке сельскохозяйственных культур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1C405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Pr="001C405E">
        <w:rPr>
          <w:rFonts w:ascii="Times New Roman" w:eastAsia="Calibri" w:hAnsi="Times New Roman"/>
          <w:sz w:val="28"/>
          <w:szCs w:val="28"/>
          <w:lang w:eastAsia="en-US"/>
        </w:rPr>
        <w:t xml:space="preserve"> создани</w:t>
      </w:r>
      <w:r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1C405E">
        <w:rPr>
          <w:rFonts w:ascii="Times New Roman" w:eastAsia="Calibri" w:hAnsi="Times New Roman"/>
          <w:sz w:val="28"/>
          <w:szCs w:val="28"/>
          <w:lang w:eastAsia="en-US"/>
        </w:rPr>
        <w:t xml:space="preserve"> производства рапсового масла</w:t>
      </w:r>
    </w:p>
    <w:p w:rsidR="00476A30" w:rsidRPr="000276B8" w:rsidRDefault="00476A30" w:rsidP="00476A3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276B8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Период реализации проекта – </w:t>
      </w:r>
      <w:r>
        <w:rPr>
          <w:rFonts w:ascii="Times New Roman" w:eastAsia="Calibri" w:hAnsi="Times New Roman"/>
          <w:sz w:val="28"/>
          <w:szCs w:val="28"/>
          <w:lang w:eastAsia="en-US"/>
        </w:rPr>
        <w:t>2023-2031</w:t>
      </w:r>
      <w:r w:rsidRPr="000276B8">
        <w:rPr>
          <w:rFonts w:ascii="Times New Roman" w:eastAsia="Calibri" w:hAnsi="Times New Roman"/>
          <w:sz w:val="28"/>
          <w:szCs w:val="28"/>
          <w:lang w:eastAsia="en-US"/>
        </w:rPr>
        <w:t xml:space="preserve"> гг.</w:t>
      </w:r>
    </w:p>
    <w:p w:rsidR="00476A30" w:rsidRDefault="00476A30" w:rsidP="00476A3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276B8">
        <w:rPr>
          <w:rFonts w:ascii="Times New Roman" w:eastAsia="Calibri" w:hAnsi="Times New Roman"/>
          <w:sz w:val="28"/>
          <w:szCs w:val="28"/>
          <w:lang w:eastAsia="en-US"/>
        </w:rPr>
        <w:t xml:space="preserve">Предполагаемый объем инвестиций </w:t>
      </w:r>
      <w:r>
        <w:rPr>
          <w:rFonts w:ascii="Times New Roman" w:eastAsia="Calibri" w:hAnsi="Times New Roman"/>
          <w:sz w:val="28"/>
          <w:szCs w:val="28"/>
          <w:lang w:eastAsia="en-US"/>
        </w:rPr>
        <w:t>1200</w:t>
      </w:r>
      <w:r w:rsidRPr="000276B8">
        <w:rPr>
          <w:rFonts w:ascii="Times New Roman" w:eastAsia="Calibri" w:hAnsi="Times New Roman"/>
          <w:sz w:val="28"/>
          <w:szCs w:val="28"/>
          <w:lang w:eastAsia="en-US"/>
        </w:rPr>
        <w:t xml:space="preserve"> млн. руб., планируется создать </w:t>
      </w:r>
      <w:r>
        <w:rPr>
          <w:rFonts w:ascii="Times New Roman" w:eastAsia="Calibri" w:hAnsi="Times New Roman"/>
          <w:sz w:val="28"/>
          <w:szCs w:val="28"/>
          <w:lang w:eastAsia="en-US"/>
        </w:rPr>
        <w:t>13</w:t>
      </w:r>
      <w:r w:rsidRPr="000276B8">
        <w:rPr>
          <w:rFonts w:ascii="Times New Roman" w:eastAsia="Calibri" w:hAnsi="Times New Roman"/>
          <w:sz w:val="28"/>
          <w:szCs w:val="28"/>
          <w:lang w:eastAsia="en-US"/>
        </w:rPr>
        <w:t xml:space="preserve"> рабочих мест.</w:t>
      </w:r>
    </w:p>
    <w:p w:rsidR="00476A30" w:rsidRPr="000276B8" w:rsidRDefault="00476A30" w:rsidP="00476A3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0276B8">
        <w:rPr>
          <w:rFonts w:ascii="Times New Roman" w:eastAsia="Calibri" w:hAnsi="Times New Roman"/>
          <w:sz w:val="28"/>
          <w:szCs w:val="28"/>
          <w:lang w:eastAsia="en-US"/>
        </w:rPr>
        <w:t xml:space="preserve">. Потенциальный инвестор </w:t>
      </w:r>
      <w:r w:rsidRPr="001C405E">
        <w:rPr>
          <w:rFonts w:ascii="Times New Roman" w:eastAsia="Calibri" w:hAnsi="Times New Roman"/>
          <w:sz w:val="28"/>
          <w:szCs w:val="28"/>
          <w:lang w:eastAsia="en-US"/>
        </w:rPr>
        <w:t xml:space="preserve">ООО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>Рассвет</w:t>
      </w:r>
      <w:r w:rsidRPr="000276B8">
        <w:rPr>
          <w:rFonts w:ascii="Times New Roman" w:eastAsia="Calibri" w:hAnsi="Times New Roman"/>
          <w:sz w:val="28"/>
          <w:szCs w:val="28"/>
          <w:lang w:eastAsia="en-US"/>
        </w:rPr>
        <w:t>»:</w:t>
      </w:r>
    </w:p>
    <w:p w:rsidR="00476A30" w:rsidRPr="00476A30" w:rsidRDefault="00476A30" w:rsidP="00476A3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76A30">
        <w:rPr>
          <w:rFonts w:ascii="Times New Roman" w:eastAsia="Calibri" w:hAnsi="Times New Roman"/>
          <w:sz w:val="28"/>
          <w:szCs w:val="28"/>
          <w:lang w:eastAsia="en-US"/>
        </w:rPr>
        <w:t>проект по строительству элеватора по приемке, очистке, сушке, хранению зерновых, зернобобовых и масличных культур вместимостью 80000 м</w:t>
      </w:r>
      <w:r w:rsidRPr="00476A30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76A30" w:rsidRPr="000276B8" w:rsidRDefault="00476A30" w:rsidP="00476A3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276B8">
        <w:rPr>
          <w:rFonts w:ascii="Times New Roman" w:eastAsia="Calibri" w:hAnsi="Times New Roman"/>
          <w:sz w:val="28"/>
          <w:szCs w:val="28"/>
          <w:lang w:eastAsia="en-US"/>
        </w:rPr>
        <w:t xml:space="preserve">Период реализации проекта – </w:t>
      </w:r>
      <w:r>
        <w:rPr>
          <w:rFonts w:ascii="Times New Roman" w:eastAsia="Calibri" w:hAnsi="Times New Roman"/>
          <w:sz w:val="28"/>
          <w:szCs w:val="28"/>
          <w:lang w:eastAsia="en-US"/>
        </w:rPr>
        <w:t>2023-2026</w:t>
      </w:r>
      <w:r w:rsidRPr="000276B8">
        <w:rPr>
          <w:rFonts w:ascii="Times New Roman" w:eastAsia="Calibri" w:hAnsi="Times New Roman"/>
          <w:sz w:val="28"/>
          <w:szCs w:val="28"/>
          <w:lang w:eastAsia="en-US"/>
        </w:rPr>
        <w:t xml:space="preserve"> гг.</w:t>
      </w:r>
    </w:p>
    <w:p w:rsidR="00476A30" w:rsidRDefault="00476A30" w:rsidP="00476A3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276B8">
        <w:rPr>
          <w:rFonts w:ascii="Times New Roman" w:eastAsia="Calibri" w:hAnsi="Times New Roman"/>
          <w:sz w:val="28"/>
          <w:szCs w:val="28"/>
          <w:lang w:eastAsia="en-US"/>
        </w:rPr>
        <w:t xml:space="preserve">Предполагаемый объем инвестиций </w:t>
      </w:r>
      <w:r>
        <w:rPr>
          <w:rFonts w:ascii="Times New Roman" w:eastAsia="Calibri" w:hAnsi="Times New Roman"/>
          <w:sz w:val="28"/>
          <w:szCs w:val="28"/>
          <w:lang w:eastAsia="en-US"/>
        </w:rPr>
        <w:t>1300</w:t>
      </w:r>
      <w:r w:rsidRPr="000276B8">
        <w:rPr>
          <w:rFonts w:ascii="Times New Roman" w:eastAsia="Calibri" w:hAnsi="Times New Roman"/>
          <w:sz w:val="28"/>
          <w:szCs w:val="28"/>
          <w:lang w:eastAsia="en-US"/>
        </w:rPr>
        <w:t xml:space="preserve"> млн. руб., планируется создать </w:t>
      </w:r>
      <w:r>
        <w:rPr>
          <w:rFonts w:ascii="Times New Roman" w:eastAsia="Calibri" w:hAnsi="Times New Roman"/>
          <w:sz w:val="28"/>
          <w:szCs w:val="28"/>
          <w:lang w:eastAsia="en-US"/>
        </w:rPr>
        <w:t>30</w:t>
      </w:r>
      <w:r w:rsidRPr="000276B8">
        <w:rPr>
          <w:rFonts w:ascii="Times New Roman" w:eastAsia="Calibri" w:hAnsi="Times New Roman"/>
          <w:sz w:val="28"/>
          <w:szCs w:val="28"/>
          <w:lang w:eastAsia="en-US"/>
        </w:rPr>
        <w:t xml:space="preserve"> рабочих мест.</w:t>
      </w:r>
    </w:p>
    <w:p w:rsidR="00476A30" w:rsidRPr="00476A30" w:rsidRDefault="00476A30" w:rsidP="00476A3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76A30">
        <w:rPr>
          <w:rFonts w:ascii="Times New Roman" w:eastAsia="Calibri" w:hAnsi="Times New Roman"/>
          <w:sz w:val="28"/>
          <w:szCs w:val="28"/>
          <w:lang w:eastAsia="en-US"/>
        </w:rPr>
        <w:t>. Потенциальный инвестор ООО «</w:t>
      </w:r>
      <w:proofErr w:type="spellStart"/>
      <w:r w:rsidRPr="00476A30">
        <w:rPr>
          <w:rFonts w:ascii="Times New Roman" w:eastAsia="Calibri" w:hAnsi="Times New Roman"/>
          <w:sz w:val="28"/>
          <w:szCs w:val="28"/>
          <w:lang w:eastAsia="en-US"/>
        </w:rPr>
        <w:t>Сиб</w:t>
      </w:r>
      <w:proofErr w:type="spellEnd"/>
      <w:r w:rsidRPr="00476A30">
        <w:rPr>
          <w:rFonts w:ascii="Times New Roman" w:eastAsia="Calibri" w:hAnsi="Times New Roman"/>
          <w:sz w:val="28"/>
          <w:szCs w:val="28"/>
          <w:lang w:eastAsia="en-US"/>
        </w:rPr>
        <w:t>-Агро Ойл»:</w:t>
      </w:r>
    </w:p>
    <w:p w:rsidR="00476A30" w:rsidRPr="00476A30" w:rsidRDefault="00476A30" w:rsidP="00476A3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76A30">
        <w:rPr>
          <w:rFonts w:ascii="Times New Roman" w:eastAsia="Calibri" w:hAnsi="Times New Roman"/>
          <w:sz w:val="28"/>
          <w:szCs w:val="28"/>
          <w:lang w:eastAsia="en-US"/>
        </w:rPr>
        <w:t>Проект «Завод по переработке масличных культур производительностью 200 т/сутки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476A30">
        <w:rPr>
          <w:rFonts w:ascii="Times New Roman" w:eastAsia="Calibri" w:hAnsi="Times New Roman"/>
          <w:sz w:val="28"/>
          <w:szCs w:val="28"/>
          <w:lang w:eastAsia="en-US"/>
        </w:rPr>
        <w:t>. Производство масла, жмыха, шрота.</w:t>
      </w:r>
    </w:p>
    <w:p w:rsidR="00476A30" w:rsidRPr="00476A30" w:rsidRDefault="00476A30" w:rsidP="00476A3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76A30">
        <w:rPr>
          <w:rFonts w:ascii="Times New Roman" w:eastAsia="Calibri" w:hAnsi="Times New Roman"/>
          <w:sz w:val="28"/>
          <w:szCs w:val="28"/>
          <w:lang w:eastAsia="en-US"/>
        </w:rPr>
        <w:t>Период реализации проекта – 2023-20</w:t>
      </w:r>
      <w:r>
        <w:rPr>
          <w:rFonts w:ascii="Times New Roman" w:eastAsia="Calibri" w:hAnsi="Times New Roman"/>
          <w:sz w:val="28"/>
          <w:szCs w:val="28"/>
          <w:lang w:eastAsia="en-US"/>
        </w:rPr>
        <w:t>24</w:t>
      </w:r>
      <w:r w:rsidRPr="00476A30">
        <w:rPr>
          <w:rFonts w:ascii="Times New Roman" w:eastAsia="Calibri" w:hAnsi="Times New Roman"/>
          <w:sz w:val="28"/>
          <w:szCs w:val="28"/>
          <w:lang w:eastAsia="en-US"/>
        </w:rPr>
        <w:t xml:space="preserve"> гг.</w:t>
      </w:r>
    </w:p>
    <w:p w:rsidR="00476A30" w:rsidRPr="00476A30" w:rsidRDefault="00476A30" w:rsidP="00476A3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76A30">
        <w:rPr>
          <w:rFonts w:ascii="Times New Roman" w:eastAsia="Calibri" w:hAnsi="Times New Roman"/>
          <w:sz w:val="28"/>
          <w:szCs w:val="28"/>
          <w:lang w:eastAsia="en-US"/>
        </w:rPr>
        <w:t xml:space="preserve">Предполагаемый объем инвестиций </w:t>
      </w:r>
      <w:r>
        <w:rPr>
          <w:rFonts w:ascii="Times New Roman" w:eastAsia="Calibri" w:hAnsi="Times New Roman"/>
          <w:sz w:val="28"/>
          <w:szCs w:val="28"/>
          <w:lang w:eastAsia="en-US"/>
        </w:rPr>
        <w:t>555,6</w:t>
      </w:r>
      <w:r w:rsidRPr="00476A30">
        <w:rPr>
          <w:rFonts w:ascii="Times New Roman" w:eastAsia="Calibri" w:hAnsi="Times New Roman"/>
          <w:sz w:val="28"/>
          <w:szCs w:val="28"/>
          <w:lang w:eastAsia="en-US"/>
        </w:rPr>
        <w:t xml:space="preserve"> млн. руб., планируется создать </w:t>
      </w:r>
      <w:r>
        <w:rPr>
          <w:rFonts w:ascii="Times New Roman" w:eastAsia="Calibri" w:hAnsi="Times New Roman"/>
          <w:sz w:val="28"/>
          <w:szCs w:val="28"/>
          <w:lang w:eastAsia="en-US"/>
        </w:rPr>
        <w:t>70</w:t>
      </w:r>
      <w:r w:rsidRPr="00476A30">
        <w:rPr>
          <w:rFonts w:ascii="Times New Roman" w:eastAsia="Calibri" w:hAnsi="Times New Roman"/>
          <w:sz w:val="28"/>
          <w:szCs w:val="28"/>
          <w:lang w:eastAsia="en-US"/>
        </w:rPr>
        <w:t xml:space="preserve"> рабочих мест.</w:t>
      </w:r>
    </w:p>
    <w:p w:rsidR="00476A30" w:rsidRPr="00476A30" w:rsidRDefault="00476A30" w:rsidP="00476A3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76A30">
        <w:rPr>
          <w:rFonts w:ascii="Times New Roman" w:eastAsia="Calibri" w:hAnsi="Times New Roman"/>
          <w:sz w:val="28"/>
          <w:szCs w:val="28"/>
          <w:lang w:eastAsia="en-US"/>
        </w:rPr>
        <w:t>4. Потенциальный инвестор ООО «ТИМБЕРКОМ»:</w:t>
      </w:r>
    </w:p>
    <w:p w:rsidR="00476A30" w:rsidRPr="00476A30" w:rsidRDefault="00476A30" w:rsidP="00476A3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76A30">
        <w:rPr>
          <w:rFonts w:ascii="Times New Roman" w:eastAsia="Calibri" w:hAnsi="Times New Roman"/>
          <w:sz w:val="28"/>
          <w:szCs w:val="28"/>
          <w:lang w:eastAsia="en-US"/>
        </w:rPr>
        <w:t>Проект «Завод по переработке сельскохозяйственных культур» по созданию производства рапсового масла</w:t>
      </w:r>
    </w:p>
    <w:p w:rsidR="00476A30" w:rsidRPr="00476A30" w:rsidRDefault="00476A30" w:rsidP="00476A3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76A30">
        <w:rPr>
          <w:rFonts w:ascii="Times New Roman" w:eastAsia="Calibri" w:hAnsi="Times New Roman"/>
          <w:sz w:val="28"/>
          <w:szCs w:val="28"/>
          <w:lang w:eastAsia="en-US"/>
        </w:rPr>
        <w:t>Период реализации проекта – 202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476A30">
        <w:rPr>
          <w:rFonts w:ascii="Times New Roman" w:eastAsia="Calibri" w:hAnsi="Times New Roman"/>
          <w:sz w:val="28"/>
          <w:szCs w:val="28"/>
          <w:lang w:eastAsia="en-US"/>
        </w:rPr>
        <w:t>-203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476A30">
        <w:rPr>
          <w:rFonts w:ascii="Times New Roman" w:eastAsia="Calibri" w:hAnsi="Times New Roman"/>
          <w:sz w:val="28"/>
          <w:szCs w:val="28"/>
          <w:lang w:eastAsia="en-US"/>
        </w:rPr>
        <w:t xml:space="preserve"> гг.</w:t>
      </w:r>
    </w:p>
    <w:p w:rsidR="00476A30" w:rsidRDefault="00476A30" w:rsidP="00476A3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76A30">
        <w:rPr>
          <w:rFonts w:ascii="Times New Roman" w:eastAsia="Calibri" w:hAnsi="Times New Roman"/>
          <w:sz w:val="28"/>
          <w:szCs w:val="28"/>
          <w:lang w:eastAsia="en-US"/>
        </w:rPr>
        <w:t xml:space="preserve">Предполагаемый объем инвестиций </w:t>
      </w:r>
      <w:r>
        <w:rPr>
          <w:rFonts w:ascii="Times New Roman" w:eastAsia="Calibri" w:hAnsi="Times New Roman"/>
          <w:sz w:val="28"/>
          <w:szCs w:val="28"/>
          <w:lang w:eastAsia="en-US"/>
        </w:rPr>
        <w:t>6800</w:t>
      </w:r>
      <w:r w:rsidRPr="00476A30">
        <w:rPr>
          <w:rFonts w:ascii="Times New Roman" w:eastAsia="Calibri" w:hAnsi="Times New Roman"/>
          <w:sz w:val="28"/>
          <w:szCs w:val="28"/>
          <w:lang w:eastAsia="en-US"/>
        </w:rPr>
        <w:t xml:space="preserve"> млн. руб., планируется создать </w:t>
      </w:r>
      <w:r>
        <w:rPr>
          <w:rFonts w:ascii="Times New Roman" w:eastAsia="Calibri" w:hAnsi="Times New Roman"/>
          <w:sz w:val="28"/>
          <w:szCs w:val="28"/>
          <w:lang w:eastAsia="en-US"/>
        </w:rPr>
        <w:t>1000</w:t>
      </w:r>
      <w:r w:rsidRPr="00476A30">
        <w:rPr>
          <w:rFonts w:ascii="Times New Roman" w:eastAsia="Calibri" w:hAnsi="Times New Roman"/>
          <w:sz w:val="28"/>
          <w:szCs w:val="28"/>
          <w:lang w:eastAsia="en-US"/>
        </w:rPr>
        <w:t xml:space="preserve"> рабочих мест.</w:t>
      </w:r>
    </w:p>
    <w:p w:rsidR="006D7088" w:rsidRDefault="006D7088" w:rsidP="000276B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81142" w:rsidRPr="00121DCA" w:rsidRDefault="00B60ECB" w:rsidP="00B60ECB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Кроме того</w:t>
      </w:r>
      <w:r w:rsidR="00D41C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50383" w:rsidRPr="00121DCA">
        <w:rPr>
          <w:rFonts w:ascii="Times New Roman" w:hAnsi="Times New Roman"/>
          <w:sz w:val="28"/>
          <w:szCs w:val="28"/>
        </w:rPr>
        <w:t>необходимо продолжить работу</w:t>
      </w:r>
      <w:r w:rsidR="00B81142" w:rsidRPr="00121DCA">
        <w:rPr>
          <w:rFonts w:ascii="Times New Roman" w:hAnsi="Times New Roman"/>
          <w:sz w:val="28"/>
          <w:szCs w:val="28"/>
        </w:rPr>
        <w:t xml:space="preserve"> по привлечению средств:</w:t>
      </w:r>
    </w:p>
    <w:p w:rsidR="00B81142" w:rsidRPr="00121DCA" w:rsidRDefault="00B81142" w:rsidP="001E26E7">
      <w:pPr>
        <w:spacing w:after="0"/>
        <w:ind w:firstLine="567"/>
        <w:jc w:val="both"/>
      </w:pPr>
      <w:r w:rsidRPr="00121DCA">
        <w:rPr>
          <w:rFonts w:ascii="Times New Roman" w:hAnsi="Times New Roman"/>
          <w:sz w:val="28"/>
          <w:szCs w:val="28"/>
        </w:rPr>
        <w:t xml:space="preserve">- </w:t>
      </w:r>
      <w:r w:rsidR="00476A30">
        <w:rPr>
          <w:rFonts w:ascii="Times New Roman" w:hAnsi="Times New Roman"/>
          <w:sz w:val="28"/>
          <w:szCs w:val="28"/>
        </w:rPr>
        <w:t>ВЭБ.РФ</w:t>
      </w:r>
      <w:r w:rsidRPr="00121DCA">
        <w:rPr>
          <w:rFonts w:ascii="Times New Roman" w:hAnsi="Times New Roman"/>
          <w:sz w:val="28"/>
          <w:szCs w:val="28"/>
        </w:rPr>
        <w:t xml:space="preserve"> на создание объектов инфраструктуры для реализации новых инвестиционных проектов;</w:t>
      </w:r>
    </w:p>
    <w:p w:rsidR="00B81142" w:rsidRPr="00121DCA" w:rsidRDefault="00B81142" w:rsidP="001E26E7">
      <w:pPr>
        <w:spacing w:after="0"/>
        <w:ind w:firstLine="567"/>
        <w:jc w:val="both"/>
      </w:pPr>
      <w:r w:rsidRPr="00121DCA">
        <w:rPr>
          <w:rFonts w:ascii="Times New Roman" w:hAnsi="Times New Roman"/>
          <w:sz w:val="28"/>
          <w:szCs w:val="28"/>
        </w:rPr>
        <w:t>- Фонда развития промышленности Российской Федерации</w:t>
      </w:r>
      <w:r w:rsidR="00881A73">
        <w:rPr>
          <w:rFonts w:ascii="Times New Roman" w:hAnsi="Times New Roman"/>
          <w:sz w:val="28"/>
          <w:szCs w:val="28"/>
        </w:rPr>
        <w:t xml:space="preserve"> и Иркутской области</w:t>
      </w:r>
      <w:r w:rsidRPr="00121DCA">
        <w:rPr>
          <w:rFonts w:ascii="Times New Roman" w:hAnsi="Times New Roman"/>
          <w:sz w:val="28"/>
          <w:szCs w:val="28"/>
        </w:rPr>
        <w:t xml:space="preserve"> на проекты развития предприятий и обеспечения их </w:t>
      </w:r>
      <w:r w:rsidR="00881A73">
        <w:rPr>
          <w:rFonts w:ascii="Times New Roman" w:hAnsi="Times New Roman"/>
          <w:sz w:val="28"/>
          <w:szCs w:val="28"/>
        </w:rPr>
        <w:t>текущей стабильной деятельности</w:t>
      </w:r>
      <w:r w:rsidRPr="00121DCA">
        <w:rPr>
          <w:rFonts w:ascii="Times New Roman" w:hAnsi="Times New Roman"/>
          <w:sz w:val="28"/>
          <w:szCs w:val="28"/>
        </w:rPr>
        <w:t>;</w:t>
      </w:r>
    </w:p>
    <w:p w:rsidR="00B81142" w:rsidRPr="00121DCA" w:rsidRDefault="00B81142" w:rsidP="001E26E7">
      <w:pPr>
        <w:spacing w:after="0"/>
        <w:ind w:firstLine="567"/>
        <w:jc w:val="both"/>
      </w:pPr>
      <w:r w:rsidRPr="00121DCA">
        <w:rPr>
          <w:rFonts w:ascii="Times New Roman" w:hAnsi="Times New Roman"/>
          <w:sz w:val="28"/>
          <w:szCs w:val="28"/>
        </w:rPr>
        <w:t>- Корпорации МСП по программе поддержки и развития малого и среднего предпринимательства Минэкономразвития России;</w:t>
      </w:r>
    </w:p>
    <w:p w:rsidR="00B81142" w:rsidRPr="00121DCA" w:rsidRDefault="00B81142" w:rsidP="001E26E7">
      <w:pPr>
        <w:spacing w:after="0"/>
        <w:ind w:firstLine="567"/>
        <w:jc w:val="both"/>
      </w:pPr>
      <w:r w:rsidRPr="00121DCA">
        <w:rPr>
          <w:rFonts w:ascii="Times New Roman" w:hAnsi="Times New Roman"/>
          <w:sz w:val="28"/>
          <w:szCs w:val="28"/>
        </w:rPr>
        <w:t>- поддержки сельского хозяйства в рамках программы Минсельхоза России;</w:t>
      </w:r>
    </w:p>
    <w:p w:rsidR="00B81142" w:rsidRDefault="00B81142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- Фонда реформирования ЖКХ, Фонда развития Дальнего</w:t>
      </w:r>
      <w:r w:rsidR="00881A73">
        <w:rPr>
          <w:rFonts w:ascii="Times New Roman" w:hAnsi="Times New Roman"/>
          <w:sz w:val="28"/>
          <w:szCs w:val="28"/>
        </w:rPr>
        <w:t xml:space="preserve"> Востока и Байкальского региона</w:t>
      </w:r>
      <w:r w:rsidRPr="00121DCA">
        <w:rPr>
          <w:rFonts w:ascii="Times New Roman" w:hAnsi="Times New Roman"/>
          <w:sz w:val="28"/>
          <w:szCs w:val="28"/>
        </w:rPr>
        <w:t xml:space="preserve"> и т.д.</w:t>
      </w:r>
    </w:p>
    <w:p w:rsidR="00BA1737" w:rsidRPr="00121DCA" w:rsidRDefault="00BA1737" w:rsidP="001E26E7">
      <w:pPr>
        <w:spacing w:after="0"/>
        <w:ind w:firstLine="567"/>
        <w:jc w:val="both"/>
      </w:pPr>
    </w:p>
    <w:p w:rsidR="00B81142" w:rsidRDefault="00B81142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Таким образом, </w:t>
      </w:r>
      <w:r w:rsidR="007F5C60" w:rsidRPr="00121DCA">
        <w:rPr>
          <w:rFonts w:ascii="Times New Roman" w:hAnsi="Times New Roman"/>
          <w:sz w:val="28"/>
          <w:szCs w:val="28"/>
        </w:rPr>
        <w:t>к 203</w:t>
      </w:r>
      <w:r w:rsidR="00476A30">
        <w:rPr>
          <w:rFonts w:ascii="Times New Roman" w:hAnsi="Times New Roman"/>
          <w:sz w:val="28"/>
          <w:szCs w:val="28"/>
        </w:rPr>
        <w:t>6</w:t>
      </w:r>
      <w:r w:rsidR="007F5C60" w:rsidRPr="00121DCA">
        <w:rPr>
          <w:rFonts w:ascii="Times New Roman" w:hAnsi="Times New Roman"/>
          <w:sz w:val="28"/>
          <w:szCs w:val="28"/>
        </w:rPr>
        <w:t xml:space="preserve"> году </w:t>
      </w:r>
      <w:r w:rsidRPr="00121DCA">
        <w:rPr>
          <w:rFonts w:ascii="Times New Roman" w:hAnsi="Times New Roman"/>
          <w:sz w:val="28"/>
          <w:szCs w:val="28"/>
        </w:rPr>
        <w:t xml:space="preserve">стоит задача по </w:t>
      </w:r>
      <w:r w:rsidR="002E476D" w:rsidRPr="00121DCA">
        <w:rPr>
          <w:rFonts w:ascii="Times New Roman" w:hAnsi="Times New Roman"/>
          <w:sz w:val="28"/>
          <w:szCs w:val="28"/>
        </w:rPr>
        <w:t>стабилизации ситуации в моногород</w:t>
      </w:r>
      <w:r w:rsidR="00B60ECB">
        <w:rPr>
          <w:rFonts w:ascii="Times New Roman" w:hAnsi="Times New Roman"/>
          <w:sz w:val="28"/>
          <w:szCs w:val="28"/>
        </w:rPr>
        <w:t>е</w:t>
      </w:r>
    </w:p>
    <w:p w:rsidR="007A222D" w:rsidRDefault="007A222D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476D" w:rsidRDefault="0000476D" w:rsidP="007A222D">
      <w:pPr>
        <w:spacing w:after="0"/>
        <w:jc w:val="both"/>
        <w:rPr>
          <w:rFonts w:ascii="Cambria" w:hAnsi="Cambria"/>
          <w:b/>
          <w:color w:val="FF0000"/>
          <w:sz w:val="28"/>
          <w:szCs w:val="28"/>
        </w:rPr>
      </w:pPr>
    </w:p>
    <w:p w:rsidR="0000476D" w:rsidRDefault="0000476D" w:rsidP="007A222D">
      <w:pPr>
        <w:spacing w:after="0"/>
        <w:jc w:val="both"/>
        <w:rPr>
          <w:rFonts w:ascii="Cambria" w:hAnsi="Cambria"/>
          <w:b/>
          <w:color w:val="FF0000"/>
          <w:sz w:val="28"/>
          <w:szCs w:val="28"/>
        </w:rPr>
      </w:pPr>
    </w:p>
    <w:p w:rsidR="007A222D" w:rsidRPr="0000476D" w:rsidRDefault="007A222D" w:rsidP="007A222D">
      <w:pPr>
        <w:spacing w:after="0"/>
        <w:jc w:val="both"/>
        <w:rPr>
          <w:rFonts w:ascii="Cambria" w:hAnsi="Cambria"/>
          <w:b/>
          <w:sz w:val="28"/>
          <w:szCs w:val="28"/>
        </w:rPr>
      </w:pPr>
      <w:r w:rsidRPr="0000476D">
        <w:rPr>
          <w:rFonts w:ascii="Cambria" w:hAnsi="Cambria"/>
          <w:b/>
          <w:sz w:val="28"/>
          <w:szCs w:val="28"/>
        </w:rPr>
        <w:lastRenderedPageBreak/>
        <w:t>СИСТЕМА МЕРОПРИЯТИЙ, НАПРАВЛЕННЫХ НА СОЦИАЛЬНО-ЭКОНОМИЧЕСКОЕ РАЗВИТИЕ В ДОЛГОСРОЧНОЙ ПЕРСПЕКТИВЕ</w:t>
      </w:r>
    </w:p>
    <w:p w:rsidR="007A222D" w:rsidRPr="0000476D" w:rsidRDefault="007A222D" w:rsidP="007A222D">
      <w:pPr>
        <w:spacing w:after="0"/>
        <w:jc w:val="both"/>
        <w:rPr>
          <w:rFonts w:ascii="Cambria" w:hAnsi="Cambria"/>
          <w:b/>
          <w:sz w:val="28"/>
          <w:szCs w:val="28"/>
        </w:rPr>
      </w:pPr>
    </w:p>
    <w:p w:rsidR="007557B6" w:rsidRPr="0000476D" w:rsidRDefault="00EC179A" w:rsidP="007557B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476D">
        <w:rPr>
          <w:rFonts w:ascii="Times New Roman" w:hAnsi="Times New Roman"/>
          <w:sz w:val="28"/>
          <w:szCs w:val="28"/>
        </w:rPr>
        <w:t>Система мероприятий, направленных на социально-экономическое развитие в</w:t>
      </w:r>
      <w:r w:rsidR="00476A30">
        <w:rPr>
          <w:rFonts w:ascii="Times New Roman" w:hAnsi="Times New Roman"/>
          <w:sz w:val="28"/>
          <w:szCs w:val="28"/>
        </w:rPr>
        <w:t xml:space="preserve"> </w:t>
      </w:r>
      <w:r w:rsidRPr="0000476D">
        <w:rPr>
          <w:rFonts w:ascii="Times New Roman" w:hAnsi="Times New Roman"/>
          <w:sz w:val="28"/>
          <w:szCs w:val="28"/>
        </w:rPr>
        <w:t>долгосрочной перспективе</w:t>
      </w:r>
      <w:r w:rsidR="00476A30">
        <w:rPr>
          <w:rFonts w:ascii="Times New Roman" w:hAnsi="Times New Roman"/>
          <w:sz w:val="28"/>
          <w:szCs w:val="28"/>
        </w:rPr>
        <w:t>,</w:t>
      </w:r>
      <w:r w:rsidRPr="0000476D">
        <w:rPr>
          <w:rFonts w:ascii="Times New Roman" w:hAnsi="Times New Roman"/>
          <w:sz w:val="28"/>
          <w:szCs w:val="28"/>
        </w:rPr>
        <w:t xml:space="preserve"> формируется исходя из Плана мероприятий по реализации Стратегии</w:t>
      </w:r>
      <w:r w:rsidR="0000476D" w:rsidRPr="0000476D">
        <w:rPr>
          <w:rFonts w:ascii="Times New Roman" w:hAnsi="Times New Roman"/>
          <w:sz w:val="28"/>
          <w:szCs w:val="28"/>
        </w:rPr>
        <w:t>.</w:t>
      </w:r>
    </w:p>
    <w:p w:rsidR="001E292D" w:rsidRDefault="00EC179A" w:rsidP="000047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476D">
        <w:rPr>
          <w:rFonts w:ascii="Times New Roman" w:hAnsi="Times New Roman"/>
          <w:sz w:val="28"/>
          <w:szCs w:val="28"/>
        </w:rPr>
        <w:t>Объем финансирования по каждому мероприятию взаимоувязан с прогнозируемыми доходами местного бюджета, а также мероприятиями и объектами, включенными в государственные программы Иркутской области и Российской Федерации.</w:t>
      </w:r>
    </w:p>
    <w:p w:rsidR="0000476D" w:rsidRDefault="0000476D" w:rsidP="000047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476D" w:rsidRPr="007E5504" w:rsidRDefault="0000476D" w:rsidP="0000476D">
      <w:pPr>
        <w:spacing w:after="0"/>
        <w:ind w:firstLine="567"/>
        <w:jc w:val="both"/>
        <w:rPr>
          <w:rFonts w:ascii="Cambria" w:hAnsi="Cambria"/>
          <w:b/>
          <w:bCs/>
          <w:kern w:val="32"/>
          <w:sz w:val="2"/>
          <w:szCs w:val="2"/>
          <w:lang w:bidi="en-US"/>
        </w:rPr>
      </w:pPr>
    </w:p>
    <w:p w:rsidR="00A53FFE" w:rsidRPr="00121DCA" w:rsidRDefault="00A53FFE" w:rsidP="001E26E7">
      <w:pPr>
        <w:pStyle w:val="1"/>
        <w:spacing w:before="0" w:after="0" w:line="264" w:lineRule="auto"/>
        <w:jc w:val="both"/>
        <w:rPr>
          <w:sz w:val="28"/>
          <w:szCs w:val="28"/>
          <w:lang w:val="ru-RU"/>
        </w:rPr>
      </w:pPr>
      <w:bookmarkStart w:id="48" w:name="_Toc468119865"/>
      <w:r w:rsidRPr="00121DCA">
        <w:rPr>
          <w:sz w:val="28"/>
          <w:szCs w:val="28"/>
          <w:lang w:val="ru-RU"/>
        </w:rPr>
        <w:t>ОРГАНИЗАЦИЯ РЕАЛИЗАЦИИ СТРАТЕГИИ</w:t>
      </w:r>
      <w:bookmarkEnd w:id="48"/>
      <w:r w:rsidRPr="00121DCA">
        <w:rPr>
          <w:sz w:val="28"/>
          <w:szCs w:val="28"/>
          <w:lang w:val="ru-RU"/>
        </w:rPr>
        <w:t xml:space="preserve"> </w:t>
      </w:r>
    </w:p>
    <w:p w:rsidR="00714CCA" w:rsidRPr="00121DCA" w:rsidRDefault="00714CCA" w:rsidP="001E26E7">
      <w:pPr>
        <w:spacing w:after="0" w:line="240" w:lineRule="auto"/>
        <w:rPr>
          <w:lang w:bidi="en-US"/>
        </w:rPr>
      </w:pPr>
    </w:p>
    <w:p w:rsidR="00AB6A7E" w:rsidRPr="00121DCA" w:rsidRDefault="00AB6A7E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Реализация стратегии социально-экономического развития </w:t>
      </w:r>
      <w:r w:rsidR="009202DF">
        <w:rPr>
          <w:rFonts w:ascii="Times New Roman" w:hAnsi="Times New Roman"/>
          <w:sz w:val="28"/>
          <w:szCs w:val="28"/>
        </w:rPr>
        <w:t xml:space="preserve">города Тулуна </w:t>
      </w:r>
      <w:r w:rsidRPr="00121DCA">
        <w:rPr>
          <w:rFonts w:ascii="Times New Roman" w:hAnsi="Times New Roman"/>
          <w:sz w:val="28"/>
          <w:szCs w:val="28"/>
        </w:rPr>
        <w:t xml:space="preserve">в условиях долгосрочного системного экономического кризиса зависит в первую очередь от обоснованного позиционирования </w:t>
      </w:r>
      <w:r w:rsidR="009202DF">
        <w:rPr>
          <w:rFonts w:ascii="Times New Roman" w:hAnsi="Times New Roman"/>
          <w:sz w:val="28"/>
          <w:szCs w:val="28"/>
        </w:rPr>
        <w:t>в качестве территории</w:t>
      </w:r>
      <w:r w:rsidRPr="00121DCA">
        <w:rPr>
          <w:rFonts w:ascii="Times New Roman" w:hAnsi="Times New Roman"/>
          <w:sz w:val="28"/>
          <w:szCs w:val="28"/>
        </w:rPr>
        <w:t xml:space="preserve"> </w:t>
      </w:r>
      <w:r w:rsidR="00253EFE" w:rsidRPr="00121DCA">
        <w:rPr>
          <w:rFonts w:ascii="Times New Roman" w:hAnsi="Times New Roman"/>
          <w:sz w:val="28"/>
          <w:szCs w:val="28"/>
        </w:rPr>
        <w:t xml:space="preserve">опережающего </w:t>
      </w:r>
      <w:r w:rsidR="009202DF">
        <w:rPr>
          <w:rFonts w:ascii="Times New Roman" w:hAnsi="Times New Roman"/>
          <w:sz w:val="28"/>
          <w:szCs w:val="28"/>
        </w:rPr>
        <w:t>развития Иркутской области</w:t>
      </w:r>
      <w:r w:rsidRPr="00121DCA">
        <w:rPr>
          <w:rFonts w:ascii="Times New Roman" w:hAnsi="Times New Roman"/>
          <w:sz w:val="28"/>
          <w:szCs w:val="28"/>
        </w:rPr>
        <w:t>.</w:t>
      </w:r>
    </w:p>
    <w:p w:rsidR="00CE33B0" w:rsidRPr="00121DCA" w:rsidRDefault="00CE33B0" w:rsidP="001E26E7">
      <w:pPr>
        <w:pStyle w:val="3"/>
        <w:spacing w:line="276" w:lineRule="auto"/>
        <w:rPr>
          <w:sz w:val="28"/>
          <w:szCs w:val="28"/>
          <w:lang w:val="ru-RU"/>
        </w:rPr>
      </w:pPr>
      <w:bookmarkStart w:id="49" w:name="_Toc468119866"/>
      <w:r w:rsidRPr="00121DCA">
        <w:rPr>
          <w:sz w:val="28"/>
          <w:szCs w:val="28"/>
          <w:lang w:val="ru-RU"/>
        </w:rPr>
        <w:t>Механизм</w:t>
      </w:r>
      <w:r w:rsidR="00156E07" w:rsidRPr="00121DCA">
        <w:rPr>
          <w:sz w:val="28"/>
          <w:szCs w:val="28"/>
          <w:lang w:val="ru-RU"/>
        </w:rPr>
        <w:t>ы</w:t>
      </w:r>
      <w:r w:rsidRPr="00121DCA">
        <w:rPr>
          <w:sz w:val="28"/>
          <w:szCs w:val="28"/>
          <w:lang w:val="ru-RU"/>
        </w:rPr>
        <w:t xml:space="preserve"> реализации стратегии</w:t>
      </w:r>
      <w:bookmarkEnd w:id="49"/>
    </w:p>
    <w:p w:rsidR="007D630B" w:rsidRPr="00121DCA" w:rsidRDefault="00C52CE0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Учитывая, что прямо или косвенно в реализации стратегии принимают участие все хозяйствующие субъекты и граждане </w:t>
      </w:r>
      <w:r w:rsidR="005D35CA">
        <w:rPr>
          <w:rFonts w:ascii="Times New Roman" w:hAnsi="Times New Roman"/>
          <w:sz w:val="28"/>
          <w:szCs w:val="28"/>
        </w:rPr>
        <w:t>города Тулуна</w:t>
      </w:r>
      <w:r w:rsidRPr="00121DCA">
        <w:rPr>
          <w:rFonts w:ascii="Times New Roman" w:hAnsi="Times New Roman"/>
          <w:sz w:val="28"/>
          <w:szCs w:val="28"/>
        </w:rPr>
        <w:t>, механизм взаимодействия основных участников реализации стратегии можно представить следующим образом.</w:t>
      </w:r>
    </w:p>
    <w:p w:rsidR="00CE33B0" w:rsidRPr="00121DCA" w:rsidRDefault="00CE33B0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Комплексное управление реализацией стратегии осуществляет </w:t>
      </w:r>
      <w:r w:rsidR="005D35CA">
        <w:rPr>
          <w:rFonts w:ascii="Times New Roman" w:hAnsi="Times New Roman"/>
          <w:sz w:val="28"/>
          <w:szCs w:val="28"/>
        </w:rPr>
        <w:t>администрация городского округа</w:t>
      </w:r>
      <w:r w:rsidR="00E95D37" w:rsidRPr="00121DCA">
        <w:rPr>
          <w:rFonts w:ascii="Times New Roman" w:hAnsi="Times New Roman"/>
          <w:sz w:val="28"/>
          <w:szCs w:val="28"/>
        </w:rPr>
        <w:t>, которое:</w:t>
      </w:r>
    </w:p>
    <w:p w:rsidR="00E95D37" w:rsidRPr="00121DCA" w:rsidRDefault="00E95D37" w:rsidP="001E26E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1) </w:t>
      </w:r>
      <w:r w:rsidR="00950840" w:rsidRPr="00121DCA">
        <w:rPr>
          <w:rFonts w:ascii="Times New Roman" w:hAnsi="Times New Roman"/>
          <w:sz w:val="28"/>
          <w:szCs w:val="28"/>
        </w:rPr>
        <w:t xml:space="preserve">определяет </w:t>
      </w:r>
      <w:r w:rsidRPr="00121DCA">
        <w:rPr>
          <w:rFonts w:ascii="Times New Roman" w:hAnsi="Times New Roman"/>
          <w:sz w:val="28"/>
          <w:szCs w:val="28"/>
        </w:rPr>
        <w:t>эффективные способы и механизмы достижения стратегических целей;</w:t>
      </w:r>
    </w:p>
    <w:p w:rsidR="00E95D37" w:rsidRPr="00121DCA" w:rsidRDefault="00E95D37" w:rsidP="001E26E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2) </w:t>
      </w:r>
      <w:r w:rsidR="00950840" w:rsidRPr="00121DCA">
        <w:rPr>
          <w:rFonts w:ascii="Times New Roman" w:hAnsi="Times New Roman"/>
          <w:sz w:val="28"/>
          <w:szCs w:val="28"/>
        </w:rPr>
        <w:t xml:space="preserve">определяет </w:t>
      </w:r>
      <w:r w:rsidRPr="00121DCA">
        <w:rPr>
          <w:rFonts w:ascii="Times New Roman" w:hAnsi="Times New Roman"/>
          <w:sz w:val="28"/>
          <w:szCs w:val="28"/>
        </w:rPr>
        <w:t xml:space="preserve">объемы бюджетного финансирования </w:t>
      </w:r>
      <w:r w:rsidR="005D35CA">
        <w:rPr>
          <w:rFonts w:ascii="Times New Roman" w:hAnsi="Times New Roman"/>
          <w:sz w:val="28"/>
          <w:szCs w:val="28"/>
        </w:rPr>
        <w:t>муниципальных программ</w:t>
      </w:r>
      <w:r w:rsidRPr="00121DCA">
        <w:rPr>
          <w:rFonts w:ascii="Times New Roman" w:hAnsi="Times New Roman"/>
          <w:sz w:val="28"/>
          <w:szCs w:val="28"/>
        </w:rPr>
        <w:t xml:space="preserve"> </w:t>
      </w:r>
      <w:r w:rsidR="005D35CA">
        <w:rPr>
          <w:rFonts w:ascii="Times New Roman" w:hAnsi="Times New Roman"/>
          <w:sz w:val="28"/>
          <w:szCs w:val="28"/>
        </w:rPr>
        <w:t>города Тулуна</w:t>
      </w:r>
      <w:r w:rsidRPr="00121DCA">
        <w:rPr>
          <w:rFonts w:ascii="Times New Roman" w:hAnsi="Times New Roman"/>
          <w:sz w:val="28"/>
          <w:szCs w:val="28"/>
        </w:rPr>
        <w:t xml:space="preserve"> на период их реализации;</w:t>
      </w:r>
    </w:p>
    <w:p w:rsidR="00E95D37" w:rsidRPr="00121DCA" w:rsidRDefault="00E95D37" w:rsidP="001E26E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3) </w:t>
      </w:r>
      <w:r w:rsidR="00950840" w:rsidRPr="00121DCA">
        <w:rPr>
          <w:rFonts w:ascii="Times New Roman" w:hAnsi="Times New Roman"/>
          <w:sz w:val="28"/>
          <w:szCs w:val="28"/>
        </w:rPr>
        <w:t xml:space="preserve">определяет </w:t>
      </w:r>
      <w:r w:rsidRPr="00121DCA">
        <w:rPr>
          <w:rFonts w:ascii="Times New Roman" w:hAnsi="Times New Roman"/>
          <w:sz w:val="28"/>
          <w:szCs w:val="28"/>
        </w:rPr>
        <w:t>меры по привлечению средств федерального</w:t>
      </w:r>
      <w:r w:rsidR="005D35CA">
        <w:rPr>
          <w:rFonts w:ascii="Times New Roman" w:hAnsi="Times New Roman"/>
          <w:sz w:val="28"/>
          <w:szCs w:val="28"/>
        </w:rPr>
        <w:t xml:space="preserve"> и областного</w:t>
      </w:r>
      <w:r w:rsidRPr="00121DCA">
        <w:rPr>
          <w:rFonts w:ascii="Times New Roman" w:hAnsi="Times New Roman"/>
          <w:sz w:val="28"/>
          <w:szCs w:val="28"/>
        </w:rPr>
        <w:t xml:space="preserve"> бюджета, внебюджетных источников для финансирования настоящей стратегии;</w:t>
      </w:r>
    </w:p>
    <w:p w:rsidR="00E95D37" w:rsidRPr="00121DCA" w:rsidRDefault="00E95D37" w:rsidP="001E26E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4) обеспечивает ежегодный мониторинг реализации стратегии</w:t>
      </w:r>
      <w:r w:rsidRPr="00121DCA">
        <w:rPr>
          <w:rFonts w:ascii="Times New Roman" w:hAnsi="Times New Roman"/>
          <w:sz w:val="28"/>
          <w:szCs w:val="26"/>
        </w:rPr>
        <w:t xml:space="preserve"> в соответствии с установленными законодательством требованиями</w:t>
      </w:r>
      <w:r w:rsidRPr="00121DCA">
        <w:rPr>
          <w:rFonts w:ascii="Times New Roman" w:hAnsi="Times New Roman"/>
          <w:sz w:val="28"/>
          <w:szCs w:val="28"/>
        </w:rPr>
        <w:t xml:space="preserve">, </w:t>
      </w:r>
      <w:r w:rsidR="003600B7" w:rsidRPr="00121DCA">
        <w:rPr>
          <w:rFonts w:ascii="Times New Roman" w:hAnsi="Times New Roman"/>
          <w:sz w:val="28"/>
          <w:szCs w:val="28"/>
        </w:rPr>
        <w:t xml:space="preserve">взаимодействие с </w:t>
      </w:r>
      <w:r w:rsidR="00F54EA0" w:rsidRPr="00121DCA">
        <w:rPr>
          <w:rFonts w:ascii="Times New Roman" w:hAnsi="Times New Roman"/>
          <w:sz w:val="28"/>
          <w:szCs w:val="28"/>
        </w:rPr>
        <w:t>субъект</w:t>
      </w:r>
      <w:r w:rsidR="003600B7" w:rsidRPr="00121DCA">
        <w:rPr>
          <w:rFonts w:ascii="Times New Roman" w:hAnsi="Times New Roman"/>
          <w:sz w:val="28"/>
          <w:szCs w:val="28"/>
        </w:rPr>
        <w:t>ами общественного контроля</w:t>
      </w:r>
      <w:r w:rsidRPr="00121DCA">
        <w:rPr>
          <w:rFonts w:ascii="Times New Roman" w:hAnsi="Times New Roman"/>
          <w:sz w:val="28"/>
          <w:szCs w:val="28"/>
        </w:rPr>
        <w:t>;</w:t>
      </w:r>
    </w:p>
    <w:p w:rsidR="00E95D37" w:rsidRPr="00121DCA" w:rsidRDefault="00E95D37" w:rsidP="001E26E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121DCA">
        <w:rPr>
          <w:rFonts w:ascii="Times New Roman" w:hAnsi="Times New Roman"/>
          <w:sz w:val="28"/>
          <w:szCs w:val="28"/>
        </w:rPr>
        <w:t>5) о</w:t>
      </w:r>
      <w:r w:rsidRPr="00121DCA">
        <w:rPr>
          <w:rFonts w:ascii="Times New Roman" w:hAnsi="Times New Roman"/>
          <w:sz w:val="28"/>
          <w:szCs w:val="26"/>
        </w:rPr>
        <w:t>беспечивает координацию</w:t>
      </w:r>
      <w:r w:rsidR="0077056B" w:rsidRPr="00121DCA">
        <w:rPr>
          <w:rFonts w:ascii="Times New Roman" w:hAnsi="Times New Roman"/>
          <w:sz w:val="28"/>
          <w:szCs w:val="26"/>
        </w:rPr>
        <w:t>, ответственное</w:t>
      </w:r>
      <w:r w:rsidRPr="00121DCA">
        <w:rPr>
          <w:rFonts w:ascii="Times New Roman" w:hAnsi="Times New Roman"/>
          <w:sz w:val="28"/>
          <w:szCs w:val="26"/>
        </w:rPr>
        <w:t xml:space="preserve"> взаимодействие участников </w:t>
      </w:r>
      <w:r w:rsidR="003600B7" w:rsidRPr="00121DCA">
        <w:rPr>
          <w:rFonts w:ascii="Times New Roman" w:hAnsi="Times New Roman"/>
          <w:sz w:val="28"/>
          <w:szCs w:val="26"/>
        </w:rPr>
        <w:t>реализации стратегии;</w:t>
      </w:r>
    </w:p>
    <w:p w:rsidR="003600B7" w:rsidRPr="00121DCA" w:rsidRDefault="003600B7" w:rsidP="001E26E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121DCA">
        <w:rPr>
          <w:rFonts w:ascii="Times New Roman" w:hAnsi="Times New Roman"/>
          <w:sz w:val="28"/>
          <w:szCs w:val="26"/>
        </w:rPr>
        <w:t xml:space="preserve">6) </w:t>
      </w:r>
      <w:r w:rsidRPr="00121DCA">
        <w:rPr>
          <w:rFonts w:ascii="Times New Roman" w:hAnsi="Times New Roman"/>
          <w:sz w:val="28"/>
          <w:szCs w:val="28"/>
        </w:rPr>
        <w:t>осуществляет корректировку стратегии в случае необходимости.</w:t>
      </w:r>
    </w:p>
    <w:p w:rsidR="00476A30" w:rsidRDefault="007D630B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lastRenderedPageBreak/>
        <w:t xml:space="preserve">Уполномоченным органом по реализации стратегии является </w:t>
      </w:r>
      <w:r w:rsidR="005D35CA">
        <w:rPr>
          <w:rFonts w:ascii="Times New Roman" w:hAnsi="Times New Roman"/>
          <w:sz w:val="28"/>
          <w:szCs w:val="28"/>
        </w:rPr>
        <w:t>Комитет по экономике администрации городского округа</w:t>
      </w:r>
      <w:r w:rsidRPr="00121DCA">
        <w:rPr>
          <w:rFonts w:ascii="Times New Roman" w:hAnsi="Times New Roman"/>
          <w:sz w:val="28"/>
          <w:szCs w:val="28"/>
        </w:rPr>
        <w:t xml:space="preserve">. </w:t>
      </w:r>
    </w:p>
    <w:p w:rsidR="00E95D37" w:rsidRPr="00121DCA" w:rsidRDefault="00CE33B0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Уполномоченный орган организует работу в </w:t>
      </w:r>
      <w:r w:rsidR="005D35CA">
        <w:rPr>
          <w:rFonts w:ascii="Times New Roman" w:hAnsi="Times New Roman"/>
          <w:sz w:val="28"/>
          <w:szCs w:val="28"/>
        </w:rPr>
        <w:t>администрации городского округа</w:t>
      </w:r>
      <w:r w:rsidR="005D35CA" w:rsidRPr="00121DCA">
        <w:rPr>
          <w:rFonts w:ascii="Times New Roman" w:hAnsi="Times New Roman"/>
          <w:sz w:val="28"/>
          <w:szCs w:val="28"/>
        </w:rPr>
        <w:t xml:space="preserve"> </w:t>
      </w:r>
      <w:r w:rsidRPr="00121DCA">
        <w:rPr>
          <w:rFonts w:ascii="Times New Roman" w:hAnsi="Times New Roman"/>
          <w:sz w:val="28"/>
          <w:szCs w:val="28"/>
        </w:rPr>
        <w:t>по реализации стратегии</w:t>
      </w:r>
      <w:r w:rsidR="00E95D37" w:rsidRPr="00121DCA">
        <w:rPr>
          <w:rFonts w:ascii="Times New Roman" w:hAnsi="Times New Roman"/>
          <w:sz w:val="28"/>
          <w:szCs w:val="28"/>
        </w:rPr>
        <w:t>:</w:t>
      </w:r>
    </w:p>
    <w:p w:rsidR="00E95D37" w:rsidRPr="00121DCA" w:rsidRDefault="00CE33B0" w:rsidP="0045333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обеспечивает координацию и методическое </w:t>
      </w:r>
      <w:r w:rsidR="005A4D2B" w:rsidRPr="00121DCA">
        <w:rPr>
          <w:rFonts w:ascii="Times New Roman" w:hAnsi="Times New Roman"/>
          <w:sz w:val="28"/>
          <w:szCs w:val="28"/>
        </w:rPr>
        <w:t>обеспеч</w:t>
      </w:r>
      <w:r w:rsidRPr="00121DCA">
        <w:rPr>
          <w:rFonts w:ascii="Times New Roman" w:hAnsi="Times New Roman"/>
          <w:sz w:val="28"/>
          <w:szCs w:val="28"/>
        </w:rPr>
        <w:t>ение разработки и реализации план</w:t>
      </w:r>
      <w:r w:rsidR="008135A0" w:rsidRPr="00121DCA">
        <w:rPr>
          <w:rFonts w:ascii="Times New Roman" w:hAnsi="Times New Roman"/>
          <w:sz w:val="28"/>
          <w:szCs w:val="28"/>
        </w:rPr>
        <w:t>ов</w:t>
      </w:r>
      <w:r w:rsidRPr="00121DCA">
        <w:rPr>
          <w:rFonts w:ascii="Times New Roman" w:hAnsi="Times New Roman"/>
          <w:sz w:val="28"/>
          <w:szCs w:val="28"/>
        </w:rPr>
        <w:t xml:space="preserve"> </w:t>
      </w:r>
      <w:r w:rsidR="00BC2F3C" w:rsidRPr="00121DCA">
        <w:rPr>
          <w:rFonts w:ascii="Times New Roman" w:hAnsi="Times New Roman"/>
          <w:sz w:val="28"/>
          <w:szCs w:val="28"/>
        </w:rPr>
        <w:t xml:space="preserve">мероприятий по </w:t>
      </w:r>
      <w:r w:rsidRPr="00121DCA">
        <w:rPr>
          <w:rFonts w:ascii="Times New Roman" w:hAnsi="Times New Roman"/>
          <w:sz w:val="28"/>
          <w:szCs w:val="28"/>
        </w:rPr>
        <w:t>реализации стратегии</w:t>
      </w:r>
      <w:r w:rsidR="0049634E" w:rsidRPr="00121DCA">
        <w:rPr>
          <w:rFonts w:ascii="Times New Roman" w:hAnsi="Times New Roman"/>
          <w:sz w:val="28"/>
          <w:szCs w:val="28"/>
        </w:rPr>
        <w:t xml:space="preserve">, </w:t>
      </w:r>
      <w:r w:rsidR="008135A0" w:rsidRPr="00121DCA">
        <w:rPr>
          <w:rFonts w:ascii="Times New Roman" w:hAnsi="Times New Roman"/>
          <w:sz w:val="28"/>
          <w:szCs w:val="28"/>
        </w:rPr>
        <w:t>их</w:t>
      </w:r>
      <w:r w:rsidR="0049634E" w:rsidRPr="00121DCA">
        <w:rPr>
          <w:rFonts w:ascii="Times New Roman" w:hAnsi="Times New Roman"/>
          <w:sz w:val="28"/>
          <w:szCs w:val="28"/>
        </w:rPr>
        <w:t xml:space="preserve"> корректировку</w:t>
      </w:r>
      <w:r w:rsidR="00E95D37" w:rsidRPr="00121DCA">
        <w:rPr>
          <w:rFonts w:ascii="Times New Roman" w:hAnsi="Times New Roman"/>
          <w:sz w:val="28"/>
          <w:szCs w:val="28"/>
        </w:rPr>
        <w:t>;</w:t>
      </w:r>
    </w:p>
    <w:p w:rsidR="00E95D37" w:rsidRPr="00121DCA" w:rsidRDefault="0049634E" w:rsidP="0045333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обеспечивает подготовку</w:t>
      </w:r>
      <w:r w:rsidR="00CE33B0" w:rsidRPr="00121DCA">
        <w:rPr>
          <w:rFonts w:ascii="Times New Roman" w:hAnsi="Times New Roman"/>
          <w:sz w:val="28"/>
          <w:szCs w:val="28"/>
        </w:rPr>
        <w:t xml:space="preserve"> ежегодных отчетов</w:t>
      </w:r>
      <w:r w:rsidR="00BC2F3C" w:rsidRPr="00121DCA">
        <w:rPr>
          <w:rFonts w:ascii="Times New Roman" w:hAnsi="Times New Roman"/>
          <w:sz w:val="28"/>
          <w:szCs w:val="28"/>
        </w:rPr>
        <w:t xml:space="preserve"> о результатах мониторинга реализации стратегии</w:t>
      </w:r>
      <w:r w:rsidRPr="00121DCA">
        <w:rPr>
          <w:rFonts w:ascii="Times New Roman" w:hAnsi="Times New Roman"/>
          <w:sz w:val="28"/>
          <w:szCs w:val="28"/>
        </w:rPr>
        <w:t xml:space="preserve">, </w:t>
      </w:r>
      <w:r w:rsidR="00CE33B0" w:rsidRPr="00121DCA">
        <w:rPr>
          <w:rFonts w:ascii="Times New Roman" w:hAnsi="Times New Roman"/>
          <w:sz w:val="28"/>
          <w:szCs w:val="28"/>
        </w:rPr>
        <w:t>разработк</w:t>
      </w:r>
      <w:r w:rsidRPr="00121DCA">
        <w:rPr>
          <w:rFonts w:ascii="Times New Roman" w:hAnsi="Times New Roman"/>
          <w:sz w:val="28"/>
          <w:szCs w:val="28"/>
        </w:rPr>
        <w:t>у</w:t>
      </w:r>
      <w:r w:rsidR="00CE33B0" w:rsidRPr="00121DCA">
        <w:rPr>
          <w:rFonts w:ascii="Times New Roman" w:hAnsi="Times New Roman"/>
          <w:sz w:val="28"/>
          <w:szCs w:val="28"/>
        </w:rPr>
        <w:t xml:space="preserve"> </w:t>
      </w:r>
      <w:r w:rsidR="00237AB3" w:rsidRPr="00121DCA">
        <w:rPr>
          <w:rFonts w:ascii="Times New Roman" w:hAnsi="Times New Roman"/>
          <w:sz w:val="28"/>
          <w:szCs w:val="28"/>
        </w:rPr>
        <w:t xml:space="preserve">и корректировку </w:t>
      </w:r>
      <w:r w:rsidR="00CE33B0" w:rsidRPr="00121DCA">
        <w:rPr>
          <w:rFonts w:ascii="Times New Roman" w:hAnsi="Times New Roman"/>
          <w:sz w:val="28"/>
          <w:szCs w:val="28"/>
        </w:rPr>
        <w:t xml:space="preserve">прогноза социально-экономического развития </w:t>
      </w:r>
      <w:r w:rsidR="005D35CA">
        <w:rPr>
          <w:rFonts w:ascii="Times New Roman" w:hAnsi="Times New Roman"/>
          <w:sz w:val="28"/>
          <w:szCs w:val="28"/>
        </w:rPr>
        <w:t>муниципального образования- «город Тулун»</w:t>
      </w:r>
      <w:r w:rsidR="00CE33B0" w:rsidRPr="00121DCA">
        <w:rPr>
          <w:rFonts w:ascii="Times New Roman" w:hAnsi="Times New Roman"/>
          <w:sz w:val="28"/>
          <w:szCs w:val="28"/>
        </w:rPr>
        <w:t xml:space="preserve"> на среднесрочный </w:t>
      </w:r>
      <w:r w:rsidRPr="00121DCA">
        <w:rPr>
          <w:rFonts w:ascii="Times New Roman" w:hAnsi="Times New Roman"/>
          <w:sz w:val="28"/>
          <w:szCs w:val="28"/>
        </w:rPr>
        <w:t>и долгосрочны</w:t>
      </w:r>
      <w:r w:rsidR="00542B22" w:rsidRPr="00121DCA">
        <w:rPr>
          <w:rFonts w:ascii="Times New Roman" w:hAnsi="Times New Roman"/>
          <w:sz w:val="28"/>
          <w:szCs w:val="28"/>
        </w:rPr>
        <w:t>й</w:t>
      </w:r>
      <w:r w:rsidRPr="00121DCA">
        <w:rPr>
          <w:rFonts w:ascii="Times New Roman" w:hAnsi="Times New Roman"/>
          <w:sz w:val="28"/>
          <w:szCs w:val="28"/>
        </w:rPr>
        <w:t xml:space="preserve"> </w:t>
      </w:r>
      <w:r w:rsidR="00CE33B0" w:rsidRPr="00121DCA">
        <w:rPr>
          <w:rFonts w:ascii="Times New Roman" w:hAnsi="Times New Roman"/>
          <w:sz w:val="28"/>
          <w:szCs w:val="28"/>
        </w:rPr>
        <w:t>период</w:t>
      </w:r>
      <w:r w:rsidRPr="00121DCA">
        <w:rPr>
          <w:rFonts w:ascii="Times New Roman" w:hAnsi="Times New Roman"/>
          <w:sz w:val="28"/>
          <w:szCs w:val="28"/>
        </w:rPr>
        <w:t>ы</w:t>
      </w:r>
      <w:r w:rsidR="00E95D37" w:rsidRPr="00121DCA">
        <w:rPr>
          <w:rFonts w:ascii="Times New Roman" w:hAnsi="Times New Roman"/>
          <w:sz w:val="28"/>
          <w:szCs w:val="28"/>
        </w:rPr>
        <w:t>;</w:t>
      </w:r>
    </w:p>
    <w:p w:rsidR="00E95D37" w:rsidRPr="00121DCA" w:rsidRDefault="0049634E" w:rsidP="0045333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обеспечивает </w:t>
      </w:r>
      <w:r w:rsidR="00CE33B0" w:rsidRPr="00121DCA">
        <w:rPr>
          <w:rFonts w:ascii="Times New Roman" w:hAnsi="Times New Roman"/>
          <w:sz w:val="28"/>
          <w:szCs w:val="28"/>
        </w:rPr>
        <w:t>корректировк</w:t>
      </w:r>
      <w:r w:rsidRPr="00121DCA">
        <w:rPr>
          <w:rFonts w:ascii="Times New Roman" w:hAnsi="Times New Roman"/>
          <w:sz w:val="28"/>
          <w:szCs w:val="28"/>
        </w:rPr>
        <w:t>у</w:t>
      </w:r>
      <w:r w:rsidR="007C2040" w:rsidRPr="00121DCA">
        <w:rPr>
          <w:rFonts w:ascii="Times New Roman" w:hAnsi="Times New Roman"/>
          <w:sz w:val="28"/>
          <w:szCs w:val="28"/>
        </w:rPr>
        <w:t xml:space="preserve"> перечня</w:t>
      </w:r>
      <w:r w:rsidR="00CE33B0" w:rsidRPr="00121DCA">
        <w:rPr>
          <w:rFonts w:ascii="Times New Roman" w:hAnsi="Times New Roman"/>
          <w:sz w:val="28"/>
          <w:szCs w:val="28"/>
        </w:rPr>
        <w:t xml:space="preserve"> </w:t>
      </w:r>
      <w:r w:rsidR="005D35CA">
        <w:rPr>
          <w:rFonts w:ascii="Times New Roman" w:hAnsi="Times New Roman"/>
          <w:sz w:val="28"/>
          <w:szCs w:val="28"/>
        </w:rPr>
        <w:t>муниципальных</w:t>
      </w:r>
      <w:r w:rsidR="00E95D37" w:rsidRPr="00121DCA">
        <w:rPr>
          <w:rFonts w:ascii="Times New Roman" w:hAnsi="Times New Roman"/>
          <w:sz w:val="28"/>
          <w:szCs w:val="28"/>
        </w:rPr>
        <w:t xml:space="preserve"> программ</w:t>
      </w:r>
      <w:r w:rsidR="005D35CA">
        <w:rPr>
          <w:rFonts w:ascii="Times New Roman" w:hAnsi="Times New Roman"/>
          <w:sz w:val="28"/>
          <w:szCs w:val="28"/>
        </w:rPr>
        <w:t xml:space="preserve"> города Тулуна</w:t>
      </w:r>
      <w:r w:rsidR="00E95D37" w:rsidRPr="00121DCA">
        <w:rPr>
          <w:rFonts w:ascii="Times New Roman" w:hAnsi="Times New Roman"/>
          <w:sz w:val="28"/>
          <w:szCs w:val="28"/>
        </w:rPr>
        <w:t>;</w:t>
      </w:r>
    </w:p>
    <w:p w:rsidR="00CE33B0" w:rsidRPr="00121DCA" w:rsidRDefault="00CE33B0" w:rsidP="0045333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осуществляет </w:t>
      </w:r>
      <w:r w:rsidR="00501E70" w:rsidRPr="00121DCA">
        <w:rPr>
          <w:rFonts w:ascii="Times New Roman" w:hAnsi="Times New Roman"/>
          <w:sz w:val="28"/>
          <w:szCs w:val="28"/>
        </w:rPr>
        <w:t xml:space="preserve">нормативно-правовое регулирование, координацию и методическое обеспечение разработки инструментов реализации стратегии, </w:t>
      </w:r>
      <w:r w:rsidR="00620EAD" w:rsidRPr="00121DCA">
        <w:rPr>
          <w:rFonts w:ascii="Times New Roman" w:hAnsi="Times New Roman"/>
          <w:sz w:val="28"/>
          <w:szCs w:val="28"/>
        </w:rPr>
        <w:t xml:space="preserve">иных </w:t>
      </w:r>
      <w:r w:rsidR="00501E70" w:rsidRPr="00121DCA">
        <w:rPr>
          <w:rFonts w:ascii="Times New Roman" w:hAnsi="Times New Roman"/>
          <w:sz w:val="28"/>
          <w:szCs w:val="28"/>
        </w:rPr>
        <w:t>документов стратегического планирования</w:t>
      </w:r>
      <w:r w:rsidRPr="00121DCA">
        <w:rPr>
          <w:rFonts w:ascii="Times New Roman" w:hAnsi="Times New Roman"/>
          <w:sz w:val="28"/>
          <w:szCs w:val="28"/>
        </w:rPr>
        <w:t>.</w:t>
      </w:r>
    </w:p>
    <w:p w:rsidR="00E95D37" w:rsidRPr="00121DCA" w:rsidRDefault="005D35CA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Отраслевые подразделения администрации городского округа</w:t>
      </w:r>
      <w:r w:rsidR="00E95D37" w:rsidRPr="00121DCA">
        <w:rPr>
          <w:rFonts w:ascii="Times New Roman" w:hAnsi="Times New Roman"/>
          <w:sz w:val="28"/>
          <w:szCs w:val="28"/>
        </w:rPr>
        <w:t xml:space="preserve"> </w:t>
      </w:r>
      <w:r w:rsidR="00F712E8" w:rsidRPr="007E5504">
        <w:rPr>
          <w:rFonts w:ascii="Times New Roman" w:hAnsi="Times New Roman"/>
          <w:spacing w:val="-2"/>
          <w:sz w:val="28"/>
          <w:szCs w:val="28"/>
        </w:rPr>
        <w:t>участвуют</w:t>
      </w:r>
      <w:r w:rsidR="00E95D37" w:rsidRPr="007E550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712E8" w:rsidRPr="007E5504">
        <w:rPr>
          <w:rFonts w:ascii="Times New Roman" w:hAnsi="Times New Roman"/>
          <w:spacing w:val="-2"/>
          <w:sz w:val="28"/>
          <w:szCs w:val="28"/>
        </w:rPr>
        <w:t xml:space="preserve">в </w:t>
      </w:r>
      <w:r w:rsidR="00E95D37" w:rsidRPr="007E5504">
        <w:rPr>
          <w:rFonts w:ascii="Times New Roman" w:hAnsi="Times New Roman"/>
          <w:spacing w:val="-2"/>
          <w:sz w:val="28"/>
          <w:szCs w:val="28"/>
        </w:rPr>
        <w:t xml:space="preserve">разработке и </w:t>
      </w:r>
      <w:r w:rsidR="0049634E" w:rsidRPr="007E5504">
        <w:rPr>
          <w:rFonts w:ascii="Times New Roman" w:hAnsi="Times New Roman"/>
          <w:spacing w:val="-2"/>
          <w:sz w:val="28"/>
          <w:szCs w:val="28"/>
        </w:rPr>
        <w:t>реализации план</w:t>
      </w:r>
      <w:r w:rsidR="00EA4EDF" w:rsidRPr="007E5504">
        <w:rPr>
          <w:rFonts w:ascii="Times New Roman" w:hAnsi="Times New Roman"/>
          <w:spacing w:val="-2"/>
          <w:sz w:val="28"/>
          <w:szCs w:val="28"/>
        </w:rPr>
        <w:t>ов</w:t>
      </w:r>
      <w:r w:rsidR="0099371E" w:rsidRPr="007E5504">
        <w:rPr>
          <w:rFonts w:ascii="Times New Roman" w:hAnsi="Times New Roman"/>
          <w:spacing w:val="-2"/>
          <w:sz w:val="28"/>
          <w:szCs w:val="28"/>
        </w:rPr>
        <w:t xml:space="preserve"> мероприятий</w:t>
      </w:r>
      <w:r w:rsidR="0049634E" w:rsidRPr="007E5504">
        <w:rPr>
          <w:rFonts w:ascii="Times New Roman" w:hAnsi="Times New Roman"/>
          <w:spacing w:val="-2"/>
          <w:sz w:val="28"/>
          <w:szCs w:val="28"/>
        </w:rPr>
        <w:t xml:space="preserve"> по реализации стратегии</w:t>
      </w:r>
      <w:r w:rsidR="006A49CA" w:rsidRPr="00121DCA">
        <w:rPr>
          <w:rFonts w:ascii="Times New Roman" w:hAnsi="Times New Roman"/>
          <w:sz w:val="28"/>
          <w:szCs w:val="28"/>
        </w:rPr>
        <w:t xml:space="preserve"> и иных инструментов реализации</w:t>
      </w:r>
      <w:r w:rsidR="00E95D37" w:rsidRPr="00121DCA">
        <w:rPr>
          <w:rFonts w:ascii="Times New Roman" w:hAnsi="Times New Roman"/>
          <w:sz w:val="28"/>
          <w:szCs w:val="28"/>
        </w:rPr>
        <w:t xml:space="preserve"> </w:t>
      </w:r>
      <w:r w:rsidR="00A41732" w:rsidRPr="00121DCA">
        <w:rPr>
          <w:rFonts w:ascii="Times New Roman" w:hAnsi="Times New Roman"/>
          <w:sz w:val="28"/>
          <w:szCs w:val="28"/>
        </w:rPr>
        <w:t>с</w:t>
      </w:r>
      <w:r w:rsidR="00E95D37" w:rsidRPr="00121DCA">
        <w:rPr>
          <w:rFonts w:ascii="Times New Roman" w:hAnsi="Times New Roman"/>
          <w:sz w:val="28"/>
          <w:szCs w:val="28"/>
        </w:rPr>
        <w:t xml:space="preserve">тратегии. </w:t>
      </w:r>
      <w:r w:rsidR="008E4F33" w:rsidRPr="00121DCA">
        <w:rPr>
          <w:rFonts w:ascii="Times New Roman" w:hAnsi="Times New Roman"/>
          <w:sz w:val="28"/>
          <w:szCs w:val="28"/>
        </w:rPr>
        <w:t xml:space="preserve">Руководители </w:t>
      </w:r>
      <w:r>
        <w:rPr>
          <w:rFonts w:ascii="Times New Roman" w:hAnsi="Times New Roman"/>
          <w:sz w:val="28"/>
          <w:szCs w:val="28"/>
        </w:rPr>
        <w:t>отраслевых подразделении администрации городского округа</w:t>
      </w:r>
      <w:r w:rsidR="008E4F33" w:rsidRPr="00121DCA">
        <w:rPr>
          <w:rFonts w:ascii="Times New Roman" w:hAnsi="Times New Roman"/>
          <w:sz w:val="28"/>
          <w:szCs w:val="28"/>
        </w:rPr>
        <w:t xml:space="preserve"> несут п</w:t>
      </w:r>
      <w:r w:rsidR="00E95D37" w:rsidRPr="00121DCA">
        <w:rPr>
          <w:rFonts w:ascii="Times New Roman" w:hAnsi="Times New Roman"/>
          <w:sz w:val="28"/>
          <w:szCs w:val="28"/>
        </w:rPr>
        <w:t xml:space="preserve">ерсональную ответственность за </w:t>
      </w:r>
      <w:r w:rsidR="00CE0CD0" w:rsidRPr="00121DCA">
        <w:rPr>
          <w:rFonts w:ascii="Times New Roman" w:hAnsi="Times New Roman"/>
          <w:sz w:val="28"/>
          <w:szCs w:val="28"/>
        </w:rPr>
        <w:t>реализацию</w:t>
      </w:r>
      <w:r w:rsidR="00E95D37" w:rsidRPr="00121DCA">
        <w:rPr>
          <w:rFonts w:ascii="Times New Roman" w:hAnsi="Times New Roman"/>
          <w:sz w:val="28"/>
          <w:szCs w:val="28"/>
        </w:rPr>
        <w:t xml:space="preserve"> стратегии и достижение </w:t>
      </w:r>
      <w:r w:rsidR="008E4F33" w:rsidRPr="00121DCA">
        <w:rPr>
          <w:rFonts w:ascii="Times New Roman" w:hAnsi="Times New Roman"/>
          <w:sz w:val="28"/>
          <w:szCs w:val="28"/>
        </w:rPr>
        <w:t>основн</w:t>
      </w:r>
      <w:r w:rsidR="00E95D37" w:rsidRPr="00121DCA">
        <w:rPr>
          <w:rFonts w:ascii="Times New Roman" w:hAnsi="Times New Roman"/>
          <w:sz w:val="28"/>
          <w:szCs w:val="28"/>
        </w:rPr>
        <w:t xml:space="preserve">ых показателей </w:t>
      </w:r>
      <w:r w:rsidR="008E4F33" w:rsidRPr="00121DCA">
        <w:rPr>
          <w:rFonts w:ascii="Times New Roman" w:hAnsi="Times New Roman"/>
          <w:sz w:val="28"/>
          <w:szCs w:val="28"/>
        </w:rPr>
        <w:t xml:space="preserve">достижения целей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муниципального образования города Тулуна</w:t>
      </w:r>
      <w:r w:rsidR="008E4F33" w:rsidRPr="00121DCA">
        <w:rPr>
          <w:rFonts w:ascii="Times New Roman" w:hAnsi="Times New Roman"/>
          <w:sz w:val="28"/>
          <w:szCs w:val="28"/>
        </w:rPr>
        <w:t xml:space="preserve"> (приложение 2), показателей</w:t>
      </w:r>
      <w:r w:rsidR="00E95D37" w:rsidRPr="00121DCA">
        <w:rPr>
          <w:rFonts w:ascii="Times New Roman" w:hAnsi="Times New Roman"/>
          <w:sz w:val="28"/>
          <w:szCs w:val="28"/>
        </w:rPr>
        <w:t xml:space="preserve"> </w:t>
      </w:r>
      <w:r w:rsidR="008E4F33" w:rsidRPr="00121DCA">
        <w:rPr>
          <w:rFonts w:ascii="Times New Roman" w:hAnsi="Times New Roman"/>
          <w:sz w:val="28"/>
          <w:szCs w:val="28"/>
        </w:rPr>
        <w:t>план</w:t>
      </w:r>
      <w:r w:rsidR="00AF743D" w:rsidRPr="00121DCA">
        <w:rPr>
          <w:rFonts w:ascii="Times New Roman" w:hAnsi="Times New Roman"/>
          <w:sz w:val="28"/>
          <w:szCs w:val="28"/>
        </w:rPr>
        <w:t>ов</w:t>
      </w:r>
      <w:r w:rsidR="00E95D37" w:rsidRPr="00121DCA">
        <w:rPr>
          <w:rFonts w:ascii="Times New Roman" w:hAnsi="Times New Roman"/>
          <w:sz w:val="28"/>
          <w:szCs w:val="28"/>
        </w:rPr>
        <w:t xml:space="preserve"> мероприятий по реализации стратегии.</w:t>
      </w:r>
    </w:p>
    <w:p w:rsidR="00E95D37" w:rsidRPr="00121DCA" w:rsidRDefault="002102C9" w:rsidP="001E26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Граждане, к</w:t>
      </w:r>
      <w:r w:rsidR="00E95D37" w:rsidRPr="00121DCA">
        <w:rPr>
          <w:rFonts w:ascii="Times New Roman" w:hAnsi="Times New Roman"/>
          <w:sz w:val="28"/>
          <w:szCs w:val="28"/>
        </w:rPr>
        <w:t>оммерческие</w:t>
      </w:r>
      <w:r w:rsidR="00931DED" w:rsidRPr="00121DCA">
        <w:rPr>
          <w:rFonts w:ascii="Times New Roman" w:hAnsi="Times New Roman"/>
          <w:sz w:val="28"/>
          <w:szCs w:val="28"/>
        </w:rPr>
        <w:t xml:space="preserve"> и некоммерческие</w:t>
      </w:r>
      <w:r w:rsidR="00E95D37" w:rsidRPr="00121DCA">
        <w:rPr>
          <w:rFonts w:ascii="Times New Roman" w:hAnsi="Times New Roman"/>
          <w:sz w:val="28"/>
          <w:szCs w:val="28"/>
        </w:rPr>
        <w:t xml:space="preserve"> организации, общественные объединения предпринимателей и индивидуальные предприниматели, участвующие в инвестиционных процессах, при осуществлении своей </w:t>
      </w:r>
      <w:r w:rsidRPr="00121DCA">
        <w:rPr>
          <w:rFonts w:ascii="Times New Roman" w:hAnsi="Times New Roman"/>
          <w:sz w:val="28"/>
          <w:szCs w:val="28"/>
        </w:rPr>
        <w:t xml:space="preserve">хозяйственной и </w:t>
      </w:r>
      <w:r w:rsidR="00E95D37" w:rsidRPr="00121DCA">
        <w:rPr>
          <w:rFonts w:ascii="Times New Roman" w:hAnsi="Times New Roman"/>
          <w:sz w:val="28"/>
          <w:szCs w:val="28"/>
        </w:rPr>
        <w:t>инвестиционной деятельности вправе руководствоваться положениями настоящей стратегии.</w:t>
      </w:r>
    </w:p>
    <w:p w:rsidR="00C261AC" w:rsidRPr="00121DCA" w:rsidRDefault="003B1EFA" w:rsidP="001E26E7">
      <w:pPr>
        <w:pStyle w:val="3"/>
        <w:spacing w:line="276" w:lineRule="auto"/>
        <w:rPr>
          <w:sz w:val="28"/>
          <w:szCs w:val="28"/>
          <w:lang w:val="ru-RU"/>
        </w:rPr>
      </w:pPr>
      <w:bookmarkStart w:id="50" w:name="_Toc468119867"/>
      <w:r w:rsidRPr="00121DCA">
        <w:rPr>
          <w:sz w:val="28"/>
          <w:szCs w:val="28"/>
          <w:lang w:val="ru-RU"/>
        </w:rPr>
        <w:t>Сроки и э</w:t>
      </w:r>
      <w:r w:rsidR="00C261AC" w:rsidRPr="00121DCA">
        <w:rPr>
          <w:sz w:val="28"/>
          <w:szCs w:val="28"/>
          <w:lang w:val="ru-RU"/>
        </w:rPr>
        <w:t>тапы реализации стратегии</w:t>
      </w:r>
      <w:bookmarkEnd w:id="50"/>
    </w:p>
    <w:p w:rsidR="00960DA2" w:rsidRPr="00121DCA" w:rsidRDefault="00467FB8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95BB9" w:rsidRPr="00121DCA">
        <w:rPr>
          <w:rFonts w:ascii="Times New Roman" w:hAnsi="Times New Roman"/>
          <w:sz w:val="28"/>
          <w:szCs w:val="28"/>
        </w:rPr>
        <w:t>рок реализации настоящей стратегии также определен до 203</w:t>
      </w:r>
      <w:r w:rsidR="00476A30">
        <w:rPr>
          <w:rFonts w:ascii="Times New Roman" w:hAnsi="Times New Roman"/>
          <w:sz w:val="28"/>
          <w:szCs w:val="28"/>
        </w:rPr>
        <w:t xml:space="preserve">6 </w:t>
      </w:r>
      <w:r w:rsidR="00395BB9" w:rsidRPr="00121DCA">
        <w:rPr>
          <w:rFonts w:ascii="Times New Roman" w:hAnsi="Times New Roman"/>
          <w:sz w:val="28"/>
          <w:szCs w:val="28"/>
        </w:rPr>
        <w:t>года.</w:t>
      </w:r>
    </w:p>
    <w:p w:rsidR="00C261AC" w:rsidRPr="00121DCA" w:rsidRDefault="00C261AC" w:rsidP="001E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Первый этап</w:t>
      </w:r>
      <w:r w:rsidR="0000476D">
        <w:rPr>
          <w:rFonts w:ascii="Times New Roman" w:hAnsi="Times New Roman"/>
          <w:sz w:val="28"/>
          <w:szCs w:val="28"/>
        </w:rPr>
        <w:t xml:space="preserve"> реализации стратегии (2018</w:t>
      </w:r>
      <w:r w:rsidRPr="00121DCA">
        <w:rPr>
          <w:rFonts w:ascii="Times New Roman" w:hAnsi="Times New Roman"/>
          <w:sz w:val="28"/>
          <w:szCs w:val="28"/>
        </w:rPr>
        <w:t>-</w:t>
      </w:r>
      <w:r w:rsidR="0000476D">
        <w:rPr>
          <w:rFonts w:ascii="Times New Roman" w:hAnsi="Times New Roman"/>
          <w:sz w:val="28"/>
          <w:szCs w:val="28"/>
        </w:rPr>
        <w:t>202</w:t>
      </w:r>
      <w:r w:rsidR="00476A30">
        <w:rPr>
          <w:rFonts w:ascii="Times New Roman" w:hAnsi="Times New Roman"/>
          <w:sz w:val="28"/>
          <w:szCs w:val="28"/>
        </w:rPr>
        <w:t>2</w:t>
      </w:r>
      <w:r w:rsidR="00C927F4" w:rsidRPr="00121DCA">
        <w:rPr>
          <w:rFonts w:ascii="Times New Roman" w:hAnsi="Times New Roman"/>
          <w:sz w:val="28"/>
          <w:szCs w:val="28"/>
        </w:rPr>
        <w:t xml:space="preserve"> </w:t>
      </w:r>
      <w:r w:rsidRPr="00121DCA">
        <w:rPr>
          <w:rFonts w:ascii="Times New Roman" w:hAnsi="Times New Roman"/>
          <w:sz w:val="28"/>
          <w:szCs w:val="28"/>
        </w:rPr>
        <w:t xml:space="preserve">годы) </w:t>
      </w:r>
      <w:r w:rsidR="00832B4B" w:rsidRPr="00121DCA">
        <w:rPr>
          <w:rFonts w:ascii="Times New Roman" w:hAnsi="Times New Roman"/>
          <w:sz w:val="28"/>
          <w:szCs w:val="28"/>
        </w:rPr>
        <w:t xml:space="preserve">является подготовительным и </w:t>
      </w:r>
      <w:r w:rsidRPr="00121DCA">
        <w:rPr>
          <w:rFonts w:ascii="Times New Roman" w:hAnsi="Times New Roman"/>
          <w:sz w:val="28"/>
          <w:szCs w:val="28"/>
        </w:rPr>
        <w:t xml:space="preserve">будет направлен на </w:t>
      </w:r>
      <w:r w:rsidR="00832B4B" w:rsidRPr="00121DCA">
        <w:rPr>
          <w:rFonts w:ascii="Times New Roman" w:hAnsi="Times New Roman"/>
          <w:sz w:val="28"/>
          <w:szCs w:val="28"/>
        </w:rPr>
        <w:t xml:space="preserve">разработку основных инструментов и механизмов реализации настоящей стратегии, а также на </w:t>
      </w:r>
      <w:r w:rsidRPr="00121DCA">
        <w:rPr>
          <w:rFonts w:ascii="Times New Roman" w:hAnsi="Times New Roman"/>
          <w:sz w:val="28"/>
          <w:szCs w:val="28"/>
        </w:rPr>
        <w:t>сохранение темпов экономического роста</w:t>
      </w:r>
      <w:r w:rsidR="00D60DF8" w:rsidRPr="00121DCA">
        <w:rPr>
          <w:rFonts w:ascii="Times New Roman" w:hAnsi="Times New Roman"/>
          <w:sz w:val="28"/>
          <w:szCs w:val="28"/>
        </w:rPr>
        <w:t xml:space="preserve"> последних лет</w:t>
      </w:r>
      <w:r w:rsidRPr="00121DCA">
        <w:rPr>
          <w:rFonts w:ascii="Times New Roman" w:hAnsi="Times New Roman"/>
          <w:sz w:val="28"/>
          <w:szCs w:val="28"/>
        </w:rPr>
        <w:t xml:space="preserve"> и закрепление макроэ</w:t>
      </w:r>
      <w:r w:rsidR="0000476D">
        <w:rPr>
          <w:rFonts w:ascii="Times New Roman" w:hAnsi="Times New Roman"/>
          <w:sz w:val="28"/>
          <w:szCs w:val="28"/>
        </w:rPr>
        <w:t>кономической стабильности</w:t>
      </w:r>
      <w:r w:rsidRPr="00121DCA">
        <w:rPr>
          <w:rFonts w:ascii="Times New Roman" w:hAnsi="Times New Roman"/>
          <w:sz w:val="28"/>
          <w:szCs w:val="28"/>
        </w:rPr>
        <w:t xml:space="preserve">. </w:t>
      </w:r>
    </w:p>
    <w:p w:rsidR="00C261AC" w:rsidRPr="00121DCA" w:rsidRDefault="00C261AC" w:rsidP="00043D6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lastRenderedPageBreak/>
        <w:t>Последующие этапы</w:t>
      </w:r>
      <w:r w:rsidRPr="00121DCA">
        <w:rPr>
          <w:rFonts w:ascii="Times New Roman" w:hAnsi="Times New Roman"/>
          <w:sz w:val="28"/>
          <w:szCs w:val="28"/>
        </w:rPr>
        <w:t xml:space="preserve"> реализации стратегии (</w:t>
      </w:r>
      <w:r w:rsidR="0000476D">
        <w:rPr>
          <w:rFonts w:ascii="Times New Roman" w:hAnsi="Times New Roman"/>
          <w:sz w:val="28"/>
          <w:szCs w:val="28"/>
        </w:rPr>
        <w:t>202</w:t>
      </w:r>
      <w:r w:rsidR="00476A30">
        <w:rPr>
          <w:rFonts w:ascii="Times New Roman" w:hAnsi="Times New Roman"/>
          <w:sz w:val="28"/>
          <w:szCs w:val="28"/>
        </w:rPr>
        <w:t>3</w:t>
      </w:r>
      <w:r w:rsidRPr="00121DCA">
        <w:rPr>
          <w:rFonts w:ascii="Times New Roman" w:hAnsi="Times New Roman"/>
          <w:sz w:val="28"/>
          <w:szCs w:val="28"/>
        </w:rPr>
        <w:t>-202</w:t>
      </w:r>
      <w:r w:rsidR="00476A30">
        <w:rPr>
          <w:rFonts w:ascii="Times New Roman" w:hAnsi="Times New Roman"/>
          <w:sz w:val="28"/>
          <w:szCs w:val="28"/>
        </w:rPr>
        <w:t>9</w:t>
      </w:r>
      <w:r w:rsidRPr="00121DCA">
        <w:rPr>
          <w:rFonts w:ascii="Times New Roman" w:hAnsi="Times New Roman"/>
          <w:sz w:val="28"/>
          <w:szCs w:val="28"/>
        </w:rPr>
        <w:t xml:space="preserve"> годы и 20</w:t>
      </w:r>
      <w:r w:rsidR="00F5187B">
        <w:rPr>
          <w:rFonts w:ascii="Times New Roman" w:hAnsi="Times New Roman"/>
          <w:sz w:val="28"/>
          <w:szCs w:val="28"/>
        </w:rPr>
        <w:t>30</w:t>
      </w:r>
      <w:r w:rsidRPr="00121DCA">
        <w:rPr>
          <w:rFonts w:ascii="Times New Roman" w:hAnsi="Times New Roman"/>
          <w:sz w:val="28"/>
          <w:szCs w:val="28"/>
        </w:rPr>
        <w:t>-203</w:t>
      </w:r>
      <w:r w:rsidR="00F5187B">
        <w:rPr>
          <w:rFonts w:ascii="Times New Roman" w:hAnsi="Times New Roman"/>
          <w:sz w:val="28"/>
          <w:szCs w:val="28"/>
        </w:rPr>
        <w:t>6</w:t>
      </w:r>
      <w:r w:rsidRPr="00121DCA">
        <w:rPr>
          <w:rFonts w:ascii="Times New Roman" w:hAnsi="Times New Roman"/>
          <w:sz w:val="28"/>
          <w:szCs w:val="28"/>
        </w:rPr>
        <w:t xml:space="preserve"> годы) будут направлены на формирование условий для </w:t>
      </w:r>
      <w:r w:rsidR="00401810" w:rsidRPr="00121DCA">
        <w:rPr>
          <w:rFonts w:ascii="Times New Roman" w:hAnsi="Times New Roman"/>
          <w:sz w:val="28"/>
          <w:szCs w:val="28"/>
        </w:rPr>
        <w:t xml:space="preserve">закрепления населения на территории </w:t>
      </w:r>
      <w:r w:rsidR="00595733">
        <w:rPr>
          <w:rFonts w:ascii="Times New Roman" w:hAnsi="Times New Roman"/>
          <w:sz w:val="28"/>
          <w:szCs w:val="28"/>
        </w:rPr>
        <w:t>города</w:t>
      </w:r>
      <w:r w:rsidR="00401810" w:rsidRPr="00121DCA">
        <w:rPr>
          <w:rFonts w:ascii="Times New Roman" w:hAnsi="Times New Roman"/>
          <w:sz w:val="28"/>
          <w:szCs w:val="28"/>
        </w:rPr>
        <w:t xml:space="preserve"> и</w:t>
      </w:r>
      <w:r w:rsidRPr="00121DCA">
        <w:rPr>
          <w:rFonts w:ascii="Times New Roman" w:hAnsi="Times New Roman"/>
          <w:sz w:val="28"/>
          <w:szCs w:val="28"/>
        </w:rPr>
        <w:t xml:space="preserve"> </w:t>
      </w:r>
      <w:r w:rsidR="00A82A7A" w:rsidRPr="00121DCA">
        <w:rPr>
          <w:rFonts w:ascii="Times New Roman" w:hAnsi="Times New Roman"/>
          <w:sz w:val="28"/>
          <w:szCs w:val="28"/>
        </w:rPr>
        <w:t>обеспечени</w:t>
      </w:r>
      <w:r w:rsidR="00506394" w:rsidRPr="00121DCA">
        <w:rPr>
          <w:rFonts w:ascii="Times New Roman" w:hAnsi="Times New Roman"/>
          <w:sz w:val="28"/>
          <w:szCs w:val="28"/>
        </w:rPr>
        <w:t>я</w:t>
      </w:r>
      <w:r w:rsidR="00A82A7A" w:rsidRPr="00121DCA">
        <w:rPr>
          <w:rFonts w:ascii="Times New Roman" w:hAnsi="Times New Roman"/>
          <w:sz w:val="28"/>
          <w:szCs w:val="28"/>
        </w:rPr>
        <w:t xml:space="preserve"> </w:t>
      </w:r>
      <w:r w:rsidRPr="00121DCA">
        <w:rPr>
          <w:rFonts w:ascii="Times New Roman" w:hAnsi="Times New Roman"/>
          <w:sz w:val="28"/>
          <w:szCs w:val="28"/>
        </w:rPr>
        <w:t>экономического роста.</w:t>
      </w:r>
    </w:p>
    <w:p w:rsidR="00F9303D" w:rsidRPr="00121DCA" w:rsidRDefault="009462EA" w:rsidP="00043D6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Учитывая социально-экономические особенности развития, перспективы реализации инвестиционных проектов, ситуацию на российском рынке товаров и услуг,</w:t>
      </w:r>
      <w:r w:rsidR="00595733">
        <w:rPr>
          <w:rFonts w:ascii="Times New Roman" w:hAnsi="Times New Roman"/>
          <w:sz w:val="28"/>
          <w:szCs w:val="28"/>
        </w:rPr>
        <w:t xml:space="preserve"> </w:t>
      </w:r>
      <w:r w:rsidRPr="00121DCA">
        <w:rPr>
          <w:rFonts w:ascii="Times New Roman" w:hAnsi="Times New Roman"/>
          <w:sz w:val="28"/>
          <w:szCs w:val="28"/>
        </w:rPr>
        <w:t>можно выделить</w:t>
      </w:r>
      <w:r w:rsidR="00595733">
        <w:rPr>
          <w:rFonts w:ascii="Times New Roman" w:hAnsi="Times New Roman"/>
          <w:sz w:val="28"/>
          <w:szCs w:val="28"/>
        </w:rPr>
        <w:t xml:space="preserve"> </w:t>
      </w:r>
      <w:r w:rsidRPr="00121DCA">
        <w:rPr>
          <w:rFonts w:ascii="Times New Roman" w:hAnsi="Times New Roman"/>
          <w:sz w:val="28"/>
          <w:szCs w:val="28"/>
        </w:rPr>
        <w:t xml:space="preserve">2 наиболее вероятных сценария социально-экономического развития </w:t>
      </w:r>
      <w:r w:rsidR="00595733">
        <w:rPr>
          <w:rFonts w:ascii="Times New Roman" w:hAnsi="Times New Roman"/>
          <w:sz w:val="28"/>
          <w:szCs w:val="28"/>
        </w:rPr>
        <w:t>города Тулуна</w:t>
      </w:r>
      <w:r w:rsidRPr="00121DCA">
        <w:rPr>
          <w:rFonts w:ascii="Times New Roman" w:hAnsi="Times New Roman"/>
          <w:sz w:val="28"/>
          <w:szCs w:val="28"/>
        </w:rPr>
        <w:t>.</w:t>
      </w:r>
    </w:p>
    <w:p w:rsidR="009462EA" w:rsidRPr="00121DCA" w:rsidRDefault="004B7734" w:rsidP="00043D6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Консервативный (индустриальный) сценарий</w:t>
      </w:r>
      <w:r w:rsidR="0008560A" w:rsidRPr="00121DCA">
        <w:rPr>
          <w:rFonts w:ascii="Times New Roman" w:hAnsi="Times New Roman"/>
          <w:b/>
          <w:sz w:val="28"/>
          <w:szCs w:val="28"/>
        </w:rPr>
        <w:t xml:space="preserve"> </w:t>
      </w:r>
      <w:r w:rsidR="0008560A" w:rsidRPr="00121DCA">
        <w:rPr>
          <w:rFonts w:ascii="Times New Roman" w:hAnsi="Times New Roman"/>
          <w:sz w:val="28"/>
          <w:szCs w:val="28"/>
        </w:rPr>
        <w:t>основывается</w:t>
      </w:r>
      <w:r w:rsidR="00573843" w:rsidRPr="00121DCA">
        <w:rPr>
          <w:rFonts w:ascii="Times New Roman" w:hAnsi="Times New Roman"/>
          <w:sz w:val="28"/>
          <w:szCs w:val="28"/>
        </w:rPr>
        <w:t xml:space="preserve"> </w:t>
      </w:r>
      <w:r w:rsidR="0008560A" w:rsidRPr="00121DCA">
        <w:rPr>
          <w:rFonts w:ascii="Times New Roman" w:hAnsi="Times New Roman"/>
          <w:sz w:val="28"/>
          <w:szCs w:val="28"/>
        </w:rPr>
        <w:t xml:space="preserve">на </w:t>
      </w:r>
      <w:r w:rsidR="00573843" w:rsidRPr="00121DCA">
        <w:rPr>
          <w:rFonts w:ascii="Times New Roman" w:hAnsi="Times New Roman"/>
          <w:sz w:val="28"/>
          <w:szCs w:val="28"/>
        </w:rPr>
        <w:t>консерваци</w:t>
      </w:r>
      <w:r w:rsidR="0008560A" w:rsidRPr="00121DCA">
        <w:rPr>
          <w:rFonts w:ascii="Times New Roman" w:hAnsi="Times New Roman"/>
          <w:sz w:val="28"/>
          <w:szCs w:val="28"/>
        </w:rPr>
        <w:t>и существующей модели развития,</w:t>
      </w:r>
    </w:p>
    <w:p w:rsidR="00977F5B" w:rsidRPr="00121DCA" w:rsidRDefault="00977F5B" w:rsidP="001B0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b/>
          <w:sz w:val="28"/>
          <w:szCs w:val="28"/>
        </w:rPr>
        <w:t>Инновационный (постиндустриальный) сценарий</w:t>
      </w:r>
      <w:r w:rsidRPr="00121DCA">
        <w:rPr>
          <w:rFonts w:ascii="Times New Roman" w:hAnsi="Times New Roman"/>
          <w:sz w:val="28"/>
          <w:szCs w:val="28"/>
        </w:rPr>
        <w:t xml:space="preserve"> предусматривает </w:t>
      </w:r>
      <w:r w:rsidR="00A05CBB" w:rsidRPr="00121DCA">
        <w:rPr>
          <w:rFonts w:ascii="Times New Roman" w:hAnsi="Times New Roman"/>
          <w:sz w:val="28"/>
          <w:szCs w:val="28"/>
        </w:rPr>
        <w:t xml:space="preserve">создание и </w:t>
      </w:r>
      <w:r w:rsidRPr="00121DCA">
        <w:rPr>
          <w:rFonts w:ascii="Times New Roman" w:hAnsi="Times New Roman"/>
          <w:sz w:val="28"/>
          <w:szCs w:val="28"/>
        </w:rPr>
        <w:t>приоритетное развитие высокотехнологичных</w:t>
      </w:r>
      <w:r w:rsidR="00A05CBB" w:rsidRPr="00121DCA">
        <w:rPr>
          <w:rFonts w:ascii="Times New Roman" w:hAnsi="Times New Roman"/>
          <w:sz w:val="28"/>
          <w:szCs w:val="28"/>
        </w:rPr>
        <w:t xml:space="preserve"> и наукоемких отраслей </w:t>
      </w:r>
      <w:r w:rsidR="005C3B5A" w:rsidRPr="00121DCA">
        <w:rPr>
          <w:rFonts w:ascii="Times New Roman" w:hAnsi="Times New Roman"/>
          <w:sz w:val="28"/>
          <w:szCs w:val="28"/>
        </w:rPr>
        <w:t>промышленности.</w:t>
      </w:r>
    </w:p>
    <w:p w:rsidR="001B240C" w:rsidRPr="00121DCA" w:rsidRDefault="00EA4561" w:rsidP="00043D61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1DCA">
        <w:rPr>
          <w:rFonts w:ascii="Times New Roman" w:eastAsia="Calibri" w:hAnsi="Times New Roman"/>
          <w:sz w:val="28"/>
          <w:szCs w:val="28"/>
        </w:rPr>
        <w:t xml:space="preserve">Инновационный сценарий развития является целевым, поскольку позволяет достичь целей, задач и целевых показателей, предусмотренных в настоящей стратегии, в первую очередь – сломить негативные демографические тенденции и обеспечить сохранение численности населения на уровне </w:t>
      </w:r>
      <w:r w:rsidR="00AA192D" w:rsidRPr="00121DCA">
        <w:rPr>
          <w:rFonts w:ascii="Times New Roman" w:eastAsia="Calibri" w:hAnsi="Times New Roman"/>
          <w:sz w:val="28"/>
          <w:szCs w:val="28"/>
        </w:rPr>
        <w:t>базового</w:t>
      </w:r>
      <w:r w:rsidR="00467FB8">
        <w:rPr>
          <w:rFonts w:ascii="Times New Roman" w:eastAsia="Calibri" w:hAnsi="Times New Roman"/>
          <w:sz w:val="28"/>
          <w:szCs w:val="28"/>
        </w:rPr>
        <w:t xml:space="preserve"> </w:t>
      </w:r>
      <w:r w:rsidRPr="00121DCA">
        <w:rPr>
          <w:rFonts w:ascii="Times New Roman" w:eastAsia="Calibri" w:hAnsi="Times New Roman"/>
          <w:sz w:val="28"/>
          <w:szCs w:val="28"/>
        </w:rPr>
        <w:t>года и выше.</w:t>
      </w:r>
    </w:p>
    <w:p w:rsidR="00A53FFE" w:rsidRPr="00121DCA" w:rsidRDefault="00A53FFE" w:rsidP="00855E4E">
      <w:pPr>
        <w:pStyle w:val="3"/>
        <w:spacing w:line="276" w:lineRule="auto"/>
        <w:rPr>
          <w:sz w:val="28"/>
          <w:szCs w:val="28"/>
          <w:lang w:val="ru-RU"/>
        </w:rPr>
      </w:pPr>
      <w:bookmarkStart w:id="51" w:name="_Toc468119868"/>
      <w:r w:rsidRPr="00121DCA">
        <w:rPr>
          <w:sz w:val="28"/>
          <w:szCs w:val="28"/>
          <w:lang w:val="ru-RU"/>
        </w:rPr>
        <w:t>Инструменты реализации стратегии</w:t>
      </w:r>
      <w:bookmarkEnd w:id="51"/>
    </w:p>
    <w:p w:rsidR="001D12FE" w:rsidRPr="00121DCA" w:rsidRDefault="001D12FE" w:rsidP="001E26E7">
      <w:pPr>
        <w:pStyle w:val="a3"/>
        <w:tabs>
          <w:tab w:val="left" w:pos="851"/>
        </w:tabs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sz w:val="10"/>
          <w:szCs w:val="10"/>
        </w:rPr>
      </w:pPr>
    </w:p>
    <w:p w:rsidR="001D12FE" w:rsidRPr="00121DCA" w:rsidRDefault="001E744B" w:rsidP="00043D61">
      <w:pPr>
        <w:pStyle w:val="a3"/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К основным инструментам реализации стратегии относятся:</w:t>
      </w:r>
    </w:p>
    <w:p w:rsidR="00F9074C" w:rsidRPr="00C95B1D" w:rsidRDefault="00E63481" w:rsidP="00043D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1. </w:t>
      </w:r>
      <w:r w:rsidR="00D4596B" w:rsidRPr="00121DCA">
        <w:rPr>
          <w:rFonts w:ascii="Times New Roman" w:hAnsi="Times New Roman"/>
          <w:sz w:val="28"/>
          <w:szCs w:val="28"/>
        </w:rPr>
        <w:t>П</w:t>
      </w:r>
      <w:r w:rsidR="00F9074C" w:rsidRPr="00C95B1D">
        <w:rPr>
          <w:rFonts w:ascii="Times New Roman" w:eastAsia="Calibri" w:hAnsi="Times New Roman"/>
          <w:sz w:val="28"/>
          <w:szCs w:val="28"/>
        </w:rPr>
        <w:t>лан</w:t>
      </w:r>
      <w:r w:rsidR="00467FB8">
        <w:rPr>
          <w:rFonts w:ascii="Times New Roman" w:eastAsia="Calibri" w:hAnsi="Times New Roman"/>
          <w:sz w:val="28"/>
          <w:szCs w:val="28"/>
        </w:rPr>
        <w:t>ы</w:t>
      </w:r>
      <w:r w:rsidR="00F9074C" w:rsidRPr="00C95B1D">
        <w:rPr>
          <w:rFonts w:ascii="Times New Roman" w:eastAsia="Calibri" w:hAnsi="Times New Roman"/>
          <w:sz w:val="28"/>
          <w:szCs w:val="28"/>
        </w:rPr>
        <w:t xml:space="preserve"> меро</w:t>
      </w:r>
      <w:r w:rsidR="00D4596B" w:rsidRPr="00C95B1D">
        <w:rPr>
          <w:rFonts w:ascii="Times New Roman" w:eastAsia="Calibri" w:hAnsi="Times New Roman"/>
          <w:sz w:val="28"/>
          <w:szCs w:val="28"/>
        </w:rPr>
        <w:t>приятий по реализации стратегии</w:t>
      </w:r>
    </w:p>
    <w:p w:rsidR="000F1BA9" w:rsidRPr="00121DCA" w:rsidRDefault="000F1BA9" w:rsidP="000F1BA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В целях реализации стратегии буд</w:t>
      </w:r>
      <w:r w:rsidR="00424705" w:rsidRPr="00121DCA">
        <w:rPr>
          <w:rFonts w:ascii="Times New Roman" w:hAnsi="Times New Roman"/>
          <w:sz w:val="28"/>
          <w:szCs w:val="28"/>
        </w:rPr>
        <w:t>у</w:t>
      </w:r>
      <w:r w:rsidRPr="00121DCA">
        <w:rPr>
          <w:rFonts w:ascii="Times New Roman" w:hAnsi="Times New Roman"/>
          <w:sz w:val="28"/>
          <w:szCs w:val="28"/>
        </w:rPr>
        <w:t>т утвержден</w:t>
      </w:r>
      <w:r w:rsidR="00424705" w:rsidRPr="00121DCA">
        <w:rPr>
          <w:rFonts w:ascii="Times New Roman" w:hAnsi="Times New Roman"/>
          <w:sz w:val="28"/>
          <w:szCs w:val="28"/>
        </w:rPr>
        <w:t>ы</w:t>
      </w:r>
      <w:r w:rsidRPr="00121DCA">
        <w:rPr>
          <w:rFonts w:ascii="Times New Roman" w:hAnsi="Times New Roman"/>
          <w:sz w:val="28"/>
          <w:szCs w:val="28"/>
        </w:rPr>
        <w:t xml:space="preserve"> план мероприятий по реализации стратегии на весь период реализации стратегии</w:t>
      </w:r>
      <w:r w:rsidR="00424705" w:rsidRPr="00121DCA">
        <w:rPr>
          <w:rFonts w:ascii="Times New Roman" w:hAnsi="Times New Roman"/>
          <w:sz w:val="28"/>
          <w:szCs w:val="28"/>
        </w:rPr>
        <w:t xml:space="preserve"> и план мероприятий по реализации стратегии на среднесрочный период</w:t>
      </w:r>
      <w:r w:rsidRPr="00121DCA">
        <w:rPr>
          <w:rFonts w:ascii="Times New Roman" w:hAnsi="Times New Roman"/>
          <w:sz w:val="28"/>
          <w:szCs w:val="28"/>
        </w:rPr>
        <w:t>. План</w:t>
      </w:r>
      <w:r w:rsidR="00D4596B" w:rsidRPr="00121DCA">
        <w:rPr>
          <w:rFonts w:ascii="Times New Roman" w:hAnsi="Times New Roman"/>
          <w:sz w:val="28"/>
          <w:szCs w:val="28"/>
        </w:rPr>
        <w:t>ы</w:t>
      </w:r>
      <w:r w:rsidRPr="00121DCA">
        <w:rPr>
          <w:rFonts w:ascii="Times New Roman" w:hAnsi="Times New Roman"/>
          <w:sz w:val="28"/>
          <w:szCs w:val="28"/>
        </w:rPr>
        <w:t xml:space="preserve"> мероприятий формиру</w:t>
      </w:r>
      <w:r w:rsidR="00D4596B" w:rsidRPr="00121DCA">
        <w:rPr>
          <w:rFonts w:ascii="Times New Roman" w:hAnsi="Times New Roman"/>
          <w:sz w:val="28"/>
          <w:szCs w:val="28"/>
        </w:rPr>
        <w:t>ю</w:t>
      </w:r>
      <w:r w:rsidRPr="00121DCA">
        <w:rPr>
          <w:rFonts w:ascii="Times New Roman" w:hAnsi="Times New Roman"/>
          <w:sz w:val="28"/>
          <w:szCs w:val="28"/>
        </w:rPr>
        <w:t>тся с учетом этапов, выделенных в стратегии</w:t>
      </w:r>
      <w:r w:rsidR="002C5ED2" w:rsidRPr="00121DCA">
        <w:rPr>
          <w:rFonts w:ascii="Times New Roman" w:hAnsi="Times New Roman"/>
          <w:sz w:val="28"/>
          <w:szCs w:val="28"/>
        </w:rPr>
        <w:t>, и позволяют выстроить последовательность мероприятий по реализации стратегии</w:t>
      </w:r>
      <w:r w:rsidRPr="00121DCA">
        <w:rPr>
          <w:rFonts w:ascii="Times New Roman" w:hAnsi="Times New Roman"/>
          <w:sz w:val="28"/>
          <w:szCs w:val="28"/>
        </w:rPr>
        <w:t>. План</w:t>
      </w:r>
      <w:r w:rsidR="002C5ED2" w:rsidRPr="00121DCA">
        <w:rPr>
          <w:rFonts w:ascii="Times New Roman" w:hAnsi="Times New Roman"/>
          <w:sz w:val="28"/>
          <w:szCs w:val="28"/>
        </w:rPr>
        <w:t>ы</w:t>
      </w:r>
      <w:r w:rsidRPr="00121DCA">
        <w:rPr>
          <w:rFonts w:ascii="Times New Roman" w:hAnsi="Times New Roman"/>
          <w:sz w:val="28"/>
          <w:szCs w:val="28"/>
        </w:rPr>
        <w:t xml:space="preserve"> </w:t>
      </w:r>
      <w:r w:rsidR="002C5ED2" w:rsidRPr="00121DCA">
        <w:rPr>
          <w:rFonts w:ascii="Times New Roman" w:hAnsi="Times New Roman"/>
          <w:sz w:val="28"/>
          <w:szCs w:val="28"/>
        </w:rPr>
        <w:t xml:space="preserve">мероприятий </w:t>
      </w:r>
      <w:r w:rsidRPr="00121DCA">
        <w:rPr>
          <w:rFonts w:ascii="Times New Roman" w:hAnsi="Times New Roman"/>
          <w:sz w:val="28"/>
          <w:szCs w:val="28"/>
        </w:rPr>
        <w:t>содерж</w:t>
      </w:r>
      <w:r w:rsidR="002C5ED2" w:rsidRPr="00121DCA">
        <w:rPr>
          <w:rFonts w:ascii="Times New Roman" w:hAnsi="Times New Roman"/>
          <w:sz w:val="28"/>
          <w:szCs w:val="28"/>
        </w:rPr>
        <w:t>а</w:t>
      </w:r>
      <w:r w:rsidRPr="00121DCA">
        <w:rPr>
          <w:rFonts w:ascii="Times New Roman" w:hAnsi="Times New Roman"/>
          <w:sz w:val="28"/>
          <w:szCs w:val="28"/>
        </w:rPr>
        <w:t xml:space="preserve">т </w:t>
      </w:r>
      <w:r w:rsidR="002C5ED2" w:rsidRPr="00121DCA">
        <w:rPr>
          <w:rFonts w:ascii="Times New Roman" w:hAnsi="Times New Roman"/>
          <w:sz w:val="28"/>
          <w:szCs w:val="28"/>
        </w:rPr>
        <w:t>цели и задачи, выделенные в стратегии, информацию о государственных программах и комплексах мероприятий, направленных на их достижение, а также соответствующие целевые показатели</w:t>
      </w:r>
      <w:r w:rsidRPr="00121DCA">
        <w:rPr>
          <w:rFonts w:ascii="Times New Roman" w:hAnsi="Times New Roman"/>
          <w:sz w:val="28"/>
          <w:szCs w:val="28"/>
        </w:rPr>
        <w:t>.</w:t>
      </w:r>
      <w:r w:rsidR="00156C0B" w:rsidRPr="00121DCA">
        <w:rPr>
          <w:rFonts w:ascii="Times New Roman" w:hAnsi="Times New Roman"/>
          <w:sz w:val="28"/>
          <w:szCs w:val="28"/>
        </w:rPr>
        <w:t xml:space="preserve"> Планы мероприятий являются гибким организационно-управленческим инструментом, позволяющим осуществлять мониторинг и своевременно производить корректировку хода реализации стратегии.</w:t>
      </w:r>
    </w:p>
    <w:p w:rsidR="00274F8A" w:rsidRPr="00121DCA" w:rsidRDefault="00467FB8" w:rsidP="006B3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4F8A" w:rsidRPr="00121DCA">
        <w:rPr>
          <w:rFonts w:ascii="Times New Roman" w:hAnsi="Times New Roman"/>
          <w:sz w:val="28"/>
          <w:szCs w:val="28"/>
        </w:rPr>
        <w:t xml:space="preserve">. Нормативно-правовое регулирование на муниципальном уровне, законодательная инициатива в </w:t>
      </w:r>
      <w:r>
        <w:rPr>
          <w:rFonts w:ascii="Times New Roman" w:hAnsi="Times New Roman"/>
          <w:sz w:val="28"/>
        </w:rPr>
        <w:t>Законодательном Собрании Иркутской области.</w:t>
      </w:r>
    </w:p>
    <w:p w:rsidR="003B1EFA" w:rsidRPr="00C95B1D" w:rsidRDefault="00467FB8" w:rsidP="00B40B41">
      <w:pPr>
        <w:autoSpaceDE w:val="0"/>
        <w:autoSpaceDN w:val="0"/>
        <w:adjustRightInd w:val="0"/>
        <w:spacing w:after="0"/>
        <w:ind w:firstLine="567"/>
        <w:jc w:val="both"/>
        <w:rPr>
          <w:rFonts w:ascii="Cambria" w:hAnsi="Cambria"/>
          <w:b/>
          <w:bCs/>
          <w:sz w:val="24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3.</w:t>
      </w:r>
      <w:r w:rsidR="00DF6876" w:rsidRPr="00121DCA">
        <w:rPr>
          <w:rFonts w:ascii="Times New Roman" w:hAnsi="Times New Roman"/>
          <w:sz w:val="28"/>
          <w:szCs w:val="28"/>
        </w:rPr>
        <w:t xml:space="preserve"> С</w:t>
      </w:r>
      <w:r w:rsidR="00F9074C" w:rsidRPr="00121DCA">
        <w:rPr>
          <w:rFonts w:ascii="Times New Roman" w:hAnsi="Times New Roman"/>
          <w:sz w:val="28"/>
          <w:szCs w:val="28"/>
        </w:rPr>
        <w:t>оглашения о социально-экономическом сотрудничестве c хозяйствующими субъектами, инвестиционные п</w:t>
      </w:r>
      <w:r w:rsidR="00DF6876" w:rsidRPr="00121DCA">
        <w:rPr>
          <w:rFonts w:ascii="Times New Roman" w:hAnsi="Times New Roman"/>
          <w:sz w:val="28"/>
          <w:szCs w:val="28"/>
        </w:rPr>
        <w:t xml:space="preserve">рограммы естественных монополий, </w:t>
      </w:r>
      <w:r w:rsidR="00F9074C" w:rsidRPr="00121DCA">
        <w:rPr>
          <w:rFonts w:ascii="Times New Roman" w:hAnsi="Times New Roman"/>
          <w:sz w:val="28"/>
          <w:szCs w:val="28"/>
        </w:rPr>
        <w:t>соглашения о государственно-частном партнерстве и концессионные соглашения.</w:t>
      </w:r>
    </w:p>
    <w:p w:rsidR="003B1EFA" w:rsidRPr="00121DCA" w:rsidRDefault="0014579C" w:rsidP="00B40B41">
      <w:pPr>
        <w:pStyle w:val="3"/>
        <w:spacing w:line="276" w:lineRule="auto"/>
        <w:rPr>
          <w:sz w:val="28"/>
          <w:szCs w:val="28"/>
          <w:lang w:val="ru-RU"/>
        </w:rPr>
      </w:pPr>
      <w:bookmarkStart w:id="52" w:name="_Toc468119869"/>
      <w:r w:rsidRPr="00121DCA">
        <w:rPr>
          <w:sz w:val="28"/>
          <w:szCs w:val="28"/>
          <w:lang w:val="ru-RU"/>
        </w:rPr>
        <w:lastRenderedPageBreak/>
        <w:t>Оценка финансовых ресурсов</w:t>
      </w:r>
      <w:r w:rsidR="003B1EFA" w:rsidRPr="00121DCA">
        <w:rPr>
          <w:sz w:val="28"/>
          <w:szCs w:val="28"/>
          <w:lang w:val="ru-RU"/>
        </w:rPr>
        <w:t>,</w:t>
      </w:r>
      <w:r w:rsidRPr="00121DCA">
        <w:rPr>
          <w:sz w:val="28"/>
          <w:szCs w:val="28"/>
          <w:lang w:val="ru-RU"/>
        </w:rPr>
        <w:t xml:space="preserve"> </w:t>
      </w:r>
      <w:r w:rsidR="003B1EFA" w:rsidRPr="00121DCA">
        <w:rPr>
          <w:sz w:val="28"/>
          <w:szCs w:val="28"/>
          <w:lang w:val="ru-RU"/>
        </w:rPr>
        <w:t>необходимых для реализации стратегии</w:t>
      </w:r>
      <w:bookmarkEnd w:id="52"/>
    </w:p>
    <w:p w:rsidR="00DD1B62" w:rsidRPr="00121DCA" w:rsidRDefault="00DD1B62" w:rsidP="001E26E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В условиях дефицита </w:t>
      </w:r>
      <w:r w:rsidR="00186EF6">
        <w:rPr>
          <w:rFonts w:ascii="Times New Roman" w:hAnsi="Times New Roman"/>
          <w:sz w:val="28"/>
          <w:szCs w:val="28"/>
        </w:rPr>
        <w:t>местного</w:t>
      </w:r>
      <w:r w:rsidRPr="00121DCA">
        <w:rPr>
          <w:rFonts w:ascii="Times New Roman" w:hAnsi="Times New Roman"/>
          <w:sz w:val="28"/>
          <w:szCs w:val="28"/>
        </w:rPr>
        <w:t xml:space="preserve"> бюджета эффективность реализации стратегии напрямую зависит от консолидации финансовых ресурсов всех хозяйствующих субъектов и их направления на решение первоочередных проблем и поддержку приоритетных векторов развития.</w:t>
      </w:r>
    </w:p>
    <w:p w:rsidR="005922D1" w:rsidRPr="00121DCA" w:rsidRDefault="00AE491A" w:rsidP="001E26E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Основные направления работы по привлечению финансовых ресурсов, необходимых для реализации стратегии:</w:t>
      </w:r>
    </w:p>
    <w:p w:rsidR="004D755A" w:rsidRPr="00121DCA" w:rsidRDefault="004D755A" w:rsidP="001E26E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- оптимизация и приоритезация расходной части </w:t>
      </w:r>
      <w:r w:rsidR="00595733">
        <w:rPr>
          <w:rFonts w:ascii="Times New Roman" w:hAnsi="Times New Roman"/>
          <w:sz w:val="28"/>
          <w:szCs w:val="28"/>
        </w:rPr>
        <w:t>местного</w:t>
      </w:r>
      <w:r w:rsidRPr="00121DCA">
        <w:rPr>
          <w:rFonts w:ascii="Times New Roman" w:hAnsi="Times New Roman"/>
          <w:sz w:val="28"/>
          <w:szCs w:val="28"/>
        </w:rPr>
        <w:t xml:space="preserve"> бюджета</w:t>
      </w:r>
      <w:r w:rsidR="00F7677C" w:rsidRPr="00121DCA">
        <w:rPr>
          <w:rFonts w:ascii="Times New Roman" w:hAnsi="Times New Roman"/>
          <w:sz w:val="28"/>
          <w:szCs w:val="28"/>
        </w:rPr>
        <w:t xml:space="preserve"> </w:t>
      </w:r>
      <w:r w:rsidRPr="00121DCA">
        <w:rPr>
          <w:rFonts w:ascii="Times New Roman" w:hAnsi="Times New Roman"/>
          <w:sz w:val="28"/>
          <w:szCs w:val="28"/>
        </w:rPr>
        <w:t>с учетом целей, задач и приоритетных направлений, обозначенных в настоящей стратегии</w:t>
      </w:r>
      <w:r w:rsidR="00E64C7E" w:rsidRPr="00121DCA">
        <w:rPr>
          <w:rFonts w:ascii="Times New Roman" w:hAnsi="Times New Roman"/>
          <w:sz w:val="28"/>
          <w:szCs w:val="28"/>
        </w:rPr>
        <w:t xml:space="preserve">, корректировка состава и содержания </w:t>
      </w:r>
      <w:r w:rsidR="00F7677C" w:rsidRPr="00121DCA">
        <w:rPr>
          <w:rFonts w:ascii="Times New Roman" w:hAnsi="Times New Roman"/>
          <w:sz w:val="28"/>
          <w:szCs w:val="28"/>
        </w:rPr>
        <w:t>муниципальных программ</w:t>
      </w:r>
      <w:r w:rsidR="00E64C7E" w:rsidRPr="00121DCA">
        <w:rPr>
          <w:rFonts w:ascii="Times New Roman" w:hAnsi="Times New Roman"/>
          <w:sz w:val="28"/>
          <w:szCs w:val="28"/>
        </w:rPr>
        <w:t xml:space="preserve"> в целях максимально эффективного использования финансовых ресурсов</w:t>
      </w:r>
      <w:r w:rsidRPr="00121DCA">
        <w:rPr>
          <w:rFonts w:ascii="Times New Roman" w:hAnsi="Times New Roman"/>
          <w:sz w:val="28"/>
          <w:szCs w:val="28"/>
        </w:rPr>
        <w:t>;</w:t>
      </w:r>
    </w:p>
    <w:p w:rsidR="00AE491A" w:rsidRPr="00121DCA" w:rsidRDefault="00484A64" w:rsidP="001E26E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- обеспечение максимального участия </w:t>
      </w:r>
      <w:r w:rsidR="002E350E">
        <w:rPr>
          <w:rFonts w:ascii="Times New Roman" w:hAnsi="Times New Roman"/>
          <w:sz w:val="28"/>
          <w:szCs w:val="28"/>
        </w:rPr>
        <w:t>администрации городского округа</w:t>
      </w:r>
      <w:r w:rsidR="00952CCC" w:rsidRPr="00121DCA">
        <w:rPr>
          <w:rFonts w:ascii="Times New Roman" w:hAnsi="Times New Roman"/>
          <w:sz w:val="28"/>
          <w:szCs w:val="28"/>
        </w:rPr>
        <w:t xml:space="preserve"> и </w:t>
      </w:r>
      <w:r w:rsidR="009715BF" w:rsidRPr="00121DCA">
        <w:rPr>
          <w:rFonts w:ascii="Times New Roman" w:hAnsi="Times New Roman"/>
          <w:sz w:val="28"/>
          <w:szCs w:val="28"/>
        </w:rPr>
        <w:t>хозяйствующих субъектов</w:t>
      </w:r>
      <w:r w:rsidRPr="00121DCA">
        <w:rPr>
          <w:rFonts w:ascii="Times New Roman" w:hAnsi="Times New Roman"/>
          <w:sz w:val="28"/>
          <w:szCs w:val="28"/>
        </w:rPr>
        <w:t xml:space="preserve"> в государственных </w:t>
      </w:r>
      <w:r w:rsidR="00952CCC" w:rsidRPr="00121DCA">
        <w:rPr>
          <w:rFonts w:ascii="Times New Roman" w:hAnsi="Times New Roman"/>
          <w:sz w:val="28"/>
          <w:szCs w:val="28"/>
        </w:rPr>
        <w:t>программах</w:t>
      </w:r>
      <w:r w:rsidR="00595733">
        <w:rPr>
          <w:rFonts w:ascii="Times New Roman" w:hAnsi="Times New Roman"/>
          <w:sz w:val="28"/>
          <w:szCs w:val="28"/>
        </w:rPr>
        <w:t xml:space="preserve"> Иркутской области,</w:t>
      </w:r>
      <w:r w:rsidR="00952CCC" w:rsidRPr="00121DCA">
        <w:rPr>
          <w:rFonts w:ascii="Times New Roman" w:hAnsi="Times New Roman"/>
          <w:sz w:val="28"/>
          <w:szCs w:val="28"/>
        </w:rPr>
        <w:t xml:space="preserve"> Российской Федерации, федеральных целевых программах и федеральной адресной инвестиционной программе;</w:t>
      </w:r>
    </w:p>
    <w:p w:rsidR="00952CCC" w:rsidRPr="00121DCA" w:rsidRDefault="00952CCC" w:rsidP="009715BF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- привлечение средств</w:t>
      </w:r>
      <w:r w:rsidR="009715BF" w:rsidRPr="00121DCA">
        <w:rPr>
          <w:rFonts w:ascii="Times New Roman" w:hAnsi="Times New Roman"/>
          <w:sz w:val="28"/>
          <w:szCs w:val="28"/>
        </w:rPr>
        <w:t xml:space="preserve"> внебюджетных источников</w:t>
      </w:r>
      <w:r w:rsidRPr="00121DCA">
        <w:rPr>
          <w:rFonts w:ascii="Times New Roman" w:hAnsi="Times New Roman"/>
          <w:sz w:val="28"/>
          <w:szCs w:val="28"/>
        </w:rPr>
        <w:t xml:space="preserve"> в рамках взаимодействия с финансовыми институтами развития: Фондом развития моногородов Российской Федерации, Фондом развития промышленности </w:t>
      </w:r>
      <w:r w:rsidR="00595733">
        <w:rPr>
          <w:rFonts w:ascii="Times New Roman" w:hAnsi="Times New Roman"/>
          <w:sz w:val="28"/>
          <w:szCs w:val="28"/>
        </w:rPr>
        <w:t>Иркутской области</w:t>
      </w:r>
      <w:r w:rsidRPr="00121DCA">
        <w:rPr>
          <w:rFonts w:ascii="Times New Roman" w:hAnsi="Times New Roman"/>
          <w:sz w:val="28"/>
          <w:szCs w:val="28"/>
        </w:rPr>
        <w:t>, Фондом реформирования ЖКХ, Корпорацией</w:t>
      </w:r>
      <w:r w:rsidR="009715BF" w:rsidRPr="00121DCA">
        <w:rPr>
          <w:rFonts w:ascii="Times New Roman" w:hAnsi="Times New Roman"/>
          <w:sz w:val="28"/>
          <w:szCs w:val="28"/>
        </w:rPr>
        <w:t xml:space="preserve"> МСП</w:t>
      </w:r>
      <w:r w:rsidR="00E64C7E" w:rsidRPr="00121DCA">
        <w:rPr>
          <w:rFonts w:ascii="Times New Roman" w:hAnsi="Times New Roman"/>
          <w:sz w:val="28"/>
          <w:szCs w:val="28"/>
        </w:rPr>
        <w:t xml:space="preserve"> и др.</w:t>
      </w:r>
      <w:r w:rsidR="002C78D5" w:rsidRPr="00121DCA">
        <w:rPr>
          <w:rFonts w:ascii="Times New Roman" w:hAnsi="Times New Roman"/>
          <w:sz w:val="28"/>
          <w:szCs w:val="28"/>
        </w:rPr>
        <w:t>;</w:t>
      </w:r>
    </w:p>
    <w:p w:rsidR="00E87E00" w:rsidRPr="00121DCA" w:rsidRDefault="00E87E00" w:rsidP="009715BF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- взаимодействие с вертикально интегрированными компаниями и крупными финансово-промышленными группами</w:t>
      </w:r>
      <w:r w:rsidR="00814E1E" w:rsidRPr="00121DCA">
        <w:rPr>
          <w:rFonts w:ascii="Times New Roman" w:hAnsi="Times New Roman"/>
          <w:sz w:val="28"/>
          <w:szCs w:val="28"/>
        </w:rPr>
        <w:t>, являющимися крупнейшими налогоплательщиками,</w:t>
      </w:r>
      <w:r w:rsidRPr="00121DCA">
        <w:rPr>
          <w:rFonts w:ascii="Times New Roman" w:hAnsi="Times New Roman"/>
          <w:sz w:val="28"/>
          <w:szCs w:val="28"/>
        </w:rPr>
        <w:t xml:space="preserve"> по вопросам повышения их налоговой отдачи в </w:t>
      </w:r>
      <w:r w:rsidR="002E350E">
        <w:rPr>
          <w:rFonts w:ascii="Times New Roman" w:hAnsi="Times New Roman"/>
          <w:sz w:val="28"/>
          <w:szCs w:val="28"/>
        </w:rPr>
        <w:t>местный</w:t>
      </w:r>
      <w:r w:rsidRPr="00121DCA">
        <w:rPr>
          <w:rFonts w:ascii="Times New Roman" w:hAnsi="Times New Roman"/>
          <w:sz w:val="28"/>
          <w:szCs w:val="28"/>
        </w:rPr>
        <w:t xml:space="preserve"> бюджет</w:t>
      </w:r>
      <w:r w:rsidR="00814E1E" w:rsidRPr="00121DCA">
        <w:rPr>
          <w:rFonts w:ascii="Times New Roman" w:hAnsi="Times New Roman"/>
          <w:sz w:val="28"/>
          <w:szCs w:val="28"/>
        </w:rPr>
        <w:t>, заключения соглашений о социально-экономическом сотрудничестве</w:t>
      </w:r>
      <w:r w:rsidRPr="00121DCA">
        <w:rPr>
          <w:rFonts w:ascii="Times New Roman" w:hAnsi="Times New Roman"/>
          <w:sz w:val="28"/>
          <w:szCs w:val="28"/>
        </w:rPr>
        <w:t>;</w:t>
      </w:r>
    </w:p>
    <w:p w:rsidR="00540ED1" w:rsidRPr="00121DCA" w:rsidRDefault="00540ED1" w:rsidP="00540ED1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- </w:t>
      </w:r>
      <w:r w:rsidR="00BF64AB" w:rsidRPr="00121DCA">
        <w:rPr>
          <w:rFonts w:ascii="Times New Roman" w:hAnsi="Times New Roman"/>
          <w:sz w:val="28"/>
          <w:szCs w:val="28"/>
        </w:rPr>
        <w:t xml:space="preserve">использование механизмов государственно-частного партнерства и </w:t>
      </w:r>
      <w:r w:rsidRPr="00121DCA">
        <w:rPr>
          <w:rFonts w:ascii="Times New Roman" w:hAnsi="Times New Roman"/>
          <w:sz w:val="28"/>
          <w:szCs w:val="28"/>
        </w:rPr>
        <w:t>привлечение средств инвесторов</w:t>
      </w:r>
      <w:r w:rsidR="002A7D47" w:rsidRPr="00121DCA">
        <w:rPr>
          <w:rFonts w:ascii="Times New Roman" w:hAnsi="Times New Roman"/>
          <w:sz w:val="28"/>
          <w:szCs w:val="28"/>
        </w:rPr>
        <w:t>, в том числе</w:t>
      </w:r>
      <w:r w:rsidRPr="00121DCA">
        <w:rPr>
          <w:rFonts w:ascii="Times New Roman" w:hAnsi="Times New Roman"/>
          <w:sz w:val="28"/>
          <w:szCs w:val="28"/>
        </w:rPr>
        <w:t xml:space="preserve"> путем создания для них благоприятных условий ведения экономической деятельности</w:t>
      </w:r>
      <w:r w:rsidR="002A7D47" w:rsidRPr="00121DCA">
        <w:rPr>
          <w:rFonts w:ascii="Times New Roman" w:hAnsi="Times New Roman"/>
          <w:sz w:val="28"/>
          <w:szCs w:val="28"/>
        </w:rPr>
        <w:t xml:space="preserve"> (</w:t>
      </w:r>
      <w:r w:rsidRPr="00121DCA">
        <w:rPr>
          <w:rFonts w:ascii="Times New Roman" w:hAnsi="Times New Roman"/>
          <w:sz w:val="28"/>
          <w:szCs w:val="28"/>
        </w:rPr>
        <w:t>ТОСЭР</w:t>
      </w:r>
      <w:r w:rsidR="002E350E">
        <w:rPr>
          <w:rFonts w:ascii="Times New Roman" w:hAnsi="Times New Roman"/>
          <w:sz w:val="28"/>
          <w:szCs w:val="28"/>
        </w:rPr>
        <w:t>,</w:t>
      </w:r>
      <w:r w:rsidRPr="00121DCA">
        <w:rPr>
          <w:rFonts w:ascii="Times New Roman" w:hAnsi="Times New Roman"/>
          <w:sz w:val="28"/>
          <w:szCs w:val="28"/>
        </w:rPr>
        <w:t xml:space="preserve"> </w:t>
      </w:r>
      <w:r w:rsidR="00E64C7E" w:rsidRPr="00121DCA">
        <w:rPr>
          <w:rFonts w:ascii="Times New Roman" w:hAnsi="Times New Roman"/>
          <w:sz w:val="28"/>
          <w:szCs w:val="28"/>
        </w:rPr>
        <w:t>снижение инфраструктурных ограничений и др.);</w:t>
      </w:r>
    </w:p>
    <w:p w:rsidR="002F1818" w:rsidRPr="00121DCA" w:rsidRDefault="002F1818" w:rsidP="009715BF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- получение поддержки хозяйствующими субъектами по линии Минэкономразвития России и Минпромторга России (льготные кредиты, субсидирование затрат, гарантии, </w:t>
      </w:r>
      <w:r w:rsidR="007707DB" w:rsidRPr="00121DCA">
        <w:rPr>
          <w:rFonts w:ascii="Times New Roman" w:hAnsi="Times New Roman"/>
          <w:sz w:val="28"/>
          <w:szCs w:val="28"/>
        </w:rPr>
        <w:t>компенсации на строительство инфраструктуры</w:t>
      </w:r>
      <w:r w:rsidRPr="00121DCA">
        <w:rPr>
          <w:rFonts w:ascii="Times New Roman" w:hAnsi="Times New Roman"/>
          <w:sz w:val="28"/>
          <w:szCs w:val="28"/>
        </w:rPr>
        <w:t>)</w:t>
      </w:r>
      <w:r w:rsidR="00433ECF" w:rsidRPr="00121DCA">
        <w:rPr>
          <w:rFonts w:ascii="Times New Roman" w:hAnsi="Times New Roman"/>
          <w:sz w:val="28"/>
          <w:szCs w:val="28"/>
        </w:rPr>
        <w:t>.</w:t>
      </w:r>
    </w:p>
    <w:p w:rsidR="0014579C" w:rsidRPr="00121DCA" w:rsidRDefault="003B1EFA" w:rsidP="001E26E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Оценка финансовых ресурсов</w:t>
      </w:r>
      <w:r w:rsidR="0014579C" w:rsidRPr="00121DCA">
        <w:rPr>
          <w:rFonts w:ascii="Times New Roman" w:hAnsi="Times New Roman"/>
          <w:sz w:val="28"/>
          <w:szCs w:val="28"/>
        </w:rPr>
        <w:t xml:space="preserve">, </w:t>
      </w:r>
      <w:r w:rsidR="00E64779" w:rsidRPr="00121DCA">
        <w:rPr>
          <w:rFonts w:ascii="Times New Roman" w:hAnsi="Times New Roman"/>
          <w:sz w:val="28"/>
          <w:szCs w:val="28"/>
        </w:rPr>
        <w:t>привле</w:t>
      </w:r>
      <w:r w:rsidR="001E6983" w:rsidRPr="00121DCA">
        <w:rPr>
          <w:rFonts w:ascii="Times New Roman" w:hAnsi="Times New Roman"/>
          <w:sz w:val="28"/>
          <w:szCs w:val="28"/>
        </w:rPr>
        <w:t>каем</w:t>
      </w:r>
      <w:r w:rsidR="0014579C" w:rsidRPr="00121DCA">
        <w:rPr>
          <w:rFonts w:ascii="Times New Roman" w:hAnsi="Times New Roman"/>
          <w:sz w:val="28"/>
          <w:szCs w:val="28"/>
        </w:rPr>
        <w:t>ых для реализации стратегии</w:t>
      </w:r>
      <w:r w:rsidR="00E64779" w:rsidRPr="00121DCA">
        <w:rPr>
          <w:rFonts w:ascii="Times New Roman" w:hAnsi="Times New Roman"/>
          <w:sz w:val="28"/>
          <w:szCs w:val="28"/>
        </w:rPr>
        <w:t>,</w:t>
      </w:r>
      <w:r w:rsidR="0014579C" w:rsidRPr="00121DCA">
        <w:rPr>
          <w:rFonts w:ascii="Times New Roman" w:hAnsi="Times New Roman"/>
          <w:sz w:val="28"/>
          <w:szCs w:val="28"/>
        </w:rPr>
        <w:t xml:space="preserve"> будет осуществляться:</w:t>
      </w:r>
    </w:p>
    <w:p w:rsidR="0014579C" w:rsidRPr="00121DCA" w:rsidRDefault="00E64779" w:rsidP="00453338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lastRenderedPageBreak/>
        <w:t>из б</w:t>
      </w:r>
      <w:r w:rsidR="0014579C" w:rsidRPr="00121DCA">
        <w:rPr>
          <w:rFonts w:ascii="Times New Roman" w:hAnsi="Times New Roman"/>
          <w:sz w:val="28"/>
          <w:szCs w:val="28"/>
        </w:rPr>
        <w:t>юджетны</w:t>
      </w:r>
      <w:r w:rsidRPr="00121DCA">
        <w:rPr>
          <w:rFonts w:ascii="Times New Roman" w:hAnsi="Times New Roman"/>
          <w:sz w:val="28"/>
          <w:szCs w:val="28"/>
        </w:rPr>
        <w:t xml:space="preserve">х источников </w:t>
      </w:r>
      <w:r w:rsidR="0014579C" w:rsidRPr="00121DCA">
        <w:rPr>
          <w:rFonts w:ascii="Times New Roman" w:hAnsi="Times New Roman"/>
          <w:sz w:val="28"/>
          <w:szCs w:val="28"/>
        </w:rPr>
        <w:t>– ежегодно на трехлетний период в рамках</w:t>
      </w:r>
      <w:r w:rsidRPr="00121DCA">
        <w:rPr>
          <w:rFonts w:ascii="Times New Roman" w:hAnsi="Times New Roman"/>
          <w:sz w:val="28"/>
          <w:szCs w:val="28"/>
        </w:rPr>
        <w:t xml:space="preserve"> планов мероприятий по реализации стратегии и</w:t>
      </w:r>
      <w:r w:rsidR="0014579C" w:rsidRPr="00121DCA">
        <w:rPr>
          <w:rFonts w:ascii="Times New Roman" w:hAnsi="Times New Roman"/>
          <w:sz w:val="28"/>
          <w:szCs w:val="28"/>
        </w:rPr>
        <w:t xml:space="preserve"> </w:t>
      </w:r>
      <w:r w:rsidR="002E350E">
        <w:rPr>
          <w:rFonts w:ascii="Times New Roman" w:hAnsi="Times New Roman"/>
          <w:sz w:val="28"/>
          <w:szCs w:val="28"/>
        </w:rPr>
        <w:t>муниципальных</w:t>
      </w:r>
      <w:r w:rsidR="0014579C" w:rsidRPr="00121DCA">
        <w:rPr>
          <w:rFonts w:ascii="Times New Roman" w:hAnsi="Times New Roman"/>
          <w:sz w:val="28"/>
          <w:szCs w:val="28"/>
        </w:rPr>
        <w:t xml:space="preserve"> программ </w:t>
      </w:r>
      <w:r w:rsidR="002E350E">
        <w:rPr>
          <w:rFonts w:ascii="Times New Roman" w:hAnsi="Times New Roman"/>
          <w:sz w:val="28"/>
          <w:szCs w:val="28"/>
        </w:rPr>
        <w:t>города Тулуна</w:t>
      </w:r>
      <w:r w:rsidR="0014579C" w:rsidRPr="00121DCA">
        <w:rPr>
          <w:rFonts w:ascii="Times New Roman" w:hAnsi="Times New Roman"/>
          <w:sz w:val="28"/>
          <w:szCs w:val="28"/>
        </w:rPr>
        <w:t xml:space="preserve"> в соответствии с закон</w:t>
      </w:r>
      <w:r w:rsidRPr="00121DCA">
        <w:rPr>
          <w:rFonts w:ascii="Times New Roman" w:hAnsi="Times New Roman"/>
          <w:sz w:val="28"/>
          <w:szCs w:val="28"/>
        </w:rPr>
        <w:t>ом</w:t>
      </w:r>
      <w:r w:rsidR="0014579C" w:rsidRPr="00121DCA">
        <w:rPr>
          <w:rFonts w:ascii="Times New Roman" w:hAnsi="Times New Roman"/>
          <w:sz w:val="28"/>
          <w:szCs w:val="28"/>
        </w:rPr>
        <w:t xml:space="preserve"> о</w:t>
      </w:r>
      <w:r w:rsidRPr="00121DCA">
        <w:rPr>
          <w:rFonts w:ascii="Times New Roman" w:hAnsi="Times New Roman"/>
          <w:sz w:val="28"/>
          <w:szCs w:val="28"/>
        </w:rPr>
        <w:t>б</w:t>
      </w:r>
      <w:r w:rsidR="0014579C" w:rsidRPr="00121DCA">
        <w:rPr>
          <w:rFonts w:ascii="Times New Roman" w:hAnsi="Times New Roman"/>
          <w:sz w:val="28"/>
          <w:szCs w:val="28"/>
        </w:rPr>
        <w:t xml:space="preserve"> </w:t>
      </w:r>
      <w:r w:rsidRPr="00121DCA">
        <w:rPr>
          <w:rFonts w:ascii="Times New Roman" w:hAnsi="Times New Roman"/>
          <w:sz w:val="28"/>
          <w:szCs w:val="28"/>
        </w:rPr>
        <w:t>областном бюджете;</w:t>
      </w:r>
    </w:p>
    <w:p w:rsidR="0014579C" w:rsidRPr="00121DCA" w:rsidRDefault="0016318B" w:rsidP="00453338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из внебюджетных источников</w:t>
      </w:r>
      <w:r w:rsidR="0014579C" w:rsidRPr="00121DCA">
        <w:rPr>
          <w:rFonts w:ascii="Times New Roman" w:hAnsi="Times New Roman"/>
          <w:sz w:val="28"/>
          <w:szCs w:val="28"/>
        </w:rPr>
        <w:t xml:space="preserve"> – </w:t>
      </w:r>
      <w:r w:rsidRPr="00121DCA">
        <w:rPr>
          <w:rFonts w:ascii="Times New Roman" w:hAnsi="Times New Roman"/>
          <w:sz w:val="28"/>
          <w:szCs w:val="28"/>
        </w:rPr>
        <w:t xml:space="preserve">по мере необходимости </w:t>
      </w:r>
      <w:r w:rsidR="0014579C" w:rsidRPr="00121DCA">
        <w:rPr>
          <w:rFonts w:ascii="Times New Roman" w:hAnsi="Times New Roman"/>
          <w:sz w:val="28"/>
          <w:szCs w:val="28"/>
        </w:rPr>
        <w:t xml:space="preserve">в рамках инвестиционных проектов, реализуемых на территории </w:t>
      </w:r>
      <w:r w:rsidR="002E350E">
        <w:rPr>
          <w:rFonts w:ascii="Times New Roman" w:hAnsi="Times New Roman"/>
          <w:sz w:val="28"/>
          <w:szCs w:val="28"/>
        </w:rPr>
        <w:t>города Тулуна</w:t>
      </w:r>
      <w:r w:rsidR="0014579C" w:rsidRPr="00121DCA">
        <w:rPr>
          <w:rFonts w:ascii="Times New Roman" w:hAnsi="Times New Roman"/>
          <w:sz w:val="28"/>
          <w:szCs w:val="28"/>
        </w:rPr>
        <w:t>, соглашений о социально-экономическом сотрудничестве</w:t>
      </w:r>
      <w:r w:rsidR="00683149" w:rsidRPr="00121DCA">
        <w:rPr>
          <w:rFonts w:ascii="Times New Roman" w:hAnsi="Times New Roman"/>
          <w:sz w:val="28"/>
          <w:szCs w:val="28"/>
        </w:rPr>
        <w:t>, соглашений о государственно-частном партнерстве и концессионных соглашений</w:t>
      </w:r>
      <w:r w:rsidR="0014579C" w:rsidRPr="00121DCA">
        <w:rPr>
          <w:rFonts w:ascii="Times New Roman" w:hAnsi="Times New Roman"/>
          <w:sz w:val="28"/>
          <w:szCs w:val="28"/>
        </w:rPr>
        <w:t>.</w:t>
      </w:r>
    </w:p>
    <w:p w:rsidR="000360C3" w:rsidRPr="00121DCA" w:rsidRDefault="000360C3" w:rsidP="001E26E7">
      <w:pPr>
        <w:pStyle w:val="3"/>
        <w:spacing w:line="276" w:lineRule="auto"/>
        <w:jc w:val="both"/>
        <w:rPr>
          <w:sz w:val="28"/>
          <w:szCs w:val="28"/>
          <w:lang w:val="ru-RU"/>
        </w:rPr>
      </w:pPr>
      <w:bookmarkStart w:id="53" w:name="_Toc468119870"/>
      <w:r w:rsidRPr="00121DCA">
        <w:rPr>
          <w:sz w:val="28"/>
          <w:szCs w:val="28"/>
          <w:lang w:val="ru-RU"/>
        </w:rPr>
        <w:t xml:space="preserve">Информация о </w:t>
      </w:r>
      <w:r w:rsidR="002E350E">
        <w:rPr>
          <w:sz w:val="28"/>
          <w:szCs w:val="28"/>
          <w:lang w:val="ru-RU"/>
        </w:rPr>
        <w:t>муниципальных</w:t>
      </w:r>
      <w:r w:rsidRPr="00121DCA">
        <w:rPr>
          <w:sz w:val="28"/>
          <w:szCs w:val="28"/>
          <w:lang w:val="ru-RU"/>
        </w:rPr>
        <w:t xml:space="preserve"> программах </w:t>
      </w:r>
      <w:r w:rsidR="002E350E">
        <w:rPr>
          <w:sz w:val="28"/>
          <w:szCs w:val="28"/>
          <w:lang w:val="ru-RU"/>
        </w:rPr>
        <w:t>города Тулуна</w:t>
      </w:r>
      <w:r w:rsidRPr="00121DCA">
        <w:rPr>
          <w:sz w:val="28"/>
          <w:szCs w:val="28"/>
          <w:lang w:val="ru-RU"/>
        </w:rPr>
        <w:t>, утверждаемых в целях реализации стратегии</w:t>
      </w:r>
      <w:bookmarkEnd w:id="53"/>
      <w:r w:rsidRPr="00121DCA">
        <w:rPr>
          <w:sz w:val="28"/>
          <w:szCs w:val="28"/>
          <w:lang w:val="ru-RU"/>
        </w:rPr>
        <w:t xml:space="preserve"> </w:t>
      </w:r>
    </w:p>
    <w:p w:rsidR="00025716" w:rsidRPr="00121DCA" w:rsidRDefault="0060664F" w:rsidP="0002571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E350E">
        <w:rPr>
          <w:rFonts w:ascii="Times New Roman" w:hAnsi="Times New Roman"/>
          <w:sz w:val="28"/>
          <w:szCs w:val="28"/>
        </w:rPr>
        <w:t>униципальные</w:t>
      </w:r>
      <w:r w:rsidR="00025716" w:rsidRPr="00121DCA">
        <w:rPr>
          <w:rFonts w:ascii="Times New Roman" w:hAnsi="Times New Roman"/>
          <w:sz w:val="28"/>
          <w:szCs w:val="28"/>
        </w:rPr>
        <w:t xml:space="preserve"> программы </w:t>
      </w:r>
      <w:r w:rsidR="002E350E">
        <w:rPr>
          <w:rFonts w:ascii="Times New Roman" w:hAnsi="Times New Roman"/>
          <w:sz w:val="28"/>
          <w:szCs w:val="28"/>
        </w:rPr>
        <w:t>города Тулуна</w:t>
      </w:r>
      <w:r w:rsidR="00025716" w:rsidRPr="00121DCA">
        <w:rPr>
          <w:rFonts w:ascii="Times New Roman" w:hAnsi="Times New Roman"/>
          <w:sz w:val="28"/>
          <w:szCs w:val="28"/>
        </w:rPr>
        <w:t xml:space="preserve"> формируются </w:t>
      </w:r>
      <w:r w:rsidR="00414014" w:rsidRPr="00121DCA">
        <w:rPr>
          <w:rFonts w:ascii="Times New Roman" w:hAnsi="Times New Roman"/>
          <w:sz w:val="28"/>
          <w:szCs w:val="28"/>
        </w:rPr>
        <w:t xml:space="preserve">на период не менее 5 лет </w:t>
      </w:r>
      <w:r w:rsidR="00025716" w:rsidRPr="00121DCA">
        <w:rPr>
          <w:rFonts w:ascii="Times New Roman" w:hAnsi="Times New Roman"/>
          <w:sz w:val="28"/>
          <w:szCs w:val="28"/>
        </w:rPr>
        <w:t xml:space="preserve">в соответствии с </w:t>
      </w:r>
      <w:r w:rsidR="002E350E">
        <w:rPr>
          <w:rFonts w:ascii="Times New Roman" w:hAnsi="Times New Roman"/>
          <w:sz w:val="28"/>
          <w:szCs w:val="28"/>
        </w:rPr>
        <w:t xml:space="preserve">утвержденным </w:t>
      </w:r>
      <w:r w:rsidR="00025716" w:rsidRPr="00121DCA">
        <w:rPr>
          <w:rFonts w:ascii="Times New Roman" w:hAnsi="Times New Roman"/>
          <w:sz w:val="28"/>
          <w:szCs w:val="28"/>
        </w:rPr>
        <w:t>порядком</w:t>
      </w:r>
      <w:r w:rsidR="002E350E">
        <w:rPr>
          <w:rFonts w:ascii="Times New Roman" w:hAnsi="Times New Roman"/>
          <w:sz w:val="28"/>
          <w:szCs w:val="28"/>
        </w:rPr>
        <w:t>.</w:t>
      </w:r>
    </w:p>
    <w:p w:rsidR="00025716" w:rsidRPr="00121DCA" w:rsidRDefault="000B09C2" w:rsidP="00D44C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E350E">
        <w:rPr>
          <w:rFonts w:ascii="Times New Roman" w:hAnsi="Times New Roman"/>
          <w:sz w:val="28"/>
          <w:szCs w:val="28"/>
        </w:rPr>
        <w:t>униципальные</w:t>
      </w:r>
      <w:r w:rsidR="002E350E" w:rsidRPr="00121DCA">
        <w:rPr>
          <w:rFonts w:ascii="Times New Roman" w:hAnsi="Times New Roman"/>
          <w:sz w:val="28"/>
          <w:szCs w:val="28"/>
        </w:rPr>
        <w:t xml:space="preserve"> программы </w:t>
      </w:r>
      <w:r w:rsidR="002E350E">
        <w:rPr>
          <w:rFonts w:ascii="Times New Roman" w:hAnsi="Times New Roman"/>
          <w:sz w:val="28"/>
          <w:szCs w:val="28"/>
        </w:rPr>
        <w:t>города Тулуна</w:t>
      </w:r>
      <w:r w:rsidR="002E350E" w:rsidRPr="00121DCA">
        <w:rPr>
          <w:rFonts w:ascii="Times New Roman" w:hAnsi="Times New Roman"/>
          <w:sz w:val="28"/>
          <w:szCs w:val="28"/>
        </w:rPr>
        <w:t xml:space="preserve"> </w:t>
      </w:r>
      <w:r w:rsidR="00025716" w:rsidRPr="00121DCA">
        <w:rPr>
          <w:rFonts w:ascii="Times New Roman" w:hAnsi="Times New Roman"/>
          <w:sz w:val="28"/>
          <w:szCs w:val="28"/>
        </w:rPr>
        <w:t xml:space="preserve">содержат </w:t>
      </w:r>
      <w:r w:rsidR="00D44CC9" w:rsidRPr="00121DCA">
        <w:rPr>
          <w:rFonts w:ascii="Times New Roman" w:hAnsi="Times New Roman"/>
          <w:sz w:val="28"/>
          <w:szCs w:val="28"/>
        </w:rPr>
        <w:t>комплексы планируемых</w:t>
      </w:r>
      <w:r w:rsidR="00025716" w:rsidRPr="00121DCA">
        <w:rPr>
          <w:rFonts w:ascii="Times New Roman" w:hAnsi="Times New Roman"/>
          <w:sz w:val="28"/>
          <w:szCs w:val="28"/>
        </w:rPr>
        <w:t xml:space="preserve"> мероприятий</w:t>
      </w:r>
      <w:r w:rsidR="00D44CC9" w:rsidRPr="00121DCA">
        <w:rPr>
          <w:rFonts w:ascii="Times New Roman" w:hAnsi="Times New Roman"/>
          <w:sz w:val="28"/>
          <w:szCs w:val="28"/>
        </w:rPr>
        <w:t xml:space="preserve">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2E350E">
        <w:rPr>
          <w:rFonts w:ascii="Times New Roman" w:hAnsi="Times New Roman"/>
          <w:sz w:val="28"/>
          <w:szCs w:val="28"/>
        </w:rPr>
        <w:t>города</w:t>
      </w:r>
      <w:r w:rsidR="00025716" w:rsidRPr="00121DCA">
        <w:rPr>
          <w:rFonts w:ascii="Times New Roman" w:hAnsi="Times New Roman"/>
          <w:sz w:val="28"/>
          <w:szCs w:val="28"/>
        </w:rPr>
        <w:t>.</w:t>
      </w:r>
    </w:p>
    <w:p w:rsidR="000360C3" w:rsidRPr="00121DCA" w:rsidRDefault="000360C3" w:rsidP="001E26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Стратегия является основой для разработки </w:t>
      </w:r>
      <w:r w:rsidR="002E350E">
        <w:rPr>
          <w:rFonts w:ascii="Times New Roman" w:hAnsi="Times New Roman"/>
          <w:sz w:val="28"/>
          <w:szCs w:val="28"/>
        </w:rPr>
        <w:t>муниципальных программ</w:t>
      </w:r>
      <w:r w:rsidR="002E350E" w:rsidRPr="00121DCA">
        <w:rPr>
          <w:rFonts w:ascii="Times New Roman" w:hAnsi="Times New Roman"/>
          <w:sz w:val="28"/>
          <w:szCs w:val="28"/>
        </w:rPr>
        <w:t xml:space="preserve"> </w:t>
      </w:r>
      <w:r w:rsidR="002E350E">
        <w:rPr>
          <w:rFonts w:ascii="Times New Roman" w:hAnsi="Times New Roman"/>
          <w:sz w:val="28"/>
          <w:szCs w:val="28"/>
        </w:rPr>
        <w:t>города Тулуна</w:t>
      </w:r>
      <w:r w:rsidRPr="00121DCA">
        <w:rPr>
          <w:rFonts w:ascii="Times New Roman" w:hAnsi="Times New Roman"/>
          <w:sz w:val="28"/>
          <w:szCs w:val="28"/>
        </w:rPr>
        <w:t>. На первом этапе реализации стратегии ее исполнение будет осуществляться в</w:t>
      </w:r>
      <w:r w:rsidR="000B09C2">
        <w:rPr>
          <w:rFonts w:ascii="Times New Roman" w:hAnsi="Times New Roman"/>
          <w:sz w:val="28"/>
          <w:szCs w:val="28"/>
        </w:rPr>
        <w:t xml:space="preserve"> </w:t>
      </w:r>
      <w:r w:rsidR="0060664F">
        <w:rPr>
          <w:rFonts w:ascii="Times New Roman" w:hAnsi="Times New Roman"/>
          <w:sz w:val="28"/>
          <w:szCs w:val="28"/>
        </w:rPr>
        <w:t>р</w:t>
      </w:r>
      <w:r w:rsidRPr="00121DCA">
        <w:rPr>
          <w:rFonts w:ascii="Times New Roman" w:hAnsi="Times New Roman"/>
          <w:sz w:val="28"/>
          <w:szCs w:val="28"/>
        </w:rPr>
        <w:t>амках</w:t>
      </w:r>
      <w:r w:rsidR="000B09C2">
        <w:rPr>
          <w:rFonts w:ascii="Times New Roman" w:hAnsi="Times New Roman"/>
          <w:sz w:val="28"/>
          <w:szCs w:val="28"/>
        </w:rPr>
        <w:t>,</w:t>
      </w:r>
      <w:r w:rsidRPr="00121DCA">
        <w:rPr>
          <w:rFonts w:ascii="Times New Roman" w:hAnsi="Times New Roman"/>
          <w:sz w:val="28"/>
          <w:szCs w:val="28"/>
        </w:rPr>
        <w:t xml:space="preserve"> действующ</w:t>
      </w:r>
      <w:r w:rsidR="000B09C2">
        <w:rPr>
          <w:rFonts w:ascii="Times New Roman" w:hAnsi="Times New Roman"/>
          <w:sz w:val="28"/>
          <w:szCs w:val="28"/>
        </w:rPr>
        <w:t>их по состоянию на 1 января 20</w:t>
      </w:r>
      <w:r w:rsidR="00F5187B">
        <w:rPr>
          <w:rFonts w:ascii="Times New Roman" w:hAnsi="Times New Roman"/>
          <w:sz w:val="28"/>
          <w:szCs w:val="28"/>
        </w:rPr>
        <w:t>22</w:t>
      </w:r>
      <w:r w:rsidRPr="00121DCA">
        <w:rPr>
          <w:rFonts w:ascii="Times New Roman" w:hAnsi="Times New Roman"/>
          <w:sz w:val="28"/>
          <w:szCs w:val="28"/>
        </w:rPr>
        <w:t xml:space="preserve"> года </w:t>
      </w:r>
      <w:r w:rsidR="00AA2A4F" w:rsidRPr="00121DCA">
        <w:rPr>
          <w:rFonts w:ascii="Times New Roman" w:hAnsi="Times New Roman"/>
          <w:sz w:val="28"/>
          <w:szCs w:val="28"/>
        </w:rPr>
        <w:br/>
      </w:r>
      <w:r w:rsidR="000B09C2">
        <w:rPr>
          <w:rFonts w:ascii="Times New Roman" w:hAnsi="Times New Roman"/>
          <w:sz w:val="28"/>
          <w:szCs w:val="28"/>
        </w:rPr>
        <w:t>1</w:t>
      </w:r>
      <w:r w:rsidR="00F5187B">
        <w:rPr>
          <w:rFonts w:ascii="Times New Roman" w:hAnsi="Times New Roman"/>
          <w:sz w:val="28"/>
          <w:szCs w:val="28"/>
        </w:rPr>
        <w:t>8</w:t>
      </w:r>
      <w:r w:rsidRPr="00121DCA">
        <w:rPr>
          <w:rFonts w:ascii="Times New Roman" w:hAnsi="Times New Roman"/>
          <w:sz w:val="28"/>
          <w:szCs w:val="28"/>
        </w:rPr>
        <w:t xml:space="preserve"> </w:t>
      </w:r>
      <w:r w:rsidR="002E350E">
        <w:rPr>
          <w:rFonts w:ascii="Times New Roman" w:hAnsi="Times New Roman"/>
          <w:sz w:val="28"/>
          <w:szCs w:val="28"/>
        </w:rPr>
        <w:t>муниципальных программ</w:t>
      </w:r>
      <w:r w:rsidR="002E350E" w:rsidRPr="00121DCA">
        <w:rPr>
          <w:rFonts w:ascii="Times New Roman" w:hAnsi="Times New Roman"/>
          <w:sz w:val="28"/>
          <w:szCs w:val="28"/>
        </w:rPr>
        <w:t xml:space="preserve"> </w:t>
      </w:r>
      <w:r w:rsidR="002E350E">
        <w:rPr>
          <w:rFonts w:ascii="Times New Roman" w:hAnsi="Times New Roman"/>
          <w:sz w:val="28"/>
          <w:szCs w:val="28"/>
        </w:rPr>
        <w:t>города Тулуна</w:t>
      </w:r>
      <w:r w:rsidRPr="00121DCA">
        <w:rPr>
          <w:rFonts w:ascii="Times New Roman" w:hAnsi="Times New Roman"/>
          <w:sz w:val="28"/>
          <w:szCs w:val="28"/>
        </w:rPr>
        <w:t>, срок дейс</w:t>
      </w:r>
      <w:r w:rsidR="0000476D">
        <w:rPr>
          <w:rFonts w:ascii="Times New Roman" w:hAnsi="Times New Roman"/>
          <w:sz w:val="28"/>
          <w:szCs w:val="28"/>
        </w:rPr>
        <w:t xml:space="preserve">твия которых ограничивается </w:t>
      </w:r>
      <w:r w:rsidR="00F5187B">
        <w:rPr>
          <w:rFonts w:ascii="Times New Roman" w:hAnsi="Times New Roman"/>
          <w:sz w:val="28"/>
          <w:szCs w:val="28"/>
        </w:rPr>
        <w:t>2026 го</w:t>
      </w:r>
      <w:r w:rsidR="000B09C2">
        <w:rPr>
          <w:rFonts w:ascii="Times New Roman" w:hAnsi="Times New Roman"/>
          <w:sz w:val="28"/>
          <w:szCs w:val="28"/>
        </w:rPr>
        <w:t>д</w:t>
      </w:r>
      <w:r w:rsidR="00F5187B">
        <w:rPr>
          <w:rFonts w:ascii="Times New Roman" w:hAnsi="Times New Roman"/>
          <w:sz w:val="28"/>
          <w:szCs w:val="28"/>
        </w:rPr>
        <w:t>ом</w:t>
      </w:r>
      <w:r w:rsidRPr="00121DCA">
        <w:rPr>
          <w:rFonts w:ascii="Times New Roman" w:hAnsi="Times New Roman"/>
          <w:sz w:val="28"/>
          <w:szCs w:val="28"/>
        </w:rPr>
        <w:t xml:space="preserve">. В рамках </w:t>
      </w:r>
      <w:r w:rsidR="000373BF" w:rsidRPr="00121DCA">
        <w:rPr>
          <w:rFonts w:ascii="Times New Roman" w:hAnsi="Times New Roman"/>
          <w:sz w:val="28"/>
          <w:szCs w:val="28"/>
        </w:rPr>
        <w:t>этого периода</w:t>
      </w:r>
      <w:r w:rsidR="00414014" w:rsidRPr="00121DCA">
        <w:rPr>
          <w:rFonts w:ascii="Times New Roman" w:hAnsi="Times New Roman"/>
          <w:sz w:val="28"/>
          <w:szCs w:val="28"/>
        </w:rPr>
        <w:t xml:space="preserve"> планируется пересмотреть</w:t>
      </w:r>
      <w:r w:rsidRPr="00121DCA">
        <w:rPr>
          <w:rFonts w:ascii="Times New Roman" w:hAnsi="Times New Roman"/>
          <w:sz w:val="28"/>
          <w:szCs w:val="28"/>
        </w:rPr>
        <w:t xml:space="preserve"> состав</w:t>
      </w:r>
      <w:r w:rsidR="00B20185" w:rsidRPr="00121DCA">
        <w:rPr>
          <w:rFonts w:ascii="Times New Roman" w:hAnsi="Times New Roman"/>
          <w:sz w:val="28"/>
          <w:szCs w:val="28"/>
        </w:rPr>
        <w:t xml:space="preserve"> и структуру</w:t>
      </w:r>
      <w:r w:rsidRPr="00121DCA">
        <w:rPr>
          <w:rFonts w:ascii="Times New Roman" w:hAnsi="Times New Roman"/>
          <w:sz w:val="28"/>
          <w:szCs w:val="28"/>
        </w:rPr>
        <w:t xml:space="preserve"> </w:t>
      </w:r>
      <w:r w:rsidR="002E350E">
        <w:rPr>
          <w:rFonts w:ascii="Times New Roman" w:hAnsi="Times New Roman"/>
          <w:sz w:val="28"/>
          <w:szCs w:val="28"/>
        </w:rPr>
        <w:t>муниципальных программ</w:t>
      </w:r>
      <w:r w:rsidR="002E350E" w:rsidRPr="00121DCA">
        <w:rPr>
          <w:rFonts w:ascii="Times New Roman" w:hAnsi="Times New Roman"/>
          <w:sz w:val="28"/>
          <w:szCs w:val="28"/>
        </w:rPr>
        <w:t xml:space="preserve"> </w:t>
      </w:r>
      <w:r w:rsidR="002E350E">
        <w:rPr>
          <w:rFonts w:ascii="Times New Roman" w:hAnsi="Times New Roman"/>
          <w:sz w:val="28"/>
          <w:szCs w:val="28"/>
        </w:rPr>
        <w:t>города Тулуна</w:t>
      </w:r>
      <w:r w:rsidR="002E350E" w:rsidRPr="00121DCA">
        <w:rPr>
          <w:rFonts w:ascii="Times New Roman" w:hAnsi="Times New Roman"/>
          <w:sz w:val="28"/>
          <w:szCs w:val="28"/>
        </w:rPr>
        <w:t xml:space="preserve"> </w:t>
      </w:r>
      <w:r w:rsidR="00414014" w:rsidRPr="00121DCA">
        <w:rPr>
          <w:rFonts w:ascii="Times New Roman" w:hAnsi="Times New Roman"/>
          <w:sz w:val="28"/>
          <w:szCs w:val="28"/>
        </w:rPr>
        <w:t xml:space="preserve">в целях максимально эффективной концентрации имеющихся ресурсов на реализации целей и задач стратегии, а также с учетом </w:t>
      </w:r>
      <w:r w:rsidRPr="00121DCA">
        <w:rPr>
          <w:rFonts w:ascii="Times New Roman" w:hAnsi="Times New Roman"/>
          <w:sz w:val="28"/>
          <w:szCs w:val="28"/>
        </w:rPr>
        <w:t>результат</w:t>
      </w:r>
      <w:r w:rsidR="00414014" w:rsidRPr="00121DCA">
        <w:rPr>
          <w:rFonts w:ascii="Times New Roman" w:hAnsi="Times New Roman"/>
          <w:sz w:val="28"/>
          <w:szCs w:val="28"/>
        </w:rPr>
        <w:t>ов</w:t>
      </w:r>
      <w:r w:rsidRPr="00121DCA">
        <w:rPr>
          <w:rFonts w:ascii="Times New Roman" w:hAnsi="Times New Roman"/>
          <w:sz w:val="28"/>
          <w:szCs w:val="28"/>
        </w:rPr>
        <w:t xml:space="preserve"> ежегодной оценки эффективности реализации</w:t>
      </w:r>
      <w:r w:rsidR="003A0C4F" w:rsidRPr="00121DCA">
        <w:rPr>
          <w:rFonts w:ascii="Times New Roman" w:hAnsi="Times New Roman"/>
          <w:sz w:val="28"/>
          <w:szCs w:val="28"/>
        </w:rPr>
        <w:t xml:space="preserve"> государственных программ</w:t>
      </w:r>
      <w:r w:rsidRPr="00121DCA">
        <w:rPr>
          <w:rFonts w:ascii="Times New Roman" w:hAnsi="Times New Roman"/>
          <w:sz w:val="28"/>
          <w:szCs w:val="28"/>
        </w:rPr>
        <w:t>.</w:t>
      </w:r>
    </w:p>
    <w:p w:rsidR="000360C3" w:rsidRDefault="000360C3" w:rsidP="001E26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На последующих этапах реализации стратегии </w:t>
      </w:r>
      <w:r w:rsidR="002E350E">
        <w:rPr>
          <w:rFonts w:ascii="Times New Roman" w:hAnsi="Times New Roman"/>
          <w:sz w:val="28"/>
          <w:szCs w:val="28"/>
        </w:rPr>
        <w:t>муниципальные</w:t>
      </w:r>
      <w:r w:rsidR="002E350E" w:rsidRPr="00121DCA">
        <w:rPr>
          <w:rFonts w:ascii="Times New Roman" w:hAnsi="Times New Roman"/>
          <w:sz w:val="28"/>
          <w:szCs w:val="28"/>
        </w:rPr>
        <w:t xml:space="preserve"> программы </w:t>
      </w:r>
      <w:r w:rsidR="002E350E">
        <w:rPr>
          <w:rFonts w:ascii="Times New Roman" w:hAnsi="Times New Roman"/>
          <w:sz w:val="28"/>
          <w:szCs w:val="28"/>
        </w:rPr>
        <w:t>города Тулуна</w:t>
      </w:r>
      <w:r w:rsidRPr="00121DCA">
        <w:rPr>
          <w:rFonts w:ascii="Times New Roman" w:hAnsi="Times New Roman"/>
          <w:sz w:val="28"/>
          <w:szCs w:val="28"/>
        </w:rPr>
        <w:t xml:space="preserve"> будут приниматься на новый плановый период исходя из приоритетов, целей, задач и направлений социально-экономической политики, определенных в стратегии.</w:t>
      </w:r>
    </w:p>
    <w:p w:rsidR="000B09C2" w:rsidRPr="00121DCA" w:rsidRDefault="000B09C2" w:rsidP="001E26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Перечень муниципальных программ города Тулуна представлен в приложении 4.</w:t>
      </w:r>
    </w:p>
    <w:p w:rsidR="008A184B" w:rsidRPr="00121DCA" w:rsidRDefault="00BD36BC" w:rsidP="00EB545D">
      <w:pPr>
        <w:pStyle w:val="3"/>
        <w:spacing w:line="276" w:lineRule="auto"/>
        <w:jc w:val="both"/>
        <w:rPr>
          <w:sz w:val="28"/>
          <w:szCs w:val="28"/>
          <w:lang w:val="ru-RU"/>
        </w:rPr>
      </w:pPr>
      <w:bookmarkStart w:id="54" w:name="_Toc468119871"/>
      <w:r w:rsidRPr="00121DCA">
        <w:rPr>
          <w:bCs w:val="0"/>
          <w:sz w:val="28"/>
          <w:szCs w:val="28"/>
          <w:lang w:val="ru-RU"/>
        </w:rPr>
        <w:t>Ожидаемые результаты реализации стратегии</w:t>
      </w:r>
      <w:bookmarkEnd w:id="54"/>
      <w:r w:rsidR="006B48CF" w:rsidRPr="00121D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A53FFE" w:rsidRPr="00121DCA" w:rsidRDefault="008A184B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Выбор и планирование </w:t>
      </w:r>
      <w:r w:rsidR="00CB19C5" w:rsidRPr="00121DCA">
        <w:rPr>
          <w:rFonts w:ascii="Times New Roman" w:hAnsi="Times New Roman"/>
          <w:sz w:val="28"/>
          <w:szCs w:val="28"/>
        </w:rPr>
        <w:t>ожидаемых результатов реализации стратегии</w:t>
      </w:r>
      <w:r w:rsidRPr="00121DCA">
        <w:rPr>
          <w:rFonts w:ascii="Times New Roman" w:hAnsi="Times New Roman"/>
          <w:sz w:val="28"/>
          <w:szCs w:val="28"/>
        </w:rPr>
        <w:t xml:space="preserve"> осуществлялись</w:t>
      </w:r>
      <w:r w:rsidR="006B48CF" w:rsidRPr="00121DCA">
        <w:rPr>
          <w:rFonts w:ascii="Times New Roman" w:hAnsi="Times New Roman"/>
          <w:sz w:val="28"/>
          <w:szCs w:val="28"/>
        </w:rPr>
        <w:t xml:space="preserve"> </w:t>
      </w:r>
      <w:r w:rsidRPr="00121DCA">
        <w:rPr>
          <w:rFonts w:ascii="Times New Roman" w:hAnsi="Times New Roman"/>
          <w:sz w:val="28"/>
          <w:szCs w:val="28"/>
        </w:rPr>
        <w:t>с учетом</w:t>
      </w:r>
      <w:r w:rsidR="006B48CF" w:rsidRPr="00121DCA">
        <w:rPr>
          <w:rFonts w:ascii="Times New Roman" w:hAnsi="Times New Roman"/>
          <w:sz w:val="28"/>
          <w:szCs w:val="28"/>
        </w:rPr>
        <w:t xml:space="preserve">: </w:t>
      </w:r>
    </w:p>
    <w:p w:rsidR="006B48CF" w:rsidRPr="00121DCA" w:rsidRDefault="008A184B" w:rsidP="00453338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показателей </w:t>
      </w:r>
      <w:r w:rsidR="006B48CF" w:rsidRPr="00121DCA">
        <w:rPr>
          <w:rFonts w:ascii="Times New Roman" w:hAnsi="Times New Roman"/>
          <w:sz w:val="28"/>
          <w:szCs w:val="28"/>
        </w:rPr>
        <w:t xml:space="preserve">оценки эффективности деятельности </w:t>
      </w:r>
      <w:r w:rsidR="002E350E">
        <w:rPr>
          <w:rFonts w:ascii="Times New Roman" w:hAnsi="Times New Roman"/>
          <w:sz w:val="28"/>
          <w:szCs w:val="28"/>
        </w:rPr>
        <w:t>администрации городского округа</w:t>
      </w:r>
      <w:r w:rsidR="00BF50AF" w:rsidRPr="00121DCA">
        <w:rPr>
          <w:rFonts w:ascii="Times New Roman" w:hAnsi="Times New Roman"/>
          <w:sz w:val="28"/>
          <w:szCs w:val="28"/>
        </w:rPr>
        <w:t>;</w:t>
      </w:r>
    </w:p>
    <w:p w:rsidR="006B48CF" w:rsidRPr="00121DCA" w:rsidRDefault="008A184B" w:rsidP="00453338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lastRenderedPageBreak/>
        <w:t>показателей</w:t>
      </w:r>
      <w:r w:rsidR="006B48CF" w:rsidRPr="00121DCA">
        <w:rPr>
          <w:rFonts w:ascii="Times New Roman" w:hAnsi="Times New Roman"/>
          <w:sz w:val="28"/>
          <w:szCs w:val="28"/>
        </w:rPr>
        <w:t xml:space="preserve">, </w:t>
      </w:r>
      <w:r w:rsidRPr="00121DCA">
        <w:rPr>
          <w:rFonts w:ascii="Times New Roman" w:hAnsi="Times New Roman"/>
          <w:sz w:val="28"/>
          <w:szCs w:val="28"/>
        </w:rPr>
        <w:t xml:space="preserve">установленных </w:t>
      </w:r>
      <w:r w:rsidR="006B48CF" w:rsidRPr="00121DCA">
        <w:rPr>
          <w:rFonts w:ascii="Times New Roman" w:hAnsi="Times New Roman"/>
          <w:sz w:val="28"/>
          <w:szCs w:val="28"/>
        </w:rPr>
        <w:t xml:space="preserve">Указами Президента Российской </w:t>
      </w:r>
      <w:r w:rsidRPr="00121DCA">
        <w:rPr>
          <w:rFonts w:ascii="Times New Roman" w:hAnsi="Times New Roman"/>
          <w:sz w:val="28"/>
          <w:szCs w:val="28"/>
        </w:rPr>
        <w:t>Федерации</w:t>
      </w:r>
      <w:r w:rsidR="006B48CF" w:rsidRPr="00121DCA">
        <w:rPr>
          <w:rFonts w:ascii="Times New Roman" w:hAnsi="Times New Roman"/>
          <w:sz w:val="28"/>
          <w:szCs w:val="28"/>
        </w:rPr>
        <w:t>;</w:t>
      </w:r>
    </w:p>
    <w:p w:rsidR="006B48CF" w:rsidRPr="00121DCA" w:rsidRDefault="008A184B" w:rsidP="00453338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показателей</w:t>
      </w:r>
      <w:r w:rsidR="006B48CF" w:rsidRPr="00121DCA">
        <w:rPr>
          <w:rFonts w:ascii="Times New Roman" w:hAnsi="Times New Roman"/>
          <w:sz w:val="28"/>
          <w:szCs w:val="28"/>
        </w:rPr>
        <w:t xml:space="preserve">, </w:t>
      </w:r>
      <w:r w:rsidR="00BD36BC" w:rsidRPr="00121DCA">
        <w:rPr>
          <w:rFonts w:ascii="Times New Roman" w:hAnsi="Times New Roman"/>
          <w:sz w:val="28"/>
          <w:szCs w:val="28"/>
        </w:rPr>
        <w:t>установленных документами стратегического планирования, принятыми на федеральном уровне (отраслевые стратегии развития, государственные программы РФ)</w:t>
      </w:r>
      <w:r w:rsidR="006B48CF" w:rsidRPr="00121DCA">
        <w:rPr>
          <w:rFonts w:ascii="Times New Roman" w:hAnsi="Times New Roman"/>
          <w:sz w:val="28"/>
          <w:szCs w:val="28"/>
        </w:rPr>
        <w:t>.</w:t>
      </w:r>
    </w:p>
    <w:p w:rsidR="00711A2D" w:rsidRPr="00121DCA" w:rsidRDefault="006B48CF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 xml:space="preserve">Источники информации: </w:t>
      </w:r>
      <w:r w:rsidR="00271094" w:rsidRPr="00121DCA">
        <w:rPr>
          <w:rFonts w:ascii="Times New Roman" w:hAnsi="Times New Roman"/>
          <w:sz w:val="28"/>
          <w:szCs w:val="28"/>
        </w:rPr>
        <w:t>Федеральная служба государственной статистики, территориальный орган Федеральной службы государственной статистики по Иркутской области</w:t>
      </w:r>
      <w:r w:rsidR="00CB19C5" w:rsidRPr="00121DCA">
        <w:rPr>
          <w:rFonts w:ascii="Times New Roman" w:hAnsi="Times New Roman"/>
          <w:sz w:val="28"/>
          <w:szCs w:val="28"/>
        </w:rPr>
        <w:t xml:space="preserve"> (</w:t>
      </w:r>
      <w:r w:rsidRPr="00121DCA">
        <w:rPr>
          <w:rFonts w:ascii="Times New Roman" w:hAnsi="Times New Roman"/>
          <w:sz w:val="28"/>
          <w:szCs w:val="28"/>
        </w:rPr>
        <w:t>Ирк</w:t>
      </w:r>
      <w:r w:rsidR="00D45C3B" w:rsidRPr="00121DCA">
        <w:rPr>
          <w:rFonts w:ascii="Times New Roman" w:hAnsi="Times New Roman"/>
          <w:sz w:val="28"/>
          <w:szCs w:val="28"/>
        </w:rPr>
        <w:t>утск</w:t>
      </w:r>
      <w:r w:rsidRPr="00121DCA">
        <w:rPr>
          <w:rFonts w:ascii="Times New Roman" w:hAnsi="Times New Roman"/>
          <w:sz w:val="28"/>
          <w:szCs w:val="28"/>
        </w:rPr>
        <w:t>стат</w:t>
      </w:r>
      <w:r w:rsidR="00CB19C5" w:rsidRPr="00121DCA">
        <w:rPr>
          <w:rFonts w:ascii="Times New Roman" w:hAnsi="Times New Roman"/>
          <w:sz w:val="28"/>
          <w:szCs w:val="28"/>
        </w:rPr>
        <w:t>)</w:t>
      </w:r>
      <w:r w:rsidRPr="00121DCA">
        <w:rPr>
          <w:rFonts w:ascii="Times New Roman" w:hAnsi="Times New Roman"/>
          <w:sz w:val="28"/>
          <w:szCs w:val="28"/>
        </w:rPr>
        <w:t>, ведомственн</w:t>
      </w:r>
      <w:r w:rsidR="00271094" w:rsidRPr="00121DCA">
        <w:rPr>
          <w:rFonts w:ascii="Times New Roman" w:hAnsi="Times New Roman"/>
          <w:sz w:val="28"/>
          <w:szCs w:val="28"/>
        </w:rPr>
        <w:t>ая</w:t>
      </w:r>
      <w:r w:rsidRPr="00121DCA">
        <w:rPr>
          <w:rFonts w:ascii="Times New Roman" w:hAnsi="Times New Roman"/>
          <w:sz w:val="28"/>
          <w:szCs w:val="28"/>
        </w:rPr>
        <w:t xml:space="preserve"> статистика, расчетные данные </w:t>
      </w:r>
      <w:r w:rsidR="0064748B">
        <w:rPr>
          <w:rFonts w:ascii="Times New Roman" w:hAnsi="Times New Roman"/>
          <w:sz w:val="28"/>
          <w:szCs w:val="28"/>
        </w:rPr>
        <w:t>Комитета по экономике администрации городского округа</w:t>
      </w:r>
      <w:r w:rsidRPr="00121DCA">
        <w:rPr>
          <w:rFonts w:ascii="Times New Roman" w:hAnsi="Times New Roman"/>
          <w:sz w:val="28"/>
          <w:szCs w:val="28"/>
        </w:rPr>
        <w:t>.</w:t>
      </w:r>
    </w:p>
    <w:p w:rsidR="007E5504" w:rsidRDefault="00711A2D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DCA">
        <w:rPr>
          <w:rFonts w:ascii="Times New Roman" w:hAnsi="Times New Roman"/>
          <w:sz w:val="28"/>
          <w:szCs w:val="28"/>
        </w:rPr>
        <w:t>Ожидаемые результаты реализации ст</w:t>
      </w:r>
      <w:r w:rsidR="0064748B">
        <w:rPr>
          <w:rFonts w:ascii="Times New Roman" w:hAnsi="Times New Roman"/>
          <w:sz w:val="28"/>
          <w:szCs w:val="28"/>
        </w:rPr>
        <w:t>ратегии приведены в приложении</w:t>
      </w:r>
      <w:r w:rsidR="00F5187B">
        <w:rPr>
          <w:rFonts w:ascii="Times New Roman" w:hAnsi="Times New Roman"/>
          <w:sz w:val="28"/>
          <w:szCs w:val="28"/>
        </w:rPr>
        <w:t> </w:t>
      </w:r>
      <w:r w:rsidR="0064748B">
        <w:rPr>
          <w:rFonts w:ascii="Times New Roman" w:hAnsi="Times New Roman"/>
          <w:sz w:val="28"/>
          <w:szCs w:val="28"/>
        </w:rPr>
        <w:t>3</w:t>
      </w:r>
      <w:r w:rsidRPr="00121DCA">
        <w:rPr>
          <w:rFonts w:ascii="Times New Roman" w:hAnsi="Times New Roman"/>
          <w:sz w:val="28"/>
          <w:szCs w:val="28"/>
        </w:rPr>
        <w:t>.</w:t>
      </w:r>
    </w:p>
    <w:p w:rsidR="00A53FFE" w:rsidRPr="00121DCA" w:rsidRDefault="00A53FFE" w:rsidP="001E26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  <w:sectPr w:rsidR="00A53FFE" w:rsidRPr="00121DCA" w:rsidSect="008C0784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bookmarkStart w:id="55" w:name="_Toc410399602"/>
    </w:p>
    <w:p w:rsidR="009C2C26" w:rsidRPr="00121DCA" w:rsidRDefault="009C2C26" w:rsidP="001E26E7">
      <w:pPr>
        <w:pStyle w:val="2"/>
        <w:jc w:val="center"/>
        <w:rPr>
          <w:i w:val="0"/>
          <w:lang w:val="ru-RU"/>
        </w:rPr>
      </w:pPr>
      <w:bookmarkStart w:id="56" w:name="_Toc461652078"/>
      <w:bookmarkStart w:id="57" w:name="_Toc468119872"/>
      <w:bookmarkStart w:id="58" w:name="_Toc425346357"/>
      <w:bookmarkEnd w:id="55"/>
      <w:r w:rsidRPr="00121DCA">
        <w:rPr>
          <w:i w:val="0"/>
          <w:lang w:val="ru-RU"/>
        </w:rPr>
        <w:lastRenderedPageBreak/>
        <w:t>ПРИЛОЖЕНИЯ</w:t>
      </w:r>
      <w:bookmarkEnd w:id="56"/>
      <w:bookmarkEnd w:id="57"/>
    </w:p>
    <w:p w:rsidR="009C2C26" w:rsidRPr="00121DCA" w:rsidRDefault="009C2C26" w:rsidP="001E26E7">
      <w:pPr>
        <w:pStyle w:val="2"/>
        <w:rPr>
          <w:i w:val="0"/>
          <w:lang w:val="ru-RU"/>
        </w:rPr>
      </w:pPr>
      <w:bookmarkStart w:id="59" w:name="_Toc429470670"/>
      <w:bookmarkStart w:id="60" w:name="_Toc429470672"/>
      <w:bookmarkStart w:id="61" w:name="_Toc461652079"/>
      <w:bookmarkStart w:id="62" w:name="_Toc468119873"/>
      <w:bookmarkEnd w:id="59"/>
      <w:r w:rsidRPr="00121DCA">
        <w:rPr>
          <w:i w:val="0"/>
          <w:lang w:val="ru-RU"/>
        </w:rPr>
        <w:t xml:space="preserve">Приложение 1: SWOT-анализ факторов развития </w:t>
      </w:r>
      <w:bookmarkEnd w:id="58"/>
      <w:bookmarkEnd w:id="60"/>
      <w:bookmarkEnd w:id="61"/>
      <w:bookmarkEnd w:id="62"/>
    </w:p>
    <w:p w:rsidR="009C2C26" w:rsidRPr="00121DCA" w:rsidRDefault="009C2C26" w:rsidP="001E26E7">
      <w:pPr>
        <w:pStyle w:val="3"/>
        <w:rPr>
          <w:lang w:val="ru-RU"/>
        </w:rPr>
      </w:pPr>
      <w:bookmarkStart w:id="63" w:name="_Toc410399579"/>
      <w:bookmarkStart w:id="64" w:name="_Toc422236026"/>
      <w:bookmarkStart w:id="65" w:name="_Toc425346083"/>
      <w:bookmarkStart w:id="66" w:name="_Toc425346358"/>
      <w:bookmarkStart w:id="67" w:name="_Toc429470673"/>
      <w:bookmarkStart w:id="68" w:name="_Toc461652080"/>
      <w:bookmarkStart w:id="69" w:name="_Toc468119874"/>
      <w:r w:rsidRPr="00121DCA">
        <w:rPr>
          <w:lang w:val="ru-RU"/>
        </w:rPr>
        <w:t>Сильные и слабые стороны</w:t>
      </w:r>
      <w:bookmarkEnd w:id="63"/>
      <w:bookmarkEnd w:id="64"/>
      <w:bookmarkEnd w:id="65"/>
      <w:bookmarkEnd w:id="66"/>
      <w:bookmarkEnd w:id="67"/>
      <w:bookmarkEnd w:id="68"/>
      <w:bookmarkEnd w:id="69"/>
    </w:p>
    <w:tbl>
      <w:tblPr>
        <w:tblW w:w="5102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7091"/>
        <w:gridCol w:w="6335"/>
      </w:tblGrid>
      <w:tr w:rsidR="00FD1519" w:rsidRPr="00C95B1D" w:rsidTr="001137F8">
        <w:trPr>
          <w:trHeight w:val="20"/>
        </w:trPr>
        <w:tc>
          <w:tcPr>
            <w:tcW w:w="634" w:type="pct"/>
            <w:shd w:val="clear" w:color="auto" w:fill="auto"/>
          </w:tcPr>
          <w:p w:rsidR="009C2C26" w:rsidRPr="00C95B1D" w:rsidRDefault="009C2C26" w:rsidP="00C95B1D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Фактор</w:t>
            </w:r>
          </w:p>
        </w:tc>
        <w:tc>
          <w:tcPr>
            <w:tcW w:w="2306" w:type="pct"/>
            <w:shd w:val="clear" w:color="auto" w:fill="auto"/>
          </w:tcPr>
          <w:p w:rsidR="009C2C26" w:rsidRPr="00C95B1D" w:rsidRDefault="009C2C26" w:rsidP="00C95B1D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Сильные стороны</w:t>
            </w:r>
          </w:p>
        </w:tc>
        <w:tc>
          <w:tcPr>
            <w:tcW w:w="2060" w:type="pct"/>
            <w:shd w:val="clear" w:color="auto" w:fill="auto"/>
          </w:tcPr>
          <w:p w:rsidR="009C2C26" w:rsidRPr="00C95B1D" w:rsidRDefault="009C2C26" w:rsidP="00C95B1D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Слабые стороны</w:t>
            </w:r>
          </w:p>
        </w:tc>
      </w:tr>
      <w:tr w:rsidR="00FD1519" w:rsidRPr="00C95B1D" w:rsidTr="001137F8">
        <w:trPr>
          <w:trHeight w:val="20"/>
        </w:trPr>
        <w:tc>
          <w:tcPr>
            <w:tcW w:w="634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Географическое положение и природно-климатические условия</w:t>
            </w:r>
          </w:p>
        </w:tc>
        <w:tc>
          <w:tcPr>
            <w:tcW w:w="2306" w:type="pct"/>
            <w:shd w:val="clear" w:color="auto" w:fill="auto"/>
          </w:tcPr>
          <w:p w:rsidR="009C2C26" w:rsidRPr="00C95B1D" w:rsidRDefault="009C2C26" w:rsidP="00142D7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 Исторически </w:t>
            </w:r>
            <w:r w:rsidR="00142D78">
              <w:rPr>
                <w:sz w:val="20"/>
                <w:szCs w:val="20"/>
              </w:rPr>
              <w:t xml:space="preserve">Тулун </w:t>
            </w:r>
            <w:r w:rsidRPr="00C95B1D">
              <w:rPr>
                <w:sz w:val="20"/>
                <w:szCs w:val="20"/>
              </w:rPr>
              <w:t>является узловой точкой на пересечении торговых маршрутов «Восток-Запад» и «Север-Юг»</w:t>
            </w:r>
          </w:p>
        </w:tc>
        <w:tc>
          <w:tcPr>
            <w:tcW w:w="2060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Удаленность от рынков сбыта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 Холодный климат с резкими перепадами ночных и дневных температур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3. </w:t>
            </w:r>
            <w:r w:rsidR="00B01687">
              <w:rPr>
                <w:sz w:val="20"/>
                <w:szCs w:val="20"/>
              </w:rPr>
              <w:t>Зо</w:t>
            </w:r>
            <w:r w:rsidRPr="00C95B1D">
              <w:rPr>
                <w:sz w:val="20"/>
                <w:szCs w:val="20"/>
              </w:rPr>
              <w:t>на рискованного земледелия</w:t>
            </w:r>
          </w:p>
          <w:p w:rsidR="007833BE" w:rsidRPr="00C95B1D" w:rsidRDefault="007833BE" w:rsidP="00C95B1D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FD1519" w:rsidRPr="00C95B1D" w:rsidTr="001137F8">
        <w:trPr>
          <w:trHeight w:val="20"/>
        </w:trPr>
        <w:tc>
          <w:tcPr>
            <w:tcW w:w="634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Образование</w:t>
            </w:r>
          </w:p>
        </w:tc>
        <w:tc>
          <w:tcPr>
            <w:tcW w:w="2306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Доступность образования (в том числе повышение доступности дошкольного образования)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 Научно-методическое обеспечение развития образования (в том числе наличие механизмов государственно-общественного управления учреждениями)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3. Ориентация деятельности системы профессионального образования с учетом спроса и предложений формирующегося рынка труда</w:t>
            </w:r>
          </w:p>
        </w:tc>
        <w:tc>
          <w:tcPr>
            <w:tcW w:w="2060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Проблемы кадрового потенциала (увеличение доли педагогических работников пенсионного возраста, нехватка педагогов)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 Несоответствие инфраструктуры образовательных учреждений современным требованиям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3. Недостаточная квалификация руководителей образовательных организаций в области экономики и управления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4. Низкий уровень заработной платы младшего обслуживающего персонала</w:t>
            </w:r>
          </w:p>
        </w:tc>
      </w:tr>
      <w:tr w:rsidR="00FD1519" w:rsidRPr="00C95B1D" w:rsidTr="001137F8">
        <w:trPr>
          <w:trHeight w:val="20"/>
        </w:trPr>
        <w:tc>
          <w:tcPr>
            <w:tcW w:w="634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2306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Наличие современных медицинских технологий</w:t>
            </w:r>
          </w:p>
          <w:p w:rsidR="009C2C26" w:rsidRPr="00C95B1D" w:rsidRDefault="00856012" w:rsidP="00C95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Опыт</w:t>
            </w:r>
            <w:r w:rsidR="009C2C26" w:rsidRPr="00C95B1D">
              <w:rPr>
                <w:sz w:val="20"/>
                <w:szCs w:val="20"/>
              </w:rPr>
              <w:t xml:space="preserve"> реализации </w:t>
            </w:r>
            <w:r>
              <w:rPr>
                <w:sz w:val="20"/>
                <w:szCs w:val="20"/>
              </w:rPr>
              <w:t>муниципальной</w:t>
            </w:r>
            <w:r w:rsidR="009C2C26" w:rsidRPr="00C95B1D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 «Охрана здоровья»</w:t>
            </w:r>
          </w:p>
          <w:p w:rsidR="00856012" w:rsidRPr="00C95B1D" w:rsidRDefault="00856012" w:rsidP="0085601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C2C26" w:rsidRPr="00C95B1D" w:rsidRDefault="009C2C26" w:rsidP="00C95B1D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060" w:type="pct"/>
            <w:shd w:val="clear" w:color="auto" w:fill="auto"/>
          </w:tcPr>
          <w:p w:rsidR="00B01687" w:rsidRPr="00C95B1D" w:rsidRDefault="00B01687" w:rsidP="00B01687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Дефицит</w:t>
            </w:r>
            <w:r w:rsidRPr="00C95B1D">
              <w:rPr>
                <w:sz w:val="20"/>
                <w:szCs w:val="20"/>
              </w:rPr>
              <w:t xml:space="preserve"> высококвалифицированного медицинского персонала </w:t>
            </w:r>
          </w:p>
          <w:p w:rsidR="009C2C26" w:rsidRPr="00C95B1D" w:rsidRDefault="009C2C26" w:rsidP="00856012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Дефицит финансирования территориальной программы государственных гарантий оказания гражданам Российской Федерации бесплатной медицин</w:t>
            </w:r>
            <w:r w:rsidR="00856012">
              <w:rPr>
                <w:sz w:val="20"/>
                <w:szCs w:val="20"/>
              </w:rPr>
              <w:t>ской помощи на территории города Тулуна</w:t>
            </w:r>
          </w:p>
        </w:tc>
      </w:tr>
      <w:tr w:rsidR="00FD1519" w:rsidRPr="00C95B1D" w:rsidTr="001137F8">
        <w:trPr>
          <w:trHeight w:val="1359"/>
        </w:trPr>
        <w:tc>
          <w:tcPr>
            <w:tcW w:w="634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306" w:type="pct"/>
            <w:shd w:val="clear" w:color="auto" w:fill="auto"/>
          </w:tcPr>
          <w:p w:rsidR="00856012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 Наличие специализированных спортивных объектов 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 Богатые спортивные традиции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3. Наличие квалифицированного тренерско-преподавательского состава</w:t>
            </w:r>
          </w:p>
          <w:p w:rsidR="009C2C26" w:rsidRPr="00C95B1D" w:rsidRDefault="009C2C26" w:rsidP="00856012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4. Нали</w:t>
            </w:r>
            <w:r w:rsidR="00856012">
              <w:rPr>
                <w:sz w:val="20"/>
                <w:szCs w:val="20"/>
              </w:rPr>
              <w:t>чие спортсменов высокого класса</w:t>
            </w:r>
          </w:p>
        </w:tc>
        <w:tc>
          <w:tcPr>
            <w:tcW w:w="2060" w:type="pct"/>
            <w:shd w:val="clear" w:color="auto" w:fill="auto"/>
          </w:tcPr>
          <w:p w:rsidR="009C2C26" w:rsidRPr="00C95B1D" w:rsidRDefault="00856012" w:rsidP="00C95B1D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C2C26" w:rsidRPr="00C95B1D">
              <w:rPr>
                <w:rFonts w:eastAsia="Calibri"/>
                <w:sz w:val="20"/>
                <w:szCs w:val="20"/>
                <w:lang w:eastAsia="en-US"/>
              </w:rPr>
              <w:t>. Недостаточное количество современных спортивных сооружений;</w:t>
            </w:r>
          </w:p>
          <w:p w:rsidR="009C2C26" w:rsidRPr="00C95B1D" w:rsidRDefault="00856012" w:rsidP="00C95B1D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9C2C26" w:rsidRPr="00C95B1D">
              <w:rPr>
                <w:rFonts w:eastAsia="Calibri"/>
                <w:sz w:val="20"/>
                <w:szCs w:val="20"/>
                <w:lang w:eastAsia="en-US"/>
              </w:rPr>
              <w:t>. Недостаточная мотивация населения для занятий физической культурой и спортом;</w:t>
            </w:r>
          </w:p>
          <w:p w:rsidR="009C2C26" w:rsidRPr="00C95B1D" w:rsidRDefault="00856012" w:rsidP="008560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</w:t>
            </w:r>
            <w:r w:rsidR="009C2C26" w:rsidRPr="00C95B1D">
              <w:rPr>
                <w:rFonts w:eastAsia="Calibri"/>
                <w:sz w:val="20"/>
                <w:szCs w:val="20"/>
                <w:lang w:eastAsia="en-US"/>
              </w:rPr>
              <w:t xml:space="preserve"> Отсутствие современных специализированных спортивных объектов и учреждений для занятий адаптивным спортом.</w:t>
            </w:r>
          </w:p>
        </w:tc>
      </w:tr>
      <w:tr w:rsidR="00FD1519" w:rsidRPr="00C95B1D" w:rsidTr="001137F8">
        <w:trPr>
          <w:trHeight w:val="20"/>
        </w:trPr>
        <w:tc>
          <w:tcPr>
            <w:tcW w:w="634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2306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 Богатое историко-культурное наследие, </w:t>
            </w:r>
            <w:r w:rsidR="00D069DB">
              <w:rPr>
                <w:sz w:val="20"/>
                <w:szCs w:val="20"/>
              </w:rPr>
              <w:t xml:space="preserve">наличие </w:t>
            </w:r>
            <w:r w:rsidRPr="00C95B1D">
              <w:rPr>
                <w:sz w:val="20"/>
                <w:szCs w:val="20"/>
              </w:rPr>
              <w:t xml:space="preserve">ценных музейных предметов и </w:t>
            </w:r>
            <w:r w:rsidR="00D069DB">
              <w:rPr>
                <w:sz w:val="20"/>
                <w:szCs w:val="20"/>
              </w:rPr>
              <w:t>объектов культурного наследия</w:t>
            </w:r>
            <w:r w:rsidRPr="00C95B1D">
              <w:rPr>
                <w:sz w:val="20"/>
                <w:szCs w:val="20"/>
              </w:rPr>
              <w:t>, архивных фондов.</w:t>
            </w:r>
          </w:p>
          <w:p w:rsidR="009C2C26" w:rsidRPr="00C95B1D" w:rsidRDefault="00856012" w:rsidP="008560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2C26" w:rsidRPr="00C95B1D">
              <w:rPr>
                <w:sz w:val="20"/>
                <w:szCs w:val="20"/>
              </w:rPr>
              <w:t>. Развитая система предоставления услуг в сфере культуры, основой которой являетс</w:t>
            </w:r>
            <w:r>
              <w:rPr>
                <w:sz w:val="20"/>
                <w:szCs w:val="20"/>
              </w:rPr>
              <w:t>я деятельность библиотек, музея,</w:t>
            </w:r>
            <w:r w:rsidR="009C2C26" w:rsidRPr="00C95B1D">
              <w:rPr>
                <w:sz w:val="20"/>
                <w:szCs w:val="20"/>
              </w:rPr>
              <w:t xml:space="preserve"> культурно-досуговых учреждений. </w:t>
            </w:r>
          </w:p>
        </w:tc>
        <w:tc>
          <w:tcPr>
            <w:tcW w:w="2060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 </w:t>
            </w:r>
            <w:r w:rsidR="00856012">
              <w:rPr>
                <w:sz w:val="20"/>
                <w:szCs w:val="20"/>
              </w:rPr>
              <w:t>С</w:t>
            </w:r>
            <w:r w:rsidRPr="00C95B1D">
              <w:rPr>
                <w:sz w:val="20"/>
                <w:szCs w:val="20"/>
              </w:rPr>
              <w:t xml:space="preserve">лабая материальная база муниципальных учреждений культуры и учреждений дополнительного образования в сфере культуры и искусства 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 Отсутствие жилья у работников культуры</w:t>
            </w:r>
          </w:p>
          <w:p w:rsidR="009C2C26" w:rsidRPr="00C95B1D" w:rsidRDefault="009C2C26" w:rsidP="00D069DB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3. Неудовлетворительное состояние части объектов культурного наследия </w:t>
            </w:r>
          </w:p>
        </w:tc>
      </w:tr>
      <w:tr w:rsidR="00FD1519" w:rsidRPr="00C95B1D" w:rsidTr="001137F8">
        <w:trPr>
          <w:trHeight w:val="20"/>
        </w:trPr>
        <w:tc>
          <w:tcPr>
            <w:tcW w:w="634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2306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Высокий уровень объединения молодежи в образовательных и общественных организациях.</w:t>
            </w:r>
          </w:p>
          <w:p w:rsidR="00D069DB" w:rsidRDefault="00D069DB" w:rsidP="00C95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2C26" w:rsidRPr="00C95B1D">
              <w:rPr>
                <w:sz w:val="20"/>
                <w:szCs w:val="20"/>
              </w:rPr>
              <w:t xml:space="preserve">. Наличие органов по работе с молодежью </w:t>
            </w:r>
          </w:p>
          <w:p w:rsidR="00D069DB" w:rsidRDefault="00D069DB" w:rsidP="00C95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C2C26" w:rsidRPr="00C95B1D">
              <w:rPr>
                <w:sz w:val="20"/>
                <w:szCs w:val="20"/>
              </w:rPr>
              <w:t xml:space="preserve">. Наличие нормативно-правовой базы в сфере молодежной политики </w:t>
            </w:r>
          </w:p>
          <w:p w:rsidR="009C2C26" w:rsidRPr="00C95B1D" w:rsidRDefault="00D069DB" w:rsidP="00D069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C2C26" w:rsidRPr="00C95B1D">
              <w:rPr>
                <w:sz w:val="20"/>
                <w:szCs w:val="20"/>
              </w:rPr>
              <w:t>Высокий уровень образованности молодежи</w:t>
            </w:r>
          </w:p>
        </w:tc>
        <w:tc>
          <w:tcPr>
            <w:tcW w:w="2060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Низкая обеспеченность жильем молодежи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 Низкая вероятность трудоустройства молодежи с высшим образованием по специальности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3. Высокий уровень безработицы</w:t>
            </w:r>
          </w:p>
          <w:p w:rsidR="00D069DB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4. Низкий уровень социокультурной молодежной инфраструктуры </w:t>
            </w:r>
          </w:p>
          <w:p w:rsidR="00D069DB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5. Высокий уровень таких социально-негативных явлений, как наркомания, алкоголизм, преступность и другие девиантные формы поведения молодежи</w:t>
            </w:r>
            <w:r w:rsidR="00D069DB">
              <w:rPr>
                <w:sz w:val="20"/>
                <w:szCs w:val="20"/>
              </w:rPr>
              <w:t xml:space="preserve">. </w:t>
            </w:r>
          </w:p>
          <w:p w:rsidR="009C2C26" w:rsidRPr="00C95B1D" w:rsidRDefault="00D069DB" w:rsidP="00C95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C2C26" w:rsidRPr="00C95B1D">
              <w:rPr>
                <w:sz w:val="20"/>
                <w:szCs w:val="20"/>
              </w:rPr>
              <w:t>. Низкий уровень поддержки развития молодежного предпринимательства</w:t>
            </w:r>
          </w:p>
          <w:p w:rsidR="00E2207F" w:rsidRPr="00C95B1D" w:rsidRDefault="00D069DB" w:rsidP="00D069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Отсутствие</w:t>
            </w:r>
            <w:r w:rsidR="009C2C26" w:rsidRPr="00C95B1D">
              <w:rPr>
                <w:sz w:val="20"/>
                <w:szCs w:val="20"/>
              </w:rPr>
              <w:t xml:space="preserve"> муниципальных учреждений в сфере молодежной политики</w:t>
            </w:r>
          </w:p>
        </w:tc>
      </w:tr>
      <w:tr w:rsidR="00FD1519" w:rsidRPr="00C95B1D" w:rsidTr="001137F8">
        <w:trPr>
          <w:trHeight w:val="20"/>
        </w:trPr>
        <w:tc>
          <w:tcPr>
            <w:tcW w:w="634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Уровень жизни населения</w:t>
            </w:r>
          </w:p>
        </w:tc>
        <w:tc>
          <w:tcPr>
            <w:tcW w:w="2306" w:type="pct"/>
            <w:shd w:val="clear" w:color="auto" w:fill="auto"/>
          </w:tcPr>
          <w:p w:rsidR="009C2C26" w:rsidRPr="001137F8" w:rsidRDefault="009C2C26" w:rsidP="001137F8">
            <w:pPr>
              <w:spacing w:after="0" w:line="240" w:lineRule="auto"/>
              <w:rPr>
                <w:sz w:val="20"/>
                <w:szCs w:val="20"/>
              </w:rPr>
            </w:pPr>
            <w:r w:rsidRPr="001137F8">
              <w:rPr>
                <w:sz w:val="20"/>
                <w:szCs w:val="20"/>
              </w:rPr>
              <w:t xml:space="preserve">1. </w:t>
            </w:r>
            <w:r w:rsidR="001137F8">
              <w:rPr>
                <w:sz w:val="20"/>
                <w:szCs w:val="20"/>
              </w:rPr>
              <w:t xml:space="preserve">Уровень </w:t>
            </w:r>
            <w:r w:rsidR="001137F8" w:rsidRPr="001137F8">
              <w:rPr>
                <w:sz w:val="20"/>
                <w:szCs w:val="20"/>
              </w:rPr>
              <w:t xml:space="preserve">средней заработной платы работников </w:t>
            </w:r>
            <w:r w:rsidR="001137F8">
              <w:rPr>
                <w:sz w:val="20"/>
                <w:szCs w:val="20"/>
              </w:rPr>
              <w:t>бюджетной сферы (</w:t>
            </w:r>
            <w:r w:rsidR="001137F8" w:rsidRPr="001137F8">
              <w:rPr>
                <w:sz w:val="20"/>
                <w:szCs w:val="20"/>
              </w:rPr>
              <w:t>образования и культуры</w:t>
            </w:r>
            <w:r w:rsidR="001137F8">
              <w:rPr>
                <w:sz w:val="20"/>
                <w:szCs w:val="20"/>
              </w:rPr>
              <w:t>) соответствует</w:t>
            </w:r>
            <w:r w:rsidR="001137F8" w:rsidRPr="001137F8">
              <w:rPr>
                <w:sz w:val="20"/>
                <w:szCs w:val="20"/>
              </w:rPr>
              <w:t xml:space="preserve"> </w:t>
            </w:r>
            <w:r w:rsidR="001137F8">
              <w:rPr>
                <w:sz w:val="20"/>
                <w:szCs w:val="20"/>
              </w:rPr>
              <w:t>уровню среднеобластной</w:t>
            </w:r>
            <w:r w:rsidR="001137F8" w:rsidRPr="001137F8">
              <w:rPr>
                <w:sz w:val="20"/>
                <w:szCs w:val="20"/>
              </w:rPr>
              <w:t xml:space="preserve"> </w:t>
            </w:r>
            <w:r w:rsidR="001137F8">
              <w:rPr>
                <w:sz w:val="20"/>
                <w:szCs w:val="20"/>
              </w:rPr>
              <w:t xml:space="preserve">заработной платы </w:t>
            </w:r>
            <w:r w:rsidR="001137F8" w:rsidRPr="001137F8">
              <w:rPr>
                <w:sz w:val="20"/>
                <w:szCs w:val="20"/>
              </w:rPr>
              <w:t>по экономике</w:t>
            </w:r>
          </w:p>
        </w:tc>
        <w:tc>
          <w:tcPr>
            <w:tcW w:w="2060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Уровень доходов населения ниже</w:t>
            </w:r>
            <w:r w:rsidR="00D069DB">
              <w:rPr>
                <w:sz w:val="20"/>
                <w:szCs w:val="20"/>
              </w:rPr>
              <w:t xml:space="preserve"> среднеобластного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 Высокий уровень бедности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3. Высокий уровень расслоения по уровню доходов наиболее и наименее обеспеченных слоев населения</w:t>
            </w:r>
          </w:p>
        </w:tc>
      </w:tr>
      <w:tr w:rsidR="00FD1519" w:rsidRPr="00C95B1D" w:rsidTr="001137F8">
        <w:trPr>
          <w:trHeight w:val="1627"/>
        </w:trPr>
        <w:tc>
          <w:tcPr>
            <w:tcW w:w="634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Жилищное хозяйство и инженерная инфраструктура</w:t>
            </w:r>
          </w:p>
        </w:tc>
        <w:tc>
          <w:tcPr>
            <w:tcW w:w="2306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Наличие эффективно функционирующих управляющих компаний в сфере жилищно-коммунального хозяйства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 Наличие мер дополнительной государственной поддержки малообеспеченных слоев населения, позволяющих снизить долю коммунальных платежей в доходах населения по сравнению с федеральными стандартами</w:t>
            </w:r>
          </w:p>
        </w:tc>
        <w:tc>
          <w:tcPr>
            <w:tcW w:w="2060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 Высокий удельный вес площади ветхого и аварийного жилищного фонда </w:t>
            </w:r>
          </w:p>
          <w:p w:rsidR="009C2C26" w:rsidRPr="00C95B1D" w:rsidRDefault="009C2C26" w:rsidP="001137F8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</w:t>
            </w:r>
            <w:r w:rsidR="001137F8">
              <w:rPr>
                <w:sz w:val="20"/>
                <w:szCs w:val="20"/>
              </w:rPr>
              <w:t xml:space="preserve">. </w:t>
            </w:r>
            <w:r w:rsidRPr="00C95B1D">
              <w:rPr>
                <w:sz w:val="20"/>
                <w:szCs w:val="20"/>
              </w:rPr>
              <w:t>Значительная территориальная протяженность коммунальных сетей и высокий уровень их износа</w:t>
            </w:r>
          </w:p>
        </w:tc>
      </w:tr>
      <w:tr w:rsidR="00FD1519" w:rsidRPr="00C95B1D" w:rsidTr="001137F8">
        <w:trPr>
          <w:trHeight w:val="20"/>
        </w:trPr>
        <w:tc>
          <w:tcPr>
            <w:tcW w:w="634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Электроэнергетика</w:t>
            </w:r>
          </w:p>
        </w:tc>
        <w:tc>
          <w:tcPr>
            <w:tcW w:w="2306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 Наличие энергетических ресурсов: уголь, отходы лесопереработки </w:t>
            </w:r>
          </w:p>
          <w:p w:rsidR="009C2C26" w:rsidRPr="00C95B1D" w:rsidRDefault="00253B92" w:rsidP="00C95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2C26" w:rsidRPr="00C95B1D">
              <w:rPr>
                <w:sz w:val="20"/>
                <w:szCs w:val="20"/>
              </w:rPr>
              <w:t>. Тарифы на электрическую энергию одни из самых низких в стране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0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</w:t>
            </w:r>
            <w:r w:rsidR="002733C8">
              <w:rPr>
                <w:sz w:val="20"/>
                <w:szCs w:val="20"/>
              </w:rPr>
              <w:t xml:space="preserve">. </w:t>
            </w:r>
            <w:r w:rsidRPr="00C95B1D">
              <w:rPr>
                <w:sz w:val="20"/>
                <w:szCs w:val="20"/>
              </w:rPr>
              <w:t>Существенный физический и моральный износ энергетического оборудования</w:t>
            </w:r>
          </w:p>
          <w:p w:rsidR="009C2C26" w:rsidRPr="00C95B1D" w:rsidRDefault="002733C8" w:rsidP="00C95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2C26" w:rsidRPr="00C95B1D">
              <w:rPr>
                <w:sz w:val="20"/>
                <w:szCs w:val="20"/>
              </w:rPr>
              <w:t>. Сверх нормативные потери тепловой и электрической энергии в объектах коммунальной энергетики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8. Неразвитость распределительных электрических сетей напряжением 0,4-10 -35 кВ, приводящая к острой проблеме присоединения новых потребителей или увеличения мощности для ранее присоединенных</w:t>
            </w:r>
          </w:p>
        </w:tc>
      </w:tr>
      <w:tr w:rsidR="00FD1519" w:rsidRPr="00C95B1D" w:rsidTr="001137F8">
        <w:trPr>
          <w:trHeight w:val="20"/>
        </w:trPr>
        <w:tc>
          <w:tcPr>
            <w:tcW w:w="634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Тепловое хозяйство</w:t>
            </w:r>
          </w:p>
        </w:tc>
        <w:tc>
          <w:tcPr>
            <w:tcW w:w="2306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Использование в качестве основного топлива угля, достаточно недорогого вида топлива.</w:t>
            </w:r>
          </w:p>
          <w:p w:rsidR="006B15A8" w:rsidRDefault="009C2C26" w:rsidP="006B15A8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2. Высокая доля централизованного теплоснабжения </w:t>
            </w:r>
          </w:p>
          <w:p w:rsidR="009C2C26" w:rsidRPr="00C95B1D" w:rsidRDefault="009C2C26" w:rsidP="006B15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0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Высокая степень износа основного оборудования источников тепловой энергии и тепловых сетей.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2. Высокая доля малоэффективных котельных </w:t>
            </w:r>
            <w:r w:rsidR="006B15A8">
              <w:rPr>
                <w:sz w:val="20"/>
                <w:szCs w:val="20"/>
              </w:rPr>
              <w:t>с низким уровнем автоматизации.</w:t>
            </w:r>
          </w:p>
        </w:tc>
      </w:tr>
      <w:tr w:rsidR="00FD1519" w:rsidRPr="00C95B1D" w:rsidTr="001137F8">
        <w:trPr>
          <w:trHeight w:val="20"/>
        </w:trPr>
        <w:tc>
          <w:tcPr>
            <w:tcW w:w="634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Строительный </w:t>
            </w:r>
            <w:r w:rsidRPr="00C95B1D">
              <w:rPr>
                <w:sz w:val="20"/>
                <w:szCs w:val="20"/>
              </w:rPr>
              <w:lastRenderedPageBreak/>
              <w:t>комплекс</w:t>
            </w:r>
          </w:p>
        </w:tc>
        <w:tc>
          <w:tcPr>
            <w:tcW w:w="2306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lastRenderedPageBreak/>
              <w:t xml:space="preserve">1. Наличие развитой сырьевой базы (месторождений полезных ископаемых </w:t>
            </w:r>
            <w:r w:rsidRPr="00C95B1D">
              <w:rPr>
                <w:sz w:val="20"/>
                <w:szCs w:val="20"/>
              </w:rPr>
              <w:lastRenderedPageBreak/>
              <w:t>для производства цемента, стекла, бетона, цемента, строительных конструкций, продукции деревообработки</w:t>
            </w:r>
            <w:r w:rsidR="006B15A8">
              <w:rPr>
                <w:sz w:val="20"/>
                <w:szCs w:val="20"/>
              </w:rPr>
              <w:t>)</w:t>
            </w:r>
          </w:p>
          <w:p w:rsidR="009C2C26" w:rsidRPr="00C95B1D" w:rsidRDefault="006B15A8" w:rsidP="006B15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2C26" w:rsidRPr="00C95B1D">
              <w:rPr>
                <w:sz w:val="20"/>
                <w:szCs w:val="20"/>
              </w:rPr>
              <w:t>. Рост средней обеспеч</w:t>
            </w:r>
            <w:r>
              <w:rPr>
                <w:sz w:val="20"/>
                <w:szCs w:val="20"/>
              </w:rPr>
              <w:t>енности жильем населения города</w:t>
            </w:r>
          </w:p>
        </w:tc>
        <w:tc>
          <w:tcPr>
            <w:tcW w:w="2060" w:type="pct"/>
            <w:shd w:val="clear" w:color="auto" w:fill="auto"/>
          </w:tcPr>
          <w:p w:rsidR="006B15A8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lastRenderedPageBreak/>
              <w:t>1.</w:t>
            </w:r>
            <w:r w:rsidR="006B15A8" w:rsidRPr="00C95B1D">
              <w:rPr>
                <w:sz w:val="20"/>
                <w:szCs w:val="20"/>
              </w:rPr>
              <w:t xml:space="preserve"> </w:t>
            </w:r>
            <w:r w:rsidR="006B15A8">
              <w:rPr>
                <w:sz w:val="20"/>
                <w:szCs w:val="20"/>
              </w:rPr>
              <w:t>Снижение</w:t>
            </w:r>
            <w:r w:rsidR="006B15A8" w:rsidRPr="00C95B1D">
              <w:rPr>
                <w:sz w:val="20"/>
                <w:szCs w:val="20"/>
              </w:rPr>
              <w:t xml:space="preserve"> объемов жилищного строительства </w:t>
            </w:r>
          </w:p>
          <w:p w:rsidR="009C2C26" w:rsidRPr="00C95B1D" w:rsidRDefault="006B15A8" w:rsidP="00C95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 </w:t>
            </w:r>
            <w:r w:rsidR="009C2C26" w:rsidRPr="00C95B1D">
              <w:rPr>
                <w:sz w:val="20"/>
                <w:szCs w:val="20"/>
              </w:rPr>
              <w:t>Низкая инвестиционная активность</w:t>
            </w:r>
          </w:p>
          <w:p w:rsidR="009C2C26" w:rsidRPr="00C95B1D" w:rsidRDefault="006B15A8" w:rsidP="00C95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C2C26" w:rsidRPr="00C95B1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Отсутствие</w:t>
            </w:r>
            <w:r w:rsidRPr="00C95B1D">
              <w:rPr>
                <w:sz w:val="20"/>
                <w:szCs w:val="20"/>
              </w:rPr>
              <w:t xml:space="preserve"> многопрофильных строительных организаций, способных осуществлять основные виды работ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4. Недостаточный ассортимент качественных местных строительных материалов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5. Высокая себестоимость строительства</w:t>
            </w:r>
          </w:p>
          <w:p w:rsidR="009C2C26" w:rsidRPr="00C95B1D" w:rsidRDefault="008F0F01" w:rsidP="00C95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C2C26" w:rsidRPr="00C95B1D">
              <w:rPr>
                <w:sz w:val="20"/>
                <w:szCs w:val="20"/>
              </w:rPr>
              <w:t>. Недостаточно высокий уровень платежеспособного спроса населения на жилищное строительство</w:t>
            </w:r>
          </w:p>
          <w:p w:rsidR="009C2C26" w:rsidRPr="00C95B1D" w:rsidRDefault="008F0F01" w:rsidP="00C95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C2C26" w:rsidRPr="00C95B1D">
              <w:rPr>
                <w:sz w:val="20"/>
                <w:szCs w:val="20"/>
              </w:rPr>
              <w:t>. Отсутствие необходимого объема собственных кадровых ра</w:t>
            </w:r>
            <w:r w:rsidR="002E08B3" w:rsidRPr="00C95B1D">
              <w:rPr>
                <w:sz w:val="20"/>
                <w:szCs w:val="20"/>
              </w:rPr>
              <w:t>ботников строительной отрасли</w:t>
            </w:r>
          </w:p>
        </w:tc>
      </w:tr>
      <w:tr w:rsidR="00FD1519" w:rsidRPr="00C95B1D" w:rsidTr="001137F8">
        <w:trPr>
          <w:trHeight w:val="20"/>
        </w:trPr>
        <w:tc>
          <w:tcPr>
            <w:tcW w:w="634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Транспортная инфраструктура</w:t>
            </w:r>
          </w:p>
        </w:tc>
        <w:tc>
          <w:tcPr>
            <w:tcW w:w="2306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 Наличие </w:t>
            </w:r>
            <w:r w:rsidR="004346F2">
              <w:rPr>
                <w:sz w:val="20"/>
                <w:szCs w:val="20"/>
              </w:rPr>
              <w:t>трасс федерального и областного значения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2. Наличие </w:t>
            </w:r>
            <w:r w:rsidR="004346F2">
              <w:rPr>
                <w:sz w:val="20"/>
                <w:szCs w:val="20"/>
              </w:rPr>
              <w:t xml:space="preserve">2 станций на магистральной железнодорожной ветке </w:t>
            </w:r>
          </w:p>
          <w:p w:rsidR="009C2C26" w:rsidRPr="00C95B1D" w:rsidRDefault="009C2C26" w:rsidP="00C95B1D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060" w:type="pct"/>
            <w:shd w:val="clear" w:color="auto" w:fill="auto"/>
          </w:tcPr>
          <w:p w:rsidR="004346F2" w:rsidRDefault="009C2C26" w:rsidP="004346F2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 Низкая протяженность дорог с асфальтовым покрытием, </w:t>
            </w:r>
          </w:p>
          <w:p w:rsidR="009C2C26" w:rsidRPr="00C95B1D" w:rsidRDefault="009C2C26" w:rsidP="004346F2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 Недостаточный уровень безопасности, как по отношению к пассажирам, так и по отношению к внешней среде</w:t>
            </w:r>
          </w:p>
        </w:tc>
      </w:tr>
      <w:tr w:rsidR="00FD1519" w:rsidRPr="00C95B1D" w:rsidTr="001137F8">
        <w:trPr>
          <w:trHeight w:val="1277"/>
        </w:trPr>
        <w:tc>
          <w:tcPr>
            <w:tcW w:w="634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Коммуникационная инфраструктура</w:t>
            </w:r>
          </w:p>
        </w:tc>
        <w:tc>
          <w:tcPr>
            <w:tcW w:w="2306" w:type="pct"/>
            <w:shd w:val="clear" w:color="auto" w:fill="auto"/>
          </w:tcPr>
          <w:p w:rsidR="009C2C26" w:rsidRPr="00C95B1D" w:rsidRDefault="009C2C26" w:rsidP="004346F2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 </w:t>
            </w:r>
            <w:r w:rsidR="004346F2">
              <w:rPr>
                <w:sz w:val="20"/>
                <w:szCs w:val="20"/>
              </w:rPr>
              <w:t xml:space="preserve">Наличие </w:t>
            </w:r>
            <w:r w:rsidRPr="00C95B1D">
              <w:rPr>
                <w:sz w:val="20"/>
                <w:szCs w:val="20"/>
              </w:rPr>
              <w:t>телек</w:t>
            </w:r>
            <w:r w:rsidR="004346F2">
              <w:rPr>
                <w:sz w:val="20"/>
                <w:szCs w:val="20"/>
              </w:rPr>
              <w:t>оммуникационной инфраструктуры</w:t>
            </w:r>
          </w:p>
        </w:tc>
        <w:tc>
          <w:tcPr>
            <w:tcW w:w="2060" w:type="pct"/>
            <w:shd w:val="clear" w:color="auto" w:fill="auto"/>
          </w:tcPr>
          <w:p w:rsidR="004346F2" w:rsidRDefault="009C2C26" w:rsidP="004346F2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 Низкий уровень </w:t>
            </w:r>
            <w:r w:rsidR="00765FDD" w:rsidRPr="00C95B1D">
              <w:rPr>
                <w:sz w:val="20"/>
                <w:szCs w:val="20"/>
              </w:rPr>
              <w:t xml:space="preserve">стационарной </w:t>
            </w:r>
            <w:r w:rsidRPr="00C95B1D">
              <w:rPr>
                <w:sz w:val="20"/>
                <w:szCs w:val="20"/>
              </w:rPr>
              <w:t xml:space="preserve">телефонизации </w:t>
            </w:r>
            <w:r w:rsidR="00BD48A4" w:rsidRPr="00C95B1D">
              <w:rPr>
                <w:sz w:val="20"/>
                <w:szCs w:val="20"/>
              </w:rPr>
              <w:t xml:space="preserve">и интернетизации </w:t>
            </w:r>
          </w:p>
          <w:p w:rsidR="009C2C26" w:rsidRPr="00C95B1D" w:rsidRDefault="004346F2" w:rsidP="004346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2C26" w:rsidRPr="00C95B1D">
              <w:rPr>
                <w:sz w:val="20"/>
                <w:szCs w:val="20"/>
              </w:rPr>
              <w:t>. Низкий технологический уровень почтовой связи</w:t>
            </w:r>
          </w:p>
        </w:tc>
      </w:tr>
      <w:tr w:rsidR="00FD1519" w:rsidRPr="00C95B1D" w:rsidTr="001137F8">
        <w:trPr>
          <w:trHeight w:val="2275"/>
        </w:trPr>
        <w:tc>
          <w:tcPr>
            <w:tcW w:w="634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Экология</w:t>
            </w:r>
          </w:p>
        </w:tc>
        <w:tc>
          <w:tcPr>
            <w:tcW w:w="2306" w:type="pct"/>
            <w:shd w:val="clear" w:color="auto" w:fill="auto"/>
          </w:tcPr>
          <w:p w:rsidR="009C2C26" w:rsidRPr="00C95B1D" w:rsidRDefault="009C2C26" w:rsidP="0064032C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 </w:t>
            </w:r>
            <w:r w:rsidR="0064032C">
              <w:rPr>
                <w:sz w:val="20"/>
                <w:szCs w:val="20"/>
              </w:rPr>
              <w:t>Отсутствие на территории города крупных промышленных предприятий</w:t>
            </w:r>
          </w:p>
        </w:tc>
        <w:tc>
          <w:tcPr>
            <w:tcW w:w="2060" w:type="pct"/>
            <w:shd w:val="clear" w:color="auto" w:fill="auto"/>
          </w:tcPr>
          <w:p w:rsidR="009C2C26" w:rsidRPr="00C95B1D" w:rsidRDefault="0064032C" w:rsidP="00C95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2C26" w:rsidRPr="00C95B1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Отсутствие полигона ТКО</w:t>
            </w:r>
          </w:p>
          <w:p w:rsidR="009C2C26" w:rsidRPr="00C95B1D" w:rsidRDefault="0064032C" w:rsidP="00C95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2C26" w:rsidRPr="00C95B1D">
              <w:rPr>
                <w:sz w:val="20"/>
                <w:szCs w:val="20"/>
              </w:rPr>
              <w:t>. Отсутствие системы вторичной переработки отходов</w:t>
            </w:r>
          </w:p>
        </w:tc>
      </w:tr>
      <w:tr w:rsidR="00FD1519" w:rsidRPr="00C95B1D" w:rsidTr="001137F8">
        <w:trPr>
          <w:trHeight w:val="20"/>
        </w:trPr>
        <w:tc>
          <w:tcPr>
            <w:tcW w:w="634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Природные ресурсы</w:t>
            </w:r>
          </w:p>
        </w:tc>
        <w:tc>
          <w:tcPr>
            <w:tcW w:w="2306" w:type="pct"/>
            <w:shd w:val="clear" w:color="auto" w:fill="auto"/>
          </w:tcPr>
          <w:p w:rsidR="0064032C" w:rsidRPr="00C3765B" w:rsidRDefault="009C2C26" w:rsidP="006403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3765B">
              <w:rPr>
                <w:sz w:val="20"/>
                <w:szCs w:val="20"/>
              </w:rPr>
              <w:t xml:space="preserve">1.. </w:t>
            </w:r>
            <w:r w:rsidR="0064032C" w:rsidRPr="00C3765B">
              <w:rPr>
                <w:sz w:val="20"/>
                <w:szCs w:val="20"/>
              </w:rPr>
              <w:t>В границах города находятся месторождения полезных ископаемых:</w:t>
            </w:r>
          </w:p>
          <w:p w:rsidR="0064032C" w:rsidRPr="00C3765B" w:rsidRDefault="0064032C" w:rsidP="006403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3765B">
              <w:rPr>
                <w:sz w:val="20"/>
                <w:szCs w:val="20"/>
              </w:rPr>
              <w:t xml:space="preserve">- пески строительные (кварцевые), пригодные для производства пенобетона: </w:t>
            </w:r>
          </w:p>
          <w:p w:rsidR="0064032C" w:rsidRPr="00C3765B" w:rsidRDefault="0064032C" w:rsidP="006403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3765B">
              <w:rPr>
                <w:sz w:val="20"/>
                <w:szCs w:val="20"/>
              </w:rPr>
              <w:t>- пески стекольные (кварцевые) – пригодные, при обогащении, для производства оконного, армированного, полированного стекла и сортовой посуды:</w:t>
            </w:r>
          </w:p>
          <w:p w:rsidR="0064032C" w:rsidRPr="00C3765B" w:rsidRDefault="0064032C" w:rsidP="006403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3765B">
              <w:rPr>
                <w:sz w:val="20"/>
                <w:szCs w:val="20"/>
              </w:rPr>
              <w:t>-   тугоплавкие и огнеупорные глины – пригодные для производства кирпича, половой плитки, канализационных труб</w:t>
            </w:r>
          </w:p>
          <w:p w:rsidR="0064032C" w:rsidRPr="00C3765B" w:rsidRDefault="0064032C" w:rsidP="006403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3765B">
              <w:rPr>
                <w:sz w:val="20"/>
                <w:szCs w:val="20"/>
              </w:rPr>
              <w:t>-  бурые угли</w:t>
            </w:r>
            <w:r w:rsidR="00971C76" w:rsidRPr="00C3765B">
              <w:rPr>
                <w:sz w:val="20"/>
                <w:szCs w:val="20"/>
              </w:rPr>
              <w:t>;</w:t>
            </w:r>
            <w:r w:rsidRPr="00C3765B">
              <w:rPr>
                <w:sz w:val="20"/>
                <w:szCs w:val="20"/>
              </w:rPr>
              <w:t xml:space="preserve"> </w:t>
            </w:r>
          </w:p>
          <w:p w:rsidR="009C2C26" w:rsidRPr="00C3765B" w:rsidRDefault="0064032C" w:rsidP="006403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3765B">
              <w:rPr>
                <w:sz w:val="20"/>
                <w:szCs w:val="20"/>
              </w:rPr>
              <w:lastRenderedPageBreak/>
              <w:t xml:space="preserve">- траппы – используемые для бутового камня, щебня, бетона М-200 </w:t>
            </w:r>
          </w:p>
        </w:tc>
        <w:tc>
          <w:tcPr>
            <w:tcW w:w="2060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lastRenderedPageBreak/>
              <w:t>1. Низкая степень вовлеченности природных ресурсов в хозяйственный оборот</w:t>
            </w:r>
          </w:p>
          <w:p w:rsidR="009C2C26" w:rsidRPr="00C95B1D" w:rsidRDefault="009C2C26" w:rsidP="00C95B1D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FD1519" w:rsidRPr="00C95B1D" w:rsidTr="001137F8">
        <w:trPr>
          <w:trHeight w:val="20"/>
        </w:trPr>
        <w:tc>
          <w:tcPr>
            <w:tcW w:w="634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Безопасность и криминогенная обстановка</w:t>
            </w:r>
          </w:p>
        </w:tc>
        <w:tc>
          <w:tcPr>
            <w:tcW w:w="2306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Снижение числа тяжких и особо тяжких преступлений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 Снижение остроты криминальных процессов в общественных местах и на улицах, сокращение преступлений, совершенных на улицах, снижение числа квартирных краж, а также краж и угонов транспортных средств</w:t>
            </w:r>
          </w:p>
        </w:tc>
        <w:tc>
          <w:tcPr>
            <w:tcW w:w="2060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Ненадлежащие условия для функционирования правоохранительной системы и необходимость повышения эффективности ее работы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 Значительный уровень преступности со стороны маргинального элемента и лиц с низким социальным и материальным статусом</w:t>
            </w:r>
          </w:p>
        </w:tc>
      </w:tr>
      <w:tr w:rsidR="00FD1519" w:rsidRPr="00C95B1D" w:rsidTr="001137F8">
        <w:trPr>
          <w:trHeight w:val="1317"/>
        </w:trPr>
        <w:tc>
          <w:tcPr>
            <w:tcW w:w="634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Чрезвычайные ситуации природного и техногенного характера</w:t>
            </w:r>
          </w:p>
        </w:tc>
        <w:tc>
          <w:tcPr>
            <w:tcW w:w="2306" w:type="pct"/>
            <w:shd w:val="clear" w:color="auto" w:fill="auto"/>
          </w:tcPr>
          <w:p w:rsidR="00971C76" w:rsidRDefault="009C2C26" w:rsidP="00971C76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 Устойчивая тенденция снижения количества произошедших чрезвычайных ситуаций природного и техногенного характера </w:t>
            </w:r>
          </w:p>
          <w:p w:rsidR="009C2C26" w:rsidRPr="00C95B1D" w:rsidRDefault="009C2C26" w:rsidP="00971C76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 Высокий уровень готовности и оснащенности системы органов, осуществляющих управление ТПРСЧС.</w:t>
            </w:r>
          </w:p>
        </w:tc>
        <w:tc>
          <w:tcPr>
            <w:tcW w:w="2060" w:type="pct"/>
            <w:shd w:val="clear" w:color="auto" w:fill="auto"/>
          </w:tcPr>
          <w:p w:rsidR="009C2C26" w:rsidRPr="00C95B1D" w:rsidRDefault="009C2C26" w:rsidP="00971C76">
            <w:pPr>
              <w:pStyle w:val="ConsPlusNormal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 </w:t>
            </w:r>
            <w:r w:rsidRPr="00C95B1D">
              <w:rPr>
                <w:rFonts w:ascii="Calibri" w:hAnsi="Calibri" w:cs="Calibri"/>
                <w:sz w:val="20"/>
                <w:szCs w:val="20"/>
              </w:rPr>
              <w:t>Недостаточно развита система информирования и оповещения населения</w:t>
            </w:r>
          </w:p>
        </w:tc>
      </w:tr>
      <w:tr w:rsidR="00FD1519" w:rsidRPr="00C95B1D" w:rsidTr="001137F8">
        <w:trPr>
          <w:trHeight w:val="923"/>
        </w:trPr>
        <w:tc>
          <w:tcPr>
            <w:tcW w:w="634" w:type="pct"/>
            <w:shd w:val="clear" w:color="auto" w:fill="auto"/>
          </w:tcPr>
          <w:p w:rsidR="009C2C26" w:rsidRPr="0090622A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90622A">
              <w:rPr>
                <w:sz w:val="20"/>
                <w:szCs w:val="20"/>
              </w:rPr>
              <w:t>Общий уровень экономического развития и структура экономики</w:t>
            </w:r>
          </w:p>
        </w:tc>
        <w:tc>
          <w:tcPr>
            <w:tcW w:w="2306" w:type="pct"/>
            <w:shd w:val="clear" w:color="auto" w:fill="auto"/>
          </w:tcPr>
          <w:p w:rsidR="00A06E22" w:rsidRPr="0090622A" w:rsidRDefault="00971C76" w:rsidP="00A06E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622A">
              <w:rPr>
                <w:sz w:val="20"/>
                <w:szCs w:val="20"/>
              </w:rPr>
              <w:t xml:space="preserve">1. </w:t>
            </w:r>
            <w:r w:rsidR="00A06E22" w:rsidRPr="0090622A">
              <w:rPr>
                <w:sz w:val="20"/>
                <w:szCs w:val="20"/>
              </w:rPr>
              <w:t xml:space="preserve">торговля и общественное питание занимает </w:t>
            </w:r>
            <w:r w:rsidR="0090622A" w:rsidRPr="0090622A">
              <w:rPr>
                <w:sz w:val="20"/>
                <w:szCs w:val="20"/>
              </w:rPr>
              <w:t>45,4</w:t>
            </w:r>
            <w:r w:rsidR="00A06E22" w:rsidRPr="0090622A">
              <w:rPr>
                <w:sz w:val="20"/>
                <w:szCs w:val="20"/>
              </w:rPr>
              <w:t>% в структуре экономики;</w:t>
            </w:r>
          </w:p>
          <w:p w:rsidR="009C2C26" w:rsidRPr="0090622A" w:rsidRDefault="009C2C26" w:rsidP="00A06E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0" w:type="pct"/>
            <w:shd w:val="clear" w:color="auto" w:fill="auto"/>
          </w:tcPr>
          <w:p w:rsidR="009C2C26" w:rsidRPr="0090622A" w:rsidRDefault="009C2C26" w:rsidP="00C95B1D">
            <w:pPr>
              <w:pStyle w:val="ConsPlusNormal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0622A">
              <w:rPr>
                <w:rFonts w:ascii="Calibri" w:hAnsi="Calibri" w:cs="Calibri"/>
                <w:sz w:val="20"/>
                <w:szCs w:val="20"/>
              </w:rPr>
              <w:t xml:space="preserve">1. </w:t>
            </w:r>
            <w:r w:rsidR="00A06E22" w:rsidRPr="0090622A">
              <w:rPr>
                <w:rFonts w:ascii="Calibri" w:hAnsi="Calibri" w:cs="Calibri"/>
                <w:sz w:val="20"/>
                <w:szCs w:val="20"/>
              </w:rPr>
              <w:t>М</w:t>
            </w:r>
            <w:r w:rsidR="00971C76" w:rsidRPr="0090622A">
              <w:rPr>
                <w:rFonts w:ascii="Calibri" w:hAnsi="Calibri" w:cs="Calibri"/>
                <w:sz w:val="20"/>
                <w:szCs w:val="20"/>
              </w:rPr>
              <w:t>униципальному образованию присвоен статус моногорода 1-й категории</w:t>
            </w:r>
          </w:p>
          <w:p w:rsidR="00BD48A4" w:rsidRPr="00C95B1D" w:rsidRDefault="00971C76" w:rsidP="00971C76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90622A">
              <w:rPr>
                <w:rFonts w:ascii="Calibri" w:hAnsi="Calibri" w:cs="Calibri"/>
                <w:sz w:val="20"/>
                <w:szCs w:val="20"/>
              </w:rPr>
              <w:t xml:space="preserve">2. </w:t>
            </w:r>
            <w:r w:rsidR="00A06E22" w:rsidRPr="0090622A">
              <w:rPr>
                <w:rFonts w:ascii="Calibri" w:hAnsi="Calibri" w:cs="Calibri"/>
                <w:sz w:val="20"/>
                <w:szCs w:val="20"/>
              </w:rPr>
              <w:t>Низкая доля промышленного производства в структуре экономики</w:t>
            </w:r>
          </w:p>
        </w:tc>
      </w:tr>
      <w:tr w:rsidR="00FD1519" w:rsidRPr="00C95B1D" w:rsidTr="001137F8">
        <w:trPr>
          <w:trHeight w:val="923"/>
        </w:trPr>
        <w:tc>
          <w:tcPr>
            <w:tcW w:w="634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Развитие малого и среднего предпринимательства</w:t>
            </w:r>
          </w:p>
        </w:tc>
        <w:tc>
          <w:tcPr>
            <w:tcW w:w="2306" w:type="pct"/>
            <w:shd w:val="clear" w:color="auto" w:fill="auto"/>
          </w:tcPr>
          <w:p w:rsidR="009C2C26" w:rsidRPr="00C95B1D" w:rsidRDefault="009C2C26" w:rsidP="00C95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 Реализация программ</w:t>
            </w:r>
            <w:r w:rsidR="00A06E22">
              <w:rPr>
                <w:sz w:val="20"/>
                <w:szCs w:val="20"/>
              </w:rPr>
              <w:t>ы</w:t>
            </w:r>
            <w:r w:rsidRPr="00C95B1D">
              <w:rPr>
                <w:sz w:val="20"/>
                <w:szCs w:val="20"/>
              </w:rPr>
              <w:t xml:space="preserve"> финансовой поддержки, малого и среднего предпринимательства (далее – МСП) (субсидии для возмещения затрат на ведение бизнеса, </w:t>
            </w:r>
            <w:r w:rsidR="00A06E22">
              <w:rPr>
                <w:sz w:val="20"/>
                <w:szCs w:val="20"/>
              </w:rPr>
              <w:t>гранты начинающим)</w:t>
            </w:r>
          </w:p>
          <w:p w:rsidR="009C2C26" w:rsidRPr="00C95B1D" w:rsidRDefault="009C2C26" w:rsidP="00A06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2. Относительно высокий вклад МСП в развитие экономики </w:t>
            </w:r>
            <w:r w:rsidR="00A06E22">
              <w:rPr>
                <w:sz w:val="20"/>
                <w:szCs w:val="20"/>
              </w:rPr>
              <w:t>города</w:t>
            </w:r>
            <w:r w:rsidRPr="00C95B1D">
              <w:rPr>
                <w:sz w:val="20"/>
                <w:szCs w:val="20"/>
              </w:rPr>
              <w:t>.</w:t>
            </w:r>
          </w:p>
        </w:tc>
        <w:tc>
          <w:tcPr>
            <w:tcW w:w="2060" w:type="pct"/>
            <w:shd w:val="clear" w:color="auto" w:fill="auto"/>
          </w:tcPr>
          <w:p w:rsidR="009C2C26" w:rsidRPr="00C95B1D" w:rsidRDefault="009C2C26" w:rsidP="00C95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 Низкое число средних предприятий.</w:t>
            </w:r>
          </w:p>
          <w:p w:rsidR="009C2C26" w:rsidRPr="00C95B1D" w:rsidRDefault="009C2C26" w:rsidP="00C95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 Низкая инновационная и инвестиционная активность МСП.</w:t>
            </w:r>
          </w:p>
          <w:p w:rsidR="009C2C26" w:rsidRPr="00C95B1D" w:rsidRDefault="009C2C26" w:rsidP="00C95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3. Низкий уровень производительности труда на МСП.</w:t>
            </w:r>
          </w:p>
          <w:p w:rsidR="009C2C26" w:rsidRPr="00C95B1D" w:rsidRDefault="009C2C26" w:rsidP="00C95B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4. Снижение деловой активности в секторе МСП.</w:t>
            </w:r>
          </w:p>
          <w:p w:rsidR="009C2C26" w:rsidRPr="00C95B1D" w:rsidRDefault="00A06E22" w:rsidP="00A06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2C26" w:rsidRPr="00C95B1D">
              <w:rPr>
                <w:sz w:val="20"/>
                <w:szCs w:val="20"/>
              </w:rPr>
              <w:t>. Рост уровня нефо</w:t>
            </w:r>
            <w:r>
              <w:rPr>
                <w:sz w:val="20"/>
                <w:szCs w:val="20"/>
              </w:rPr>
              <w:t>рмальной занятости в сфере МСП.</w:t>
            </w:r>
          </w:p>
        </w:tc>
      </w:tr>
      <w:tr w:rsidR="00FD1519" w:rsidRPr="00C95B1D" w:rsidTr="001137F8">
        <w:trPr>
          <w:trHeight w:val="2521"/>
        </w:trPr>
        <w:tc>
          <w:tcPr>
            <w:tcW w:w="634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Промышленный комплекс</w:t>
            </w:r>
          </w:p>
        </w:tc>
        <w:tc>
          <w:tcPr>
            <w:tcW w:w="2306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 </w:t>
            </w:r>
            <w:r w:rsidR="00A06E22">
              <w:rPr>
                <w:sz w:val="20"/>
                <w:szCs w:val="20"/>
              </w:rPr>
              <w:t>Наличие</w:t>
            </w:r>
            <w:r w:rsidRPr="00C95B1D">
              <w:rPr>
                <w:sz w:val="20"/>
                <w:szCs w:val="20"/>
              </w:rPr>
              <w:t xml:space="preserve"> запасов природных ресурсов, в том числе разведанных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 Относительно дешевая электроэнергия, что позволяет развивать энергоемкие производства</w:t>
            </w:r>
          </w:p>
          <w:p w:rsidR="009C2C26" w:rsidRPr="00C95B1D" w:rsidRDefault="009C2C26" w:rsidP="00A06E22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3. </w:t>
            </w:r>
            <w:r w:rsidR="00A06E22">
              <w:rPr>
                <w:sz w:val="20"/>
                <w:szCs w:val="20"/>
              </w:rPr>
              <w:t xml:space="preserve">Наличие </w:t>
            </w:r>
            <w:r w:rsidRPr="00C95B1D">
              <w:rPr>
                <w:sz w:val="20"/>
                <w:szCs w:val="20"/>
              </w:rPr>
              <w:t>квалифицированного трудового потенциала</w:t>
            </w:r>
          </w:p>
        </w:tc>
        <w:tc>
          <w:tcPr>
            <w:tcW w:w="2060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Неполная загрузка производственных мощностей промышленных организаций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 Переполнение рынка продукцией зарубежных товаропроизводителей</w:t>
            </w:r>
          </w:p>
          <w:p w:rsidR="009C2C26" w:rsidRPr="00C95B1D" w:rsidRDefault="00A06E22" w:rsidP="00C95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C2C26" w:rsidRPr="00C95B1D">
              <w:rPr>
                <w:sz w:val="20"/>
                <w:szCs w:val="20"/>
              </w:rPr>
              <w:t>. Слабая инвестиционная и инновационная деятельность промышленных организаций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5. Центры прибыли компаний зарегистрированы в других регионах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6. Высокая доля транспортных издержек в стоимости конечного продукта</w:t>
            </w:r>
          </w:p>
        </w:tc>
      </w:tr>
      <w:tr w:rsidR="00FD1519" w:rsidRPr="00C95B1D" w:rsidTr="001137F8">
        <w:trPr>
          <w:trHeight w:val="20"/>
        </w:trPr>
        <w:tc>
          <w:tcPr>
            <w:tcW w:w="634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Потребительский рынок</w:t>
            </w:r>
          </w:p>
        </w:tc>
        <w:tc>
          <w:tcPr>
            <w:tcW w:w="2306" w:type="pct"/>
            <w:shd w:val="clear" w:color="auto" w:fill="auto"/>
          </w:tcPr>
          <w:p w:rsidR="009C2C26" w:rsidRPr="00C95B1D" w:rsidRDefault="009C2C26" w:rsidP="00ED729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 Высокая емкость потребительского рынка </w:t>
            </w:r>
          </w:p>
        </w:tc>
        <w:tc>
          <w:tcPr>
            <w:tcW w:w="2060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Зависимость от завоза отдельных видов продовольствия, высокие цены</w:t>
            </w:r>
          </w:p>
          <w:p w:rsidR="009C2C26" w:rsidRPr="00C95B1D" w:rsidRDefault="00A06E22" w:rsidP="00A06E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C2C26" w:rsidRPr="00C95B1D">
              <w:rPr>
                <w:sz w:val="20"/>
                <w:szCs w:val="20"/>
              </w:rPr>
              <w:t xml:space="preserve"> Несовершенство форм оптовой торговли, недостаточное развитие логистических услуг</w:t>
            </w:r>
          </w:p>
        </w:tc>
      </w:tr>
      <w:tr w:rsidR="00FD1519" w:rsidRPr="00C95B1D" w:rsidTr="001137F8">
        <w:trPr>
          <w:trHeight w:val="20"/>
        </w:trPr>
        <w:tc>
          <w:tcPr>
            <w:tcW w:w="634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lastRenderedPageBreak/>
              <w:t>Бюджетная обеспеченность</w:t>
            </w:r>
          </w:p>
        </w:tc>
        <w:tc>
          <w:tcPr>
            <w:tcW w:w="2306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Проведение бюджетной реформы, оптимизация бюджетных расходов</w:t>
            </w:r>
          </w:p>
          <w:p w:rsidR="009C2C26" w:rsidRPr="00C95B1D" w:rsidRDefault="009C2C26" w:rsidP="00A06E22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2. Использование передовых информационных технологий, позволяющих объединить бюджетный процесс в единый цикл: планирование, процесс осуществления </w:t>
            </w:r>
            <w:r w:rsidR="00A06E22">
              <w:rPr>
                <w:sz w:val="20"/>
                <w:szCs w:val="20"/>
              </w:rPr>
              <w:t>муниципаль</w:t>
            </w:r>
            <w:r w:rsidRPr="00C95B1D">
              <w:rPr>
                <w:sz w:val="20"/>
                <w:szCs w:val="20"/>
              </w:rPr>
              <w:t>ных закупок и исполнение бюджета с применением систем электронного документооборота</w:t>
            </w:r>
          </w:p>
        </w:tc>
        <w:tc>
          <w:tcPr>
            <w:tcW w:w="2060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Недостаточная ориентация главных распорядителей и получателей бюджетных средств на обеспечение эффективности расходования бюджетных средств</w:t>
            </w:r>
          </w:p>
        </w:tc>
      </w:tr>
      <w:tr w:rsidR="00FD1519" w:rsidRPr="00C95B1D" w:rsidTr="001137F8">
        <w:trPr>
          <w:trHeight w:val="20"/>
        </w:trPr>
        <w:tc>
          <w:tcPr>
            <w:tcW w:w="634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Труд и занятость</w:t>
            </w:r>
          </w:p>
        </w:tc>
        <w:tc>
          <w:tcPr>
            <w:tcW w:w="2306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Наличие высококвалифицированной рабочей силы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 Наличие сети образовательных организаций для подготовки рабочих кадров с целью ликвидации несоответствия между спросом и предложением рабочей силы на рынке труда</w:t>
            </w:r>
          </w:p>
          <w:p w:rsidR="009C2C26" w:rsidRPr="00C95B1D" w:rsidRDefault="009C2C26" w:rsidP="00C95B1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3. Достаточно высокий уровень экономической активности населения</w:t>
            </w:r>
          </w:p>
        </w:tc>
        <w:tc>
          <w:tcPr>
            <w:tcW w:w="2060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Неразвитость социальной и транспортной инфраструктуры, способствующая миграционному оттоку населения и потери значительного кадрового потенциала, квалифицированных специалистов и молодежи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 Структурный дисбаланс спроса и предложения на рынке труда, несоответствие профессионально-квалификационного состава безработных и востребованных специальностей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3. Уровень безработицы выше, чем в среднем </w:t>
            </w:r>
            <w:r w:rsidR="007436B3">
              <w:rPr>
                <w:sz w:val="20"/>
                <w:szCs w:val="20"/>
              </w:rPr>
              <w:t>по области</w:t>
            </w:r>
          </w:p>
        </w:tc>
      </w:tr>
    </w:tbl>
    <w:p w:rsidR="009C2C26" w:rsidRPr="00121DCA" w:rsidRDefault="009C2C26" w:rsidP="001E26E7">
      <w:pPr>
        <w:pStyle w:val="3"/>
        <w:rPr>
          <w:lang w:val="ru-RU"/>
        </w:rPr>
      </w:pPr>
      <w:bookmarkStart w:id="70" w:name="_Toc410399580"/>
      <w:bookmarkStart w:id="71" w:name="_Toc422236027"/>
      <w:bookmarkStart w:id="72" w:name="_Toc425346084"/>
      <w:bookmarkStart w:id="73" w:name="_Toc425346359"/>
      <w:bookmarkStart w:id="74" w:name="_Toc429470674"/>
      <w:bookmarkStart w:id="75" w:name="_Toc461652081"/>
      <w:bookmarkStart w:id="76" w:name="_Toc468119875"/>
      <w:r w:rsidRPr="00121DCA">
        <w:rPr>
          <w:lang w:val="ru-RU"/>
        </w:rPr>
        <w:t>Возможности и угрозы</w:t>
      </w:r>
      <w:bookmarkEnd w:id="70"/>
      <w:bookmarkEnd w:id="71"/>
      <w:bookmarkEnd w:id="72"/>
      <w:bookmarkEnd w:id="73"/>
      <w:bookmarkEnd w:id="74"/>
      <w:bookmarkEnd w:id="75"/>
      <w:bookmarkEnd w:id="76"/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161"/>
        <w:gridCol w:w="6468"/>
        <w:gridCol w:w="6440"/>
      </w:tblGrid>
      <w:tr w:rsidR="00FD1519" w:rsidRPr="00C95B1D" w:rsidTr="00C95B1D">
        <w:trPr>
          <w:trHeight w:val="20"/>
        </w:trPr>
        <w:tc>
          <w:tcPr>
            <w:tcW w:w="717" w:type="pct"/>
            <w:shd w:val="clear" w:color="auto" w:fill="auto"/>
          </w:tcPr>
          <w:p w:rsidR="009C2C26" w:rsidRPr="00C95B1D" w:rsidRDefault="009C2C26" w:rsidP="00C95B1D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5B1D">
              <w:rPr>
                <w:b/>
                <w:sz w:val="20"/>
                <w:szCs w:val="20"/>
              </w:rPr>
              <w:t>Фактор</w:t>
            </w:r>
          </w:p>
        </w:tc>
        <w:tc>
          <w:tcPr>
            <w:tcW w:w="2146" w:type="pct"/>
            <w:shd w:val="clear" w:color="auto" w:fill="auto"/>
          </w:tcPr>
          <w:p w:rsidR="009C2C26" w:rsidRPr="00C95B1D" w:rsidRDefault="009C2C26" w:rsidP="00C95B1D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5B1D">
              <w:rPr>
                <w:b/>
                <w:sz w:val="20"/>
                <w:szCs w:val="20"/>
              </w:rPr>
              <w:t>Возможности</w:t>
            </w:r>
          </w:p>
        </w:tc>
        <w:tc>
          <w:tcPr>
            <w:tcW w:w="2137" w:type="pct"/>
            <w:shd w:val="clear" w:color="auto" w:fill="auto"/>
          </w:tcPr>
          <w:p w:rsidR="009C2C26" w:rsidRPr="00C95B1D" w:rsidRDefault="009C2C26" w:rsidP="00C95B1D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5B1D">
              <w:rPr>
                <w:b/>
                <w:sz w:val="20"/>
                <w:szCs w:val="20"/>
              </w:rPr>
              <w:t>Угрозы</w:t>
            </w:r>
          </w:p>
        </w:tc>
      </w:tr>
      <w:tr w:rsidR="00FD1519" w:rsidRPr="00C95B1D" w:rsidTr="00C95B1D">
        <w:trPr>
          <w:trHeight w:val="20"/>
        </w:trPr>
        <w:tc>
          <w:tcPr>
            <w:tcW w:w="71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Географическое положение и природно-климатические условия</w:t>
            </w:r>
          </w:p>
        </w:tc>
        <w:tc>
          <w:tcPr>
            <w:tcW w:w="2146" w:type="pct"/>
            <w:shd w:val="clear" w:color="auto" w:fill="auto"/>
          </w:tcPr>
          <w:p w:rsidR="007436B3" w:rsidRPr="00C3765B" w:rsidRDefault="009C2C26" w:rsidP="007436B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3765B">
              <w:rPr>
                <w:sz w:val="20"/>
                <w:szCs w:val="20"/>
              </w:rPr>
              <w:t xml:space="preserve">1. </w:t>
            </w:r>
            <w:r w:rsidR="007436B3" w:rsidRPr="00C3765B">
              <w:rPr>
                <w:sz w:val="20"/>
                <w:szCs w:val="20"/>
              </w:rPr>
              <w:t xml:space="preserve">Выгоды транспортно-географического положения связаны с размещением на Транссибирской железнодорожной магистрали и автомобильных дорог федерального и местного значения. </w:t>
            </w:r>
          </w:p>
          <w:p w:rsidR="009C2C26" w:rsidRPr="00C3765B" w:rsidRDefault="009C2C26" w:rsidP="007436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7" w:type="pct"/>
            <w:shd w:val="clear" w:color="auto" w:fill="auto"/>
          </w:tcPr>
          <w:p w:rsidR="009C2C26" w:rsidRPr="00C95B1D" w:rsidRDefault="009C2C26" w:rsidP="007436B3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 </w:t>
            </w:r>
            <w:r w:rsidR="002574CD" w:rsidRPr="00C95B1D">
              <w:rPr>
                <w:sz w:val="20"/>
                <w:szCs w:val="20"/>
              </w:rPr>
              <w:t xml:space="preserve"> Развитие транспортной инфраструктуры</w:t>
            </w:r>
            <w:r w:rsidR="007436B3">
              <w:rPr>
                <w:sz w:val="20"/>
                <w:szCs w:val="20"/>
              </w:rPr>
              <w:t xml:space="preserve"> (федеральной трассы)</w:t>
            </w:r>
            <w:r w:rsidR="002574CD" w:rsidRPr="00C95B1D">
              <w:rPr>
                <w:sz w:val="20"/>
                <w:szCs w:val="20"/>
              </w:rPr>
              <w:t xml:space="preserve">, в обход </w:t>
            </w:r>
            <w:r w:rsidR="007436B3">
              <w:rPr>
                <w:sz w:val="20"/>
                <w:szCs w:val="20"/>
              </w:rPr>
              <w:t>города</w:t>
            </w:r>
          </w:p>
        </w:tc>
      </w:tr>
      <w:tr w:rsidR="00FD1519" w:rsidRPr="00C95B1D" w:rsidTr="00527094">
        <w:trPr>
          <w:trHeight w:val="2283"/>
        </w:trPr>
        <w:tc>
          <w:tcPr>
            <w:tcW w:w="71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Образование</w:t>
            </w:r>
          </w:p>
        </w:tc>
        <w:tc>
          <w:tcPr>
            <w:tcW w:w="2146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Развитие инновационных технологий и внедрение их в образовательный процесс (компьютеризация методик, развитие дистанционных форм обучения)</w:t>
            </w:r>
          </w:p>
          <w:p w:rsidR="009C2C26" w:rsidRPr="00C95B1D" w:rsidRDefault="009C2C26" w:rsidP="00BC0CDC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 Повышение роли профессионального образования в решении задач кадрового обеспечения системы образования</w:t>
            </w:r>
          </w:p>
        </w:tc>
        <w:tc>
          <w:tcPr>
            <w:tcW w:w="213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Социальные проблемы общества (детская преступность, алкоголизм и наркомания, детский суицид, жестокое обращение с детьми и др.)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 Понижение спроса на образовательные услуги вследствие демографического спада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3. Повышение доли детей мигрантов, не владеющих русским языком</w:t>
            </w:r>
          </w:p>
        </w:tc>
      </w:tr>
      <w:tr w:rsidR="00FD1519" w:rsidRPr="00C95B1D" w:rsidTr="00C95B1D">
        <w:trPr>
          <w:trHeight w:val="20"/>
        </w:trPr>
        <w:tc>
          <w:tcPr>
            <w:tcW w:w="71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2146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Формирование медицинских кластеров на основе механизмов государственно-частного партнёрства, позволяющих повысить инвестиционную привлекательность здравоохранения</w:t>
            </w:r>
          </w:p>
        </w:tc>
        <w:tc>
          <w:tcPr>
            <w:tcW w:w="213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Наличие условий для продолжения оттока кадров из отрасли вследствие низкой социальной защищённости и отсутствия развитой социальной инфраструктуры в сельской местности и в малых городах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2. Тяжелое социально-экономическое положение, увеличение интенсивности труда, снижения уровня жизни населения влечет рост </w:t>
            </w:r>
            <w:r w:rsidRPr="00C95B1D">
              <w:rPr>
                <w:sz w:val="20"/>
                <w:szCs w:val="20"/>
              </w:rPr>
              <w:lastRenderedPageBreak/>
              <w:t>заболеваемости</w:t>
            </w:r>
          </w:p>
          <w:p w:rsidR="009C2C26" w:rsidRPr="00C95B1D" w:rsidRDefault="00BC0CDC" w:rsidP="00C95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C2C26" w:rsidRPr="00C95B1D">
              <w:rPr>
                <w:sz w:val="20"/>
                <w:szCs w:val="20"/>
              </w:rPr>
              <w:t>. Повышение цен на медикаменты и расходные материалы</w:t>
            </w:r>
          </w:p>
        </w:tc>
      </w:tr>
      <w:tr w:rsidR="00FD1519" w:rsidRPr="00C95B1D" w:rsidTr="00C95B1D">
        <w:trPr>
          <w:trHeight w:val="20"/>
        </w:trPr>
        <w:tc>
          <w:tcPr>
            <w:tcW w:w="71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46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textAlignment w:val="baseline"/>
              <w:rPr>
                <w:rFonts w:cs="Segoe UI"/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Развитие базовых видов спорта, в т.ч. спортивного резерва с привлечением федерального софинансирования;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textAlignment w:val="baseline"/>
              <w:rPr>
                <w:rFonts w:cs="Segoe UI"/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Возрастающие требования к состоянию спортивных сооружений для обеспечения высокого качества учебно-тренировочного процесса;</w:t>
            </w:r>
          </w:p>
          <w:p w:rsidR="009C2C26" w:rsidRPr="00C95B1D" w:rsidRDefault="00595733" w:rsidP="00BC0C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2C26" w:rsidRPr="00C95B1D">
              <w:rPr>
                <w:sz w:val="20"/>
                <w:szCs w:val="20"/>
              </w:rPr>
              <w:t xml:space="preserve">. Сокращение количества спортсменов </w:t>
            </w:r>
            <w:r w:rsidR="00BC0CDC">
              <w:rPr>
                <w:sz w:val="20"/>
                <w:szCs w:val="20"/>
              </w:rPr>
              <w:t>города Тулуна</w:t>
            </w:r>
            <w:r w:rsidR="009C2C26" w:rsidRPr="00C95B1D">
              <w:rPr>
                <w:sz w:val="20"/>
                <w:szCs w:val="20"/>
              </w:rPr>
              <w:t xml:space="preserve"> – участников межрегиональных, всероссийских и международных соревнований в связи с большой удаленностью региона от федерального центра и ростом транспортных расходов. </w:t>
            </w:r>
          </w:p>
        </w:tc>
      </w:tr>
      <w:tr w:rsidR="00FD1519" w:rsidRPr="00C95B1D" w:rsidTr="00BC0CDC">
        <w:trPr>
          <w:trHeight w:val="840"/>
        </w:trPr>
        <w:tc>
          <w:tcPr>
            <w:tcW w:w="71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Культура</w:t>
            </w:r>
          </w:p>
        </w:tc>
        <w:tc>
          <w:tcPr>
            <w:tcW w:w="2146" w:type="pct"/>
            <w:shd w:val="clear" w:color="auto" w:fill="auto"/>
          </w:tcPr>
          <w:p w:rsidR="009C2C26" w:rsidRPr="00C95B1D" w:rsidRDefault="00BC0CDC" w:rsidP="00BC0C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C2C26" w:rsidRPr="00C95B1D">
              <w:rPr>
                <w:sz w:val="20"/>
                <w:szCs w:val="20"/>
              </w:rPr>
              <w:t xml:space="preserve"> Наличие «свободных ниш» в культурном пространстве </w:t>
            </w:r>
            <w:r>
              <w:rPr>
                <w:sz w:val="20"/>
                <w:szCs w:val="20"/>
              </w:rPr>
              <w:t>области</w:t>
            </w:r>
            <w:r w:rsidR="009C2C26" w:rsidRPr="00C95B1D">
              <w:rPr>
                <w:sz w:val="20"/>
                <w:szCs w:val="20"/>
              </w:rPr>
              <w:t xml:space="preserve"> для реализации проектов в сфере </w:t>
            </w:r>
            <w:r>
              <w:rPr>
                <w:sz w:val="20"/>
                <w:szCs w:val="20"/>
              </w:rPr>
              <w:t xml:space="preserve">художественного и </w:t>
            </w:r>
            <w:r w:rsidR="009C2C26" w:rsidRPr="00C95B1D">
              <w:rPr>
                <w:sz w:val="20"/>
                <w:szCs w:val="20"/>
              </w:rPr>
              <w:t>музыкального искусства</w:t>
            </w:r>
          </w:p>
        </w:tc>
        <w:tc>
          <w:tcPr>
            <w:tcW w:w="213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 Высокий износ основных фондов учреждений </w:t>
            </w:r>
            <w:r w:rsidR="00BC0CDC">
              <w:rPr>
                <w:sz w:val="20"/>
                <w:szCs w:val="20"/>
              </w:rPr>
              <w:t>культуры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 Несоответствие кадрового потенциала современному уровню проблем в сфере культуры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1519" w:rsidRPr="00C95B1D" w:rsidTr="00C95B1D">
        <w:trPr>
          <w:trHeight w:val="2243"/>
        </w:trPr>
        <w:tc>
          <w:tcPr>
            <w:tcW w:w="71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146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Привлечени</w:t>
            </w:r>
            <w:r w:rsidR="00E2207F" w:rsidRPr="00C95B1D">
              <w:rPr>
                <w:sz w:val="20"/>
                <w:szCs w:val="20"/>
              </w:rPr>
              <w:t>е</w:t>
            </w:r>
            <w:r w:rsidRPr="00C95B1D">
              <w:rPr>
                <w:sz w:val="20"/>
                <w:szCs w:val="20"/>
              </w:rPr>
              <w:t xml:space="preserve"> средств федерального </w:t>
            </w:r>
            <w:r w:rsidR="00BC0CDC">
              <w:rPr>
                <w:sz w:val="20"/>
                <w:szCs w:val="20"/>
              </w:rPr>
              <w:t>и областного</w:t>
            </w:r>
            <w:r w:rsidR="00B63D7C">
              <w:rPr>
                <w:sz w:val="20"/>
                <w:szCs w:val="20"/>
              </w:rPr>
              <w:t xml:space="preserve"> бюджетов</w:t>
            </w:r>
            <w:r w:rsidRPr="00C95B1D">
              <w:rPr>
                <w:sz w:val="20"/>
                <w:szCs w:val="20"/>
              </w:rPr>
              <w:t xml:space="preserve"> на софинансирование основных направлений молодежной политики</w:t>
            </w:r>
          </w:p>
          <w:p w:rsidR="00B63D7C" w:rsidRDefault="00B63D7C" w:rsidP="00C95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2C26" w:rsidRPr="00C95B1D">
              <w:rPr>
                <w:sz w:val="20"/>
                <w:szCs w:val="20"/>
              </w:rPr>
              <w:t xml:space="preserve">. Развитие научно-технического и инновационного творчества молодежи </w:t>
            </w:r>
          </w:p>
          <w:p w:rsidR="009C2C26" w:rsidRPr="00C95B1D" w:rsidRDefault="00B63D7C" w:rsidP="00C95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C2C26" w:rsidRPr="00C95B1D">
              <w:rPr>
                <w:sz w:val="20"/>
                <w:szCs w:val="20"/>
              </w:rPr>
              <w:t xml:space="preserve">. Использование сети </w:t>
            </w:r>
            <w:r w:rsidR="00E2207F" w:rsidRPr="00C95B1D">
              <w:rPr>
                <w:sz w:val="20"/>
                <w:szCs w:val="20"/>
              </w:rPr>
              <w:t>«И</w:t>
            </w:r>
            <w:r w:rsidR="009C2C26" w:rsidRPr="00C95B1D">
              <w:rPr>
                <w:sz w:val="20"/>
                <w:szCs w:val="20"/>
              </w:rPr>
              <w:t>нтернет</w:t>
            </w:r>
            <w:r w:rsidR="00E2207F" w:rsidRPr="00C95B1D">
              <w:rPr>
                <w:sz w:val="20"/>
                <w:szCs w:val="20"/>
              </w:rPr>
              <w:t>»</w:t>
            </w:r>
            <w:r w:rsidR="009C2C26" w:rsidRPr="00C95B1D">
              <w:rPr>
                <w:sz w:val="20"/>
                <w:szCs w:val="20"/>
              </w:rPr>
              <w:t xml:space="preserve"> для реализации молодежной политики</w:t>
            </w:r>
          </w:p>
          <w:p w:rsidR="009C2C26" w:rsidRPr="00C95B1D" w:rsidRDefault="00B63D7C" w:rsidP="00C95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C2C26" w:rsidRPr="00C95B1D">
              <w:rPr>
                <w:sz w:val="20"/>
                <w:szCs w:val="20"/>
              </w:rPr>
              <w:t>. Создание механизма сопровождения талантливой молодежи</w:t>
            </w:r>
          </w:p>
          <w:p w:rsidR="00B63D7C" w:rsidRDefault="00B63D7C" w:rsidP="00C95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2C26" w:rsidRPr="00C95B1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Участие в региональной системе</w:t>
            </w:r>
            <w:r w:rsidR="009C2C26" w:rsidRPr="00C95B1D">
              <w:rPr>
                <w:sz w:val="20"/>
                <w:szCs w:val="20"/>
              </w:rPr>
              <w:t xml:space="preserve"> профессиональной ориентации молодежи на основе м</w:t>
            </w:r>
            <w:r>
              <w:rPr>
                <w:sz w:val="20"/>
                <w:szCs w:val="20"/>
              </w:rPr>
              <w:t>ежведомственного взаимодействия</w:t>
            </w:r>
          </w:p>
          <w:p w:rsidR="00E2207F" w:rsidRPr="00C95B1D" w:rsidRDefault="00B63D7C" w:rsidP="00B63D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2207F" w:rsidRPr="00C95B1D">
              <w:rPr>
                <w:sz w:val="20"/>
                <w:szCs w:val="20"/>
              </w:rPr>
              <w:t>. Откр</w:t>
            </w:r>
            <w:r>
              <w:rPr>
                <w:sz w:val="20"/>
                <w:szCs w:val="20"/>
              </w:rPr>
              <w:t>ытие центра</w:t>
            </w:r>
            <w:r w:rsidR="00E2207F" w:rsidRPr="00C95B1D">
              <w:rPr>
                <w:sz w:val="20"/>
                <w:szCs w:val="20"/>
              </w:rPr>
              <w:t xml:space="preserve"> патриотического воспитания </w:t>
            </w:r>
          </w:p>
        </w:tc>
        <w:tc>
          <w:tcPr>
            <w:tcW w:w="213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Нивелирование моральных ценностей у молодежи в связи с присутствием в информационном пространстве (СМИ, Интернет, реклама) негативной информации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2.Нарастание у молодых людей эмоционально-психологической тревожности, стресса, агрессивного неадекватного поведения, низкой самооценки, неготовности, неумения преодолеть проблемы в различных жизненных ситуациях.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3. Распространение наркотических веществ посредств</w:t>
            </w:r>
            <w:r w:rsidR="00E2207F" w:rsidRPr="00C95B1D">
              <w:rPr>
                <w:sz w:val="20"/>
                <w:szCs w:val="20"/>
              </w:rPr>
              <w:t>о</w:t>
            </w:r>
            <w:r w:rsidRPr="00C95B1D">
              <w:rPr>
                <w:sz w:val="20"/>
                <w:szCs w:val="20"/>
              </w:rPr>
              <w:t>м сети «Интернет».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4.</w:t>
            </w:r>
            <w:r w:rsidR="00B63D7C">
              <w:rPr>
                <w:sz w:val="20"/>
                <w:szCs w:val="20"/>
              </w:rPr>
              <w:t>М</w:t>
            </w:r>
            <w:r w:rsidRPr="00C95B1D">
              <w:rPr>
                <w:sz w:val="20"/>
                <w:szCs w:val="20"/>
              </w:rPr>
              <w:t>играционный отток молодежи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5. Повышение уровня безработицы среди молодежи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6. Проявление экстремизма в молодежной среде</w:t>
            </w:r>
          </w:p>
          <w:p w:rsidR="00E2207F" w:rsidRPr="00C95B1D" w:rsidRDefault="00E2207F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7. Снижение </w:t>
            </w:r>
            <w:r w:rsidR="007F583E" w:rsidRPr="00C95B1D">
              <w:rPr>
                <w:sz w:val="20"/>
                <w:szCs w:val="20"/>
              </w:rPr>
              <w:t xml:space="preserve">уровня </w:t>
            </w:r>
            <w:r w:rsidRPr="00C95B1D">
              <w:rPr>
                <w:sz w:val="20"/>
                <w:szCs w:val="20"/>
              </w:rPr>
              <w:t>патриотизма у молодежи</w:t>
            </w:r>
          </w:p>
        </w:tc>
      </w:tr>
      <w:tr w:rsidR="00FD1519" w:rsidRPr="00C95B1D" w:rsidTr="00C95B1D">
        <w:trPr>
          <w:trHeight w:val="20"/>
        </w:trPr>
        <w:tc>
          <w:tcPr>
            <w:tcW w:w="71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Уровень жизни населения</w:t>
            </w:r>
          </w:p>
        </w:tc>
        <w:tc>
          <w:tcPr>
            <w:tcW w:w="2146" w:type="pct"/>
            <w:shd w:val="clear" w:color="auto" w:fill="auto"/>
          </w:tcPr>
          <w:p w:rsidR="009C2C26" w:rsidRPr="00FC322C" w:rsidRDefault="009C2C26" w:rsidP="00453338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34"/>
            </w:pPr>
            <w:r w:rsidRPr="00FC322C">
              <w:t>Усиление адресности подхода к предоставлению мер социальной поддержки</w:t>
            </w:r>
          </w:p>
        </w:tc>
        <w:tc>
          <w:tcPr>
            <w:tcW w:w="213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 Постоянный рост числа граждан, нуждающихся в поддержке со стороны </w:t>
            </w:r>
            <w:r w:rsidR="00B63D7C">
              <w:rPr>
                <w:sz w:val="20"/>
                <w:szCs w:val="20"/>
              </w:rPr>
              <w:t>государства</w:t>
            </w:r>
          </w:p>
        </w:tc>
      </w:tr>
      <w:tr w:rsidR="00FD1519" w:rsidRPr="00C95B1D" w:rsidTr="00C95B1D">
        <w:trPr>
          <w:trHeight w:val="20"/>
        </w:trPr>
        <w:tc>
          <w:tcPr>
            <w:tcW w:w="71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Жилищное хозяйство и инженерная инфраструктура</w:t>
            </w:r>
          </w:p>
        </w:tc>
        <w:tc>
          <w:tcPr>
            <w:tcW w:w="2146" w:type="pct"/>
            <w:shd w:val="clear" w:color="auto" w:fill="auto"/>
          </w:tcPr>
          <w:p w:rsidR="009C2C26" w:rsidRPr="00C95B1D" w:rsidRDefault="009C2C26" w:rsidP="00B63D7C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 </w:t>
            </w:r>
            <w:r w:rsidR="00B63D7C">
              <w:rPr>
                <w:sz w:val="20"/>
                <w:szCs w:val="20"/>
              </w:rPr>
              <w:t>Применение</w:t>
            </w:r>
            <w:r w:rsidRPr="00C95B1D">
              <w:rPr>
                <w:sz w:val="20"/>
                <w:szCs w:val="20"/>
              </w:rPr>
              <w:t xml:space="preserve"> новых эффективных механизмов приведения жилищного фонда в технически исправное состояние (</w:t>
            </w:r>
            <w:r w:rsidR="00B63D7C">
              <w:rPr>
                <w:sz w:val="20"/>
                <w:szCs w:val="20"/>
              </w:rPr>
              <w:t>участие в областной программе</w:t>
            </w:r>
            <w:r w:rsidRPr="00C95B1D">
              <w:rPr>
                <w:sz w:val="20"/>
                <w:szCs w:val="20"/>
              </w:rPr>
              <w:t xml:space="preserve"> капитального ремонта общего имущества в многоквартирных домах, реализация других мер по оздоровлению отрасли)</w:t>
            </w:r>
          </w:p>
        </w:tc>
        <w:tc>
          <w:tcPr>
            <w:tcW w:w="213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Высокая задолженность населения за жилищно-коммунальные услуги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 Низкая привлекательность отрасли для инвесторов по причине высоких рисков вложения средств в сферу ЖКХ</w:t>
            </w:r>
          </w:p>
        </w:tc>
      </w:tr>
      <w:tr w:rsidR="00FD1519" w:rsidRPr="00C95B1D" w:rsidTr="00C95B1D">
        <w:trPr>
          <w:trHeight w:val="20"/>
        </w:trPr>
        <w:tc>
          <w:tcPr>
            <w:tcW w:w="71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Энергетический потенциал</w:t>
            </w:r>
          </w:p>
        </w:tc>
        <w:tc>
          <w:tcPr>
            <w:tcW w:w="2146" w:type="pct"/>
            <w:shd w:val="clear" w:color="auto" w:fill="auto"/>
          </w:tcPr>
          <w:p w:rsidR="00B63D7C" w:rsidRDefault="00B63D7C" w:rsidP="00C95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Участие в</w:t>
            </w:r>
            <w:r w:rsidR="009C2C26" w:rsidRPr="00C95B1D">
              <w:rPr>
                <w:sz w:val="20"/>
                <w:szCs w:val="20"/>
              </w:rPr>
              <w:t xml:space="preserve"> кр</w:t>
            </w:r>
            <w:r>
              <w:rPr>
                <w:sz w:val="20"/>
                <w:szCs w:val="20"/>
              </w:rPr>
              <w:t>упных инфраструктурных проектах</w:t>
            </w:r>
          </w:p>
          <w:p w:rsidR="009C2C26" w:rsidRPr="00C95B1D" w:rsidRDefault="00B63D7C" w:rsidP="00C95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C2C26" w:rsidRPr="00C95B1D">
              <w:rPr>
                <w:sz w:val="20"/>
                <w:szCs w:val="20"/>
              </w:rPr>
              <w:t xml:space="preserve"> Переход на идеологию «Умная энергетика» (включая «Умные сети», «Умный дом» и т.д.)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Низкий уровень развития энергетической инфраструктуры, препятствующий реализации крупных инвестиционных проектов</w:t>
            </w:r>
          </w:p>
          <w:p w:rsidR="009C2C26" w:rsidRPr="00C95B1D" w:rsidRDefault="00D05917" w:rsidP="00C95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2C26" w:rsidRPr="00C95B1D">
              <w:rPr>
                <w:sz w:val="20"/>
                <w:szCs w:val="20"/>
              </w:rPr>
              <w:t xml:space="preserve">. Изменение тарифной политики в стране и </w:t>
            </w:r>
            <w:r>
              <w:rPr>
                <w:sz w:val="20"/>
                <w:szCs w:val="20"/>
              </w:rPr>
              <w:t>области</w:t>
            </w:r>
            <w:r w:rsidR="009C2C26" w:rsidRPr="00C95B1D">
              <w:rPr>
                <w:sz w:val="20"/>
                <w:szCs w:val="20"/>
              </w:rPr>
              <w:t xml:space="preserve">, направленной на выравнивание тарифов субъектов Федерации, исходя из концепции </w:t>
            </w:r>
            <w:r w:rsidR="009C2C26" w:rsidRPr="00C95B1D">
              <w:rPr>
                <w:sz w:val="20"/>
                <w:szCs w:val="20"/>
              </w:rPr>
              <w:lastRenderedPageBreak/>
              <w:t>«еди</w:t>
            </w:r>
            <w:r>
              <w:rPr>
                <w:sz w:val="20"/>
                <w:szCs w:val="20"/>
              </w:rPr>
              <w:t>ное экономическое пространство»</w:t>
            </w:r>
          </w:p>
        </w:tc>
      </w:tr>
      <w:tr w:rsidR="00FD1519" w:rsidRPr="00C95B1D" w:rsidTr="00C95B1D">
        <w:trPr>
          <w:trHeight w:val="20"/>
        </w:trPr>
        <w:tc>
          <w:tcPr>
            <w:tcW w:w="71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Тепловое хозяйство</w:t>
            </w:r>
          </w:p>
        </w:tc>
        <w:tc>
          <w:tcPr>
            <w:tcW w:w="2146" w:type="pct"/>
            <w:shd w:val="clear" w:color="auto" w:fill="auto"/>
          </w:tcPr>
          <w:p w:rsidR="009C2C26" w:rsidRPr="00C95B1D" w:rsidRDefault="009C2C26" w:rsidP="00D05917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 </w:t>
            </w:r>
            <w:r w:rsidR="00D05917">
              <w:rPr>
                <w:sz w:val="20"/>
                <w:szCs w:val="20"/>
              </w:rPr>
              <w:t>Модернизация</w:t>
            </w:r>
            <w:r w:rsidRPr="00C95B1D">
              <w:rPr>
                <w:sz w:val="20"/>
                <w:szCs w:val="20"/>
              </w:rPr>
              <w:t xml:space="preserve"> теплоисточников, использующих уголь </w:t>
            </w:r>
          </w:p>
        </w:tc>
        <w:tc>
          <w:tcPr>
            <w:tcW w:w="213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Недостаток финансирования модернизации источников тепловой энергии и тепловых сетей может повлечь за собой снижение надежности и качества теплоснабжения потребителей.</w:t>
            </w:r>
          </w:p>
          <w:p w:rsidR="009C2C26" w:rsidRPr="00C95B1D" w:rsidRDefault="00D05917" w:rsidP="00D059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06B7" w:rsidRPr="00C95B1D">
              <w:rPr>
                <w:sz w:val="20"/>
                <w:szCs w:val="20"/>
              </w:rPr>
              <w:t>. Использование в качестве топлива углей низкого качества усугубля</w:t>
            </w:r>
            <w:r>
              <w:rPr>
                <w:sz w:val="20"/>
                <w:szCs w:val="20"/>
              </w:rPr>
              <w:t>ет экологическую напряженность</w:t>
            </w:r>
          </w:p>
        </w:tc>
      </w:tr>
      <w:tr w:rsidR="00FD1519" w:rsidRPr="00C95B1D" w:rsidTr="00527094">
        <w:trPr>
          <w:trHeight w:val="3248"/>
        </w:trPr>
        <w:tc>
          <w:tcPr>
            <w:tcW w:w="71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Строительный комплекс</w:t>
            </w:r>
          </w:p>
        </w:tc>
        <w:tc>
          <w:tcPr>
            <w:tcW w:w="2146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Реализация и поддержка проектов в сфере производства строительных материалов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 Разработка и реализация инновационных механизмов привлечения средств в строительство жилья</w:t>
            </w:r>
          </w:p>
          <w:p w:rsidR="009C2C26" w:rsidRPr="00C95B1D" w:rsidRDefault="00D05917" w:rsidP="00C95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C2C26" w:rsidRPr="00C95B1D">
              <w:rPr>
                <w:sz w:val="20"/>
                <w:szCs w:val="20"/>
              </w:rPr>
              <w:t>. Реализация инвестиционных проектов, включающих значительный объем промышленного строительства</w:t>
            </w:r>
          </w:p>
          <w:p w:rsidR="009C2C26" w:rsidRPr="00C95B1D" w:rsidRDefault="00D05917" w:rsidP="00C95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C2C26" w:rsidRPr="00C95B1D">
              <w:rPr>
                <w:sz w:val="20"/>
                <w:szCs w:val="20"/>
              </w:rPr>
              <w:t>. Рост строительства объектов социально-культурного назначения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Ужесточение требований федерального законодательства к застройщикам, привлекающим средства граждан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1519" w:rsidRPr="00C95B1D" w:rsidTr="00527094">
        <w:trPr>
          <w:trHeight w:val="2060"/>
        </w:trPr>
        <w:tc>
          <w:tcPr>
            <w:tcW w:w="71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Транспортная инфраструктура</w:t>
            </w:r>
          </w:p>
        </w:tc>
        <w:tc>
          <w:tcPr>
            <w:tcW w:w="2146" w:type="pct"/>
            <w:shd w:val="clear" w:color="auto" w:fill="auto"/>
          </w:tcPr>
          <w:p w:rsidR="00BA4494" w:rsidRPr="00C95B1D" w:rsidRDefault="00BA4494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Развитие дорожной</w:t>
            </w:r>
            <w:r w:rsidR="00D05917">
              <w:rPr>
                <w:sz w:val="20"/>
                <w:szCs w:val="20"/>
              </w:rPr>
              <w:t xml:space="preserve"> </w:t>
            </w:r>
            <w:r w:rsidRPr="00C95B1D">
              <w:rPr>
                <w:sz w:val="20"/>
                <w:szCs w:val="20"/>
              </w:rPr>
              <w:t>инфраструктуры в целях освоения и эксплуатации месторождений</w:t>
            </w:r>
          </w:p>
          <w:p w:rsidR="00552568" w:rsidRPr="00C95B1D" w:rsidRDefault="00D05917" w:rsidP="00C95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2568" w:rsidRPr="00C95B1D">
              <w:rPr>
                <w:sz w:val="20"/>
                <w:szCs w:val="20"/>
              </w:rPr>
              <w:t xml:space="preserve">. Модернизация и расширение пропускной способности </w:t>
            </w:r>
            <w:r>
              <w:rPr>
                <w:sz w:val="20"/>
                <w:szCs w:val="20"/>
              </w:rPr>
              <w:t>ул. Ленина</w:t>
            </w:r>
          </w:p>
          <w:p w:rsidR="00552568" w:rsidRPr="00C95B1D" w:rsidRDefault="00552568" w:rsidP="00C95B1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Высокий уровень износа основных фондов и устаревшая материально-техническая база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1519" w:rsidRPr="00C95B1D" w:rsidTr="00C95B1D">
        <w:trPr>
          <w:trHeight w:val="20"/>
        </w:trPr>
        <w:tc>
          <w:tcPr>
            <w:tcW w:w="71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Коммуникационная инфраструктура</w:t>
            </w:r>
          </w:p>
        </w:tc>
        <w:tc>
          <w:tcPr>
            <w:tcW w:w="2146" w:type="pct"/>
            <w:shd w:val="clear" w:color="auto" w:fill="auto"/>
          </w:tcPr>
          <w:p w:rsidR="009C2C26" w:rsidRPr="00C95B1D" w:rsidRDefault="009C2C26" w:rsidP="00D05917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 Интенсивными темпами развивается рынок услуг сотовой связи. </w:t>
            </w:r>
          </w:p>
        </w:tc>
        <w:tc>
          <w:tcPr>
            <w:tcW w:w="213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Неплатежеспособность населения</w:t>
            </w:r>
          </w:p>
          <w:p w:rsidR="009C2C26" w:rsidRPr="00C95B1D" w:rsidRDefault="00D05917" w:rsidP="00D059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C2C26" w:rsidRPr="00C95B1D">
              <w:rPr>
                <w:sz w:val="20"/>
                <w:szCs w:val="20"/>
              </w:rPr>
              <w:t xml:space="preserve"> Уменьшение количества стационарных почтовых отделений связи, сокращение радиотрансляционных узлов проводного вещания</w:t>
            </w:r>
          </w:p>
        </w:tc>
      </w:tr>
      <w:tr w:rsidR="00FD1519" w:rsidRPr="00C95B1D" w:rsidTr="00C95B1D">
        <w:trPr>
          <w:trHeight w:val="20"/>
        </w:trPr>
        <w:tc>
          <w:tcPr>
            <w:tcW w:w="71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Экология</w:t>
            </w:r>
          </w:p>
        </w:tc>
        <w:tc>
          <w:tcPr>
            <w:tcW w:w="2146" w:type="pct"/>
            <w:shd w:val="clear" w:color="auto" w:fill="auto"/>
          </w:tcPr>
          <w:p w:rsidR="009C2C26" w:rsidRPr="00C95B1D" w:rsidRDefault="009C2C26" w:rsidP="003A403B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 </w:t>
            </w:r>
            <w:r w:rsidR="003A403B">
              <w:rPr>
                <w:sz w:val="20"/>
                <w:szCs w:val="20"/>
              </w:rPr>
              <w:t>Строительство полигона ТКО</w:t>
            </w:r>
          </w:p>
        </w:tc>
        <w:tc>
          <w:tcPr>
            <w:tcW w:w="2137" w:type="pct"/>
            <w:shd w:val="clear" w:color="auto" w:fill="auto"/>
          </w:tcPr>
          <w:p w:rsidR="009C2C26" w:rsidRPr="00C95B1D" w:rsidRDefault="009C2C26" w:rsidP="003A403B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 </w:t>
            </w:r>
            <w:r w:rsidR="003A403B">
              <w:rPr>
                <w:sz w:val="20"/>
                <w:szCs w:val="20"/>
              </w:rPr>
              <w:t>Рост количества несанкционированных свалок</w:t>
            </w:r>
          </w:p>
        </w:tc>
      </w:tr>
      <w:tr w:rsidR="00FD1519" w:rsidRPr="00C95B1D" w:rsidTr="00C95B1D">
        <w:trPr>
          <w:trHeight w:val="20"/>
        </w:trPr>
        <w:tc>
          <w:tcPr>
            <w:tcW w:w="71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Природные ресурсы</w:t>
            </w:r>
          </w:p>
        </w:tc>
        <w:tc>
          <w:tcPr>
            <w:tcW w:w="2146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Промышленная разработка перспективных месторождений и повышение степени вовлеченности природных ресурсов в хозяйственный оборот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2. Крупные инвестиции </w:t>
            </w:r>
            <w:proofErr w:type="spellStart"/>
            <w:r w:rsidRPr="00C95B1D">
              <w:rPr>
                <w:sz w:val="20"/>
                <w:szCs w:val="20"/>
              </w:rPr>
              <w:t>ресурсодобывающих</w:t>
            </w:r>
            <w:proofErr w:type="spellEnd"/>
            <w:r w:rsidRPr="00C95B1D">
              <w:rPr>
                <w:sz w:val="20"/>
                <w:szCs w:val="20"/>
              </w:rPr>
              <w:t xml:space="preserve"> компаний в освоение и </w:t>
            </w:r>
            <w:r w:rsidRPr="00C95B1D">
              <w:rPr>
                <w:sz w:val="20"/>
                <w:szCs w:val="20"/>
              </w:rPr>
              <w:lastRenderedPageBreak/>
              <w:t>разработку экономически наиболее эффективных месторождений и сопутствующей инфраструктуры</w:t>
            </w:r>
          </w:p>
        </w:tc>
        <w:tc>
          <w:tcPr>
            <w:tcW w:w="213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lastRenderedPageBreak/>
              <w:t xml:space="preserve">1. Ухудшение горно-геологических условий добычи сырья уже разрабатываемых месторождений </w:t>
            </w:r>
          </w:p>
          <w:p w:rsidR="009C2C26" w:rsidRPr="00C95B1D" w:rsidRDefault="009C2C26" w:rsidP="003A403B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2. Истощение разведанных запасов природных ресурсов на территории </w:t>
            </w:r>
            <w:r w:rsidR="003A403B">
              <w:rPr>
                <w:sz w:val="20"/>
                <w:szCs w:val="20"/>
              </w:rPr>
              <w:t>города</w:t>
            </w:r>
          </w:p>
        </w:tc>
      </w:tr>
      <w:tr w:rsidR="00FD1519" w:rsidRPr="00C95B1D" w:rsidTr="00C95B1D">
        <w:trPr>
          <w:trHeight w:val="20"/>
        </w:trPr>
        <w:tc>
          <w:tcPr>
            <w:tcW w:w="71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Безопасность и криминогенная обстановка</w:t>
            </w:r>
          </w:p>
        </w:tc>
        <w:tc>
          <w:tcPr>
            <w:tcW w:w="2146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Построение и развитие аппаратно-программного комплекса «Безопасный город»</w:t>
            </w:r>
          </w:p>
        </w:tc>
        <w:tc>
          <w:tcPr>
            <w:tcW w:w="2137" w:type="pct"/>
            <w:shd w:val="clear" w:color="auto" w:fill="auto"/>
          </w:tcPr>
          <w:p w:rsidR="009C2C26" w:rsidRPr="00C95B1D" w:rsidRDefault="00C2631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</w:t>
            </w:r>
            <w:r w:rsidR="009C2C26" w:rsidRPr="00C95B1D">
              <w:rPr>
                <w:sz w:val="20"/>
                <w:szCs w:val="20"/>
              </w:rPr>
              <w:t>. Рост рецидивной и организованной преступности</w:t>
            </w:r>
          </w:p>
          <w:p w:rsidR="009C2C26" w:rsidRPr="00C95B1D" w:rsidRDefault="00C2631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</w:t>
            </w:r>
            <w:r w:rsidR="009C2C26" w:rsidRPr="00C95B1D">
              <w:rPr>
                <w:sz w:val="20"/>
                <w:szCs w:val="20"/>
              </w:rPr>
              <w:t>. Рост социально негативных тенденций среди молодежи</w:t>
            </w:r>
          </w:p>
        </w:tc>
      </w:tr>
      <w:tr w:rsidR="00FD1519" w:rsidRPr="00C95B1D" w:rsidTr="00527094">
        <w:trPr>
          <w:trHeight w:val="1850"/>
        </w:trPr>
        <w:tc>
          <w:tcPr>
            <w:tcW w:w="71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Чрезвычайные ситуации природного и техногенного характера</w:t>
            </w:r>
          </w:p>
        </w:tc>
        <w:tc>
          <w:tcPr>
            <w:tcW w:w="2146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Совершенствование и развитие территориальной подсистемы единой государственной системы предупреждения и ликвидации чрезвычайных ситуаций.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Стихийные бедствия, аварии и катастрофы, в том числе связанные с глобальным изменением климата, ухудшением технического состояния объектов инфраструктуры и возникновением пожаров.</w:t>
            </w:r>
          </w:p>
          <w:p w:rsidR="009C2C26" w:rsidRPr="00C95B1D" w:rsidRDefault="009C2C26" w:rsidP="003A403B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2. Наличие потенциально опасных объектов и высокий уровень износа их основных фондов </w:t>
            </w:r>
          </w:p>
        </w:tc>
      </w:tr>
      <w:tr w:rsidR="00FD1519" w:rsidRPr="00C95B1D" w:rsidTr="00C95B1D">
        <w:trPr>
          <w:trHeight w:val="1569"/>
        </w:trPr>
        <w:tc>
          <w:tcPr>
            <w:tcW w:w="71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Общий уровень экономического развития и структура экономики</w:t>
            </w:r>
          </w:p>
        </w:tc>
        <w:tc>
          <w:tcPr>
            <w:tcW w:w="2146" w:type="pct"/>
            <w:shd w:val="clear" w:color="auto" w:fill="auto"/>
          </w:tcPr>
          <w:p w:rsidR="009C2C26" w:rsidRDefault="003A403B" w:rsidP="003A403B">
            <w:pPr>
              <w:spacing w:after="0" w:line="240" w:lineRule="auto"/>
              <w:rPr>
                <w:sz w:val="20"/>
                <w:szCs w:val="20"/>
              </w:rPr>
            </w:pPr>
            <w:r w:rsidRPr="003A403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Реализация «якорных» инвестиционных проектов</w:t>
            </w:r>
          </w:p>
          <w:p w:rsidR="003A403B" w:rsidRPr="00C95B1D" w:rsidRDefault="003A403B" w:rsidP="003A40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Образование на территории города ТОСЭР</w:t>
            </w:r>
          </w:p>
        </w:tc>
        <w:tc>
          <w:tcPr>
            <w:tcW w:w="213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Длительные сроки окупаемости инвестиций по ресурсным проектам, недостаток бюджетных ресурсов для проведения активной инвестиционной политики, недостаточный уровень развития производственной инфраструктуры</w:t>
            </w:r>
          </w:p>
          <w:p w:rsidR="009C2C26" w:rsidRPr="00C95B1D" w:rsidRDefault="009C2C26" w:rsidP="003A40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1519" w:rsidRPr="00C95B1D" w:rsidTr="00C95B1D">
        <w:trPr>
          <w:trHeight w:val="1569"/>
        </w:trPr>
        <w:tc>
          <w:tcPr>
            <w:tcW w:w="71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Развитие малого и среднего предпринимательства</w:t>
            </w:r>
          </w:p>
        </w:tc>
        <w:tc>
          <w:tcPr>
            <w:tcW w:w="2146" w:type="pct"/>
            <w:shd w:val="clear" w:color="auto" w:fill="auto"/>
          </w:tcPr>
          <w:p w:rsidR="009C2C26" w:rsidRPr="00C95B1D" w:rsidRDefault="009C2C26" w:rsidP="00C95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 Реализация программ</w:t>
            </w:r>
            <w:r w:rsidR="00C83B35">
              <w:rPr>
                <w:sz w:val="20"/>
                <w:szCs w:val="20"/>
              </w:rPr>
              <w:t>ы</w:t>
            </w:r>
            <w:r w:rsidRPr="00C95B1D">
              <w:rPr>
                <w:sz w:val="20"/>
                <w:szCs w:val="20"/>
              </w:rPr>
              <w:t xml:space="preserve"> развития МСП в рамках взаимодействия с государственным институтом развития МСП – АО «Федеральная корпорация по развитию МСП».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7" w:type="pct"/>
            <w:shd w:val="clear" w:color="auto" w:fill="auto"/>
          </w:tcPr>
          <w:p w:rsidR="009C2C26" w:rsidRPr="00C95B1D" w:rsidRDefault="009C2C26" w:rsidP="00C95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Сильное негативное воздействие кризисных явлений на сектор МСП.</w:t>
            </w:r>
          </w:p>
          <w:p w:rsidR="009C2C26" w:rsidRPr="00C95B1D" w:rsidRDefault="009C2C26" w:rsidP="00C95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 Рост процентных ставок и кризис ликвидности.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1519" w:rsidRPr="00C95B1D" w:rsidTr="00C95B1D">
        <w:trPr>
          <w:trHeight w:val="20"/>
        </w:trPr>
        <w:tc>
          <w:tcPr>
            <w:tcW w:w="71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Промышленный комплекс</w:t>
            </w:r>
          </w:p>
        </w:tc>
        <w:tc>
          <w:tcPr>
            <w:tcW w:w="2146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Возможность создания производств по глубокой переработке сырья (</w:t>
            </w:r>
            <w:r w:rsidR="00C83B35">
              <w:rPr>
                <w:sz w:val="20"/>
                <w:szCs w:val="20"/>
              </w:rPr>
              <w:t xml:space="preserve">производство </w:t>
            </w:r>
            <w:proofErr w:type="spellStart"/>
            <w:r w:rsidR="00C83B35">
              <w:rPr>
                <w:sz w:val="20"/>
                <w:szCs w:val="20"/>
              </w:rPr>
              <w:t>пеллет</w:t>
            </w:r>
            <w:proofErr w:type="spellEnd"/>
            <w:r w:rsidRPr="00C95B1D">
              <w:rPr>
                <w:sz w:val="20"/>
                <w:szCs w:val="20"/>
              </w:rPr>
              <w:t>, лесопереработка и т.д.)</w:t>
            </w:r>
          </w:p>
          <w:p w:rsidR="009C2C26" w:rsidRPr="00C95B1D" w:rsidRDefault="00C83B35" w:rsidP="00C95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2C26" w:rsidRPr="00C95B1D">
              <w:rPr>
                <w:sz w:val="20"/>
                <w:szCs w:val="20"/>
              </w:rPr>
              <w:t>. Наличие предпосылок создания замкнутых производственных цепочек (кластеров)</w:t>
            </w:r>
          </w:p>
        </w:tc>
        <w:tc>
          <w:tcPr>
            <w:tcW w:w="213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Резкое подорожание потребляемых организациями ресурсов</w:t>
            </w:r>
          </w:p>
          <w:p w:rsidR="00C83B35" w:rsidRDefault="009C2C26" w:rsidP="00C83B35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2. Низкий уровень конкурентоспособности в отдельных отраслях </w:t>
            </w:r>
          </w:p>
          <w:p w:rsidR="009C2C26" w:rsidRPr="00C95B1D" w:rsidRDefault="009C2C26" w:rsidP="00C83B35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3. Отсталость материально-технической базы промышленных организаций, критический уровень физического и морального износа оборудования</w:t>
            </w:r>
          </w:p>
        </w:tc>
      </w:tr>
      <w:tr w:rsidR="00FD1519" w:rsidRPr="00C95B1D" w:rsidTr="00C95B1D">
        <w:trPr>
          <w:trHeight w:val="20"/>
        </w:trPr>
        <w:tc>
          <w:tcPr>
            <w:tcW w:w="71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Потребительский рынок</w:t>
            </w:r>
          </w:p>
        </w:tc>
        <w:tc>
          <w:tcPr>
            <w:tcW w:w="2146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Развитие инфраструктуры потребительского рынка за счет создания крупных оптово-распределительных центров.</w:t>
            </w:r>
          </w:p>
        </w:tc>
        <w:tc>
          <w:tcPr>
            <w:tcW w:w="2137" w:type="pct"/>
            <w:shd w:val="clear" w:color="auto" w:fill="auto"/>
          </w:tcPr>
          <w:p w:rsidR="009C2C26" w:rsidRPr="00C95B1D" w:rsidRDefault="009C2C26" w:rsidP="00D04C06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1. Миграция населения в другие</w:t>
            </w:r>
            <w:r w:rsidR="00D04C06">
              <w:rPr>
                <w:sz w:val="20"/>
                <w:szCs w:val="20"/>
              </w:rPr>
              <w:t xml:space="preserve"> муниципальные образования Иркутской области и </w:t>
            </w:r>
            <w:r w:rsidRPr="00C95B1D">
              <w:rPr>
                <w:sz w:val="20"/>
                <w:szCs w:val="20"/>
              </w:rPr>
              <w:t>регионы Российской Федерации</w:t>
            </w:r>
          </w:p>
        </w:tc>
      </w:tr>
      <w:tr w:rsidR="00FD1519" w:rsidRPr="00C95B1D" w:rsidTr="00C95B1D">
        <w:trPr>
          <w:trHeight w:val="20"/>
        </w:trPr>
        <w:tc>
          <w:tcPr>
            <w:tcW w:w="71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Бюджетная обеспеченность</w:t>
            </w:r>
          </w:p>
        </w:tc>
        <w:tc>
          <w:tcPr>
            <w:tcW w:w="2146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1.Рост собственных доходов 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 Снижение долговой нагрузки</w:t>
            </w:r>
          </w:p>
        </w:tc>
        <w:tc>
          <w:tcPr>
            <w:tcW w:w="213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1. Ухудшение социально-экономического развития </w:t>
            </w:r>
            <w:r w:rsidR="00C83B35">
              <w:rPr>
                <w:sz w:val="20"/>
                <w:szCs w:val="20"/>
              </w:rPr>
              <w:t>города</w:t>
            </w:r>
            <w:r w:rsidRPr="00C95B1D">
              <w:rPr>
                <w:sz w:val="20"/>
                <w:szCs w:val="20"/>
              </w:rPr>
              <w:t xml:space="preserve"> 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 Снижение финан</w:t>
            </w:r>
            <w:r w:rsidR="00C83B35">
              <w:rPr>
                <w:sz w:val="20"/>
                <w:szCs w:val="20"/>
              </w:rPr>
              <w:t xml:space="preserve">совой поддержки из областного </w:t>
            </w:r>
            <w:r w:rsidRPr="00C95B1D">
              <w:rPr>
                <w:sz w:val="20"/>
                <w:szCs w:val="20"/>
              </w:rPr>
              <w:t xml:space="preserve">бюджета </w:t>
            </w:r>
          </w:p>
          <w:p w:rsidR="009C2C26" w:rsidRPr="00C95B1D" w:rsidRDefault="009C2C26" w:rsidP="00C83B35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 xml:space="preserve">3. Рост расходных обязательств в условиях ограниченности финансовых </w:t>
            </w:r>
            <w:r w:rsidRPr="00C95B1D">
              <w:rPr>
                <w:sz w:val="20"/>
                <w:szCs w:val="20"/>
              </w:rPr>
              <w:lastRenderedPageBreak/>
              <w:t xml:space="preserve">ресурсов </w:t>
            </w:r>
          </w:p>
        </w:tc>
      </w:tr>
      <w:tr w:rsidR="00FD1519" w:rsidRPr="00C95B1D" w:rsidTr="00527094">
        <w:trPr>
          <w:trHeight w:val="2046"/>
        </w:trPr>
        <w:tc>
          <w:tcPr>
            <w:tcW w:w="71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Труд и занятость</w:t>
            </w:r>
          </w:p>
        </w:tc>
        <w:tc>
          <w:tcPr>
            <w:tcW w:w="2146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</w:t>
            </w:r>
            <w:r w:rsidR="00C83B35">
              <w:rPr>
                <w:sz w:val="20"/>
                <w:szCs w:val="20"/>
              </w:rPr>
              <w:t>Создание</w:t>
            </w:r>
            <w:r w:rsidRPr="00C95B1D">
              <w:rPr>
                <w:sz w:val="20"/>
                <w:szCs w:val="20"/>
              </w:rPr>
              <w:t xml:space="preserve"> промышленного потенциала, позволяющего обеспечивать занятость населения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 Формирование качественного рынка труда за счет координации усилий работодателей и образовательных организаций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3. Модернизация производства и как следствие повышение производительности труда, компенсирующие снижение численности трудоспособного населения</w:t>
            </w:r>
          </w:p>
        </w:tc>
        <w:tc>
          <w:tcPr>
            <w:tcW w:w="2137" w:type="pct"/>
            <w:shd w:val="clear" w:color="auto" w:fill="auto"/>
          </w:tcPr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1</w:t>
            </w:r>
            <w:r w:rsidRPr="00C95B1D">
              <w:rPr>
                <w:rFonts w:ascii="Times New Roman" w:hAnsi="Times New Roman"/>
              </w:rPr>
              <w:t>.</w:t>
            </w:r>
            <w:r w:rsidRPr="00C95B1D">
              <w:rPr>
                <w:rFonts w:ascii="Times New Roman" w:hAnsi="Times New Roman"/>
                <w:b/>
              </w:rPr>
              <w:t xml:space="preserve"> </w:t>
            </w:r>
            <w:r w:rsidRPr="00C95B1D">
              <w:rPr>
                <w:sz w:val="20"/>
                <w:szCs w:val="20"/>
              </w:rPr>
              <w:t>Сокращение численности трудоспособного населения в трудоспособном возрасте, вследствие негативных демографических и миграционных явлений.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2. Вероятность</w:t>
            </w:r>
            <w:r w:rsidRPr="00C95B1D" w:rsidDel="00C22F2F">
              <w:rPr>
                <w:sz w:val="20"/>
                <w:szCs w:val="20"/>
              </w:rPr>
              <w:t xml:space="preserve"> </w:t>
            </w:r>
            <w:r w:rsidRPr="00C95B1D">
              <w:rPr>
                <w:sz w:val="20"/>
                <w:szCs w:val="20"/>
              </w:rPr>
              <w:t>роста безработицы и структурных изменений на рынке труда</w:t>
            </w:r>
          </w:p>
          <w:p w:rsidR="009C2C26" w:rsidRPr="00C95B1D" w:rsidRDefault="009C2C26" w:rsidP="00C95B1D">
            <w:pPr>
              <w:spacing w:after="0" w:line="240" w:lineRule="auto"/>
              <w:rPr>
                <w:sz w:val="20"/>
                <w:szCs w:val="20"/>
              </w:rPr>
            </w:pPr>
            <w:r w:rsidRPr="00C95B1D">
              <w:rPr>
                <w:sz w:val="20"/>
                <w:szCs w:val="20"/>
              </w:rPr>
              <w:t>3. Риск роста задолженности по заработной плате и неформальной занятости</w:t>
            </w:r>
          </w:p>
        </w:tc>
      </w:tr>
    </w:tbl>
    <w:p w:rsidR="00460ECC" w:rsidRPr="00121DCA" w:rsidRDefault="00460ECC" w:rsidP="001E26E7">
      <w:pPr>
        <w:pStyle w:val="1"/>
        <w:rPr>
          <w:sz w:val="2"/>
          <w:szCs w:val="2"/>
          <w:lang w:val="ru-RU"/>
        </w:rPr>
      </w:pPr>
    </w:p>
    <w:p w:rsidR="0092134C" w:rsidRDefault="00C22CAB" w:rsidP="00910D11">
      <w:pPr>
        <w:spacing w:after="0"/>
        <w:rPr>
          <w:lang w:bidi="en-US"/>
        </w:rPr>
        <w:sectPr w:rsidR="0092134C" w:rsidSect="009C2C26">
          <w:headerReference w:type="default" r:id="rId9"/>
          <w:pgSz w:w="16838" w:h="11906" w:orient="landscape"/>
          <w:pgMar w:top="851" w:right="851" w:bottom="1701" w:left="1134" w:header="510" w:footer="510" w:gutter="0"/>
          <w:cols w:space="708"/>
          <w:titlePg/>
          <w:docGrid w:linePitch="360"/>
        </w:sectPr>
      </w:pPr>
      <w:r w:rsidRPr="00121DCA">
        <w:rPr>
          <w:lang w:bidi="en-US"/>
        </w:rPr>
        <w:br w:type="page"/>
      </w:r>
      <w:bookmarkStart w:id="77" w:name="_Toc461652082"/>
      <w:bookmarkStart w:id="78" w:name="_Toc468119876"/>
    </w:p>
    <w:p w:rsidR="00C22CAB" w:rsidRPr="00144461" w:rsidRDefault="00C22CAB" w:rsidP="00910D11">
      <w:pPr>
        <w:spacing w:after="0"/>
        <w:rPr>
          <w:rFonts w:ascii="Cambria" w:hAnsi="Cambria"/>
          <w:b/>
          <w:sz w:val="28"/>
        </w:rPr>
      </w:pPr>
      <w:r w:rsidRPr="00144461">
        <w:rPr>
          <w:rFonts w:ascii="Cambria" w:hAnsi="Cambria"/>
          <w:b/>
          <w:sz w:val="28"/>
        </w:rPr>
        <w:lastRenderedPageBreak/>
        <w:t xml:space="preserve">Приложение 2: Основные показатели достижения целей социально-экономического развития </w:t>
      </w:r>
      <w:bookmarkEnd w:id="77"/>
      <w:bookmarkEnd w:id="78"/>
      <w:r w:rsidR="00A07792">
        <w:rPr>
          <w:rFonts w:ascii="Cambria" w:hAnsi="Cambria"/>
          <w:b/>
          <w:sz w:val="28"/>
        </w:rPr>
        <w:t xml:space="preserve">муниципального образования </w:t>
      </w:r>
      <w:r w:rsidR="00370005">
        <w:rPr>
          <w:rFonts w:ascii="Cambria" w:hAnsi="Cambria"/>
          <w:b/>
          <w:sz w:val="28"/>
        </w:rPr>
        <w:t>–</w:t>
      </w:r>
      <w:r w:rsidR="00A07792">
        <w:rPr>
          <w:rFonts w:ascii="Cambria" w:hAnsi="Cambria"/>
          <w:b/>
          <w:sz w:val="28"/>
        </w:rPr>
        <w:t xml:space="preserve"> </w:t>
      </w:r>
      <w:r w:rsidR="00370005">
        <w:rPr>
          <w:rFonts w:ascii="Cambria" w:hAnsi="Cambria"/>
          <w:b/>
          <w:sz w:val="28"/>
        </w:rPr>
        <w:t>«город Тулун»</w:t>
      </w:r>
    </w:p>
    <w:tbl>
      <w:tblPr>
        <w:tblW w:w="16126" w:type="dxa"/>
        <w:tblLayout w:type="fixed"/>
        <w:tblLook w:val="04A0" w:firstRow="1" w:lastRow="0" w:firstColumn="1" w:lastColumn="0" w:noHBand="0" w:noVBand="1"/>
      </w:tblPr>
      <w:tblGrid>
        <w:gridCol w:w="1242"/>
        <w:gridCol w:w="114"/>
        <w:gridCol w:w="1020"/>
        <w:gridCol w:w="336"/>
        <w:gridCol w:w="231"/>
        <w:gridCol w:w="709"/>
        <w:gridCol w:w="709"/>
        <w:gridCol w:w="709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2134C" w:rsidRPr="00C014AB" w:rsidTr="00873C65">
        <w:trPr>
          <w:trHeight w:val="31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4C" w:rsidRPr="00C014AB" w:rsidRDefault="0092134C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Наименование цели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4C" w:rsidRPr="00C014AB" w:rsidRDefault="0092134C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4C" w:rsidRPr="00C014AB" w:rsidRDefault="0092134C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Единицы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92134C" w:rsidP="00C0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2016 г. (факт)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4C" w:rsidRPr="00C014AB" w:rsidRDefault="0092134C" w:rsidP="00E218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2017 г. (факт)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34C" w:rsidRPr="00C014AB" w:rsidRDefault="0092134C" w:rsidP="00C0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2018 г. (факт)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92134C" w:rsidP="00C0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2019 г. (факт/</w:t>
            </w:r>
          </w:p>
          <w:p w:rsidR="0092134C" w:rsidRPr="00C014AB" w:rsidRDefault="0092134C" w:rsidP="00C0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оценка)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34C" w:rsidRPr="00C014AB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134C" w:rsidRPr="00C014AB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34C" w:rsidRPr="00C014AB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34C" w:rsidRPr="00C014AB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134C" w:rsidRPr="006E203F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203F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134C" w:rsidRPr="006E203F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203F">
              <w:rPr>
                <w:rFonts w:ascii="Times New Roman" w:hAnsi="Times New Roman"/>
                <w:sz w:val="16"/>
                <w:szCs w:val="16"/>
              </w:rPr>
              <w:t>2027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134C" w:rsidRPr="00C014AB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203F">
              <w:rPr>
                <w:rFonts w:ascii="Times New Roman" w:hAnsi="Times New Roman"/>
                <w:sz w:val="16"/>
                <w:szCs w:val="16"/>
              </w:rPr>
              <w:t>2030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134C" w:rsidRPr="006E203F" w:rsidRDefault="0092134C" w:rsidP="009213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203F">
              <w:rPr>
                <w:rFonts w:ascii="Times New Roman" w:hAnsi="Times New Roman"/>
                <w:sz w:val="16"/>
                <w:szCs w:val="16"/>
              </w:rPr>
              <w:t>2033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134C" w:rsidRPr="006E203F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203F">
              <w:rPr>
                <w:rFonts w:ascii="Times New Roman" w:hAnsi="Times New Roman"/>
                <w:sz w:val="16"/>
                <w:szCs w:val="16"/>
              </w:rPr>
              <w:t>2036 г.</w:t>
            </w:r>
          </w:p>
        </w:tc>
      </w:tr>
      <w:tr w:rsidR="0092134C" w:rsidRPr="00C014AB" w:rsidTr="00873C65">
        <w:trPr>
          <w:trHeight w:val="13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34C" w:rsidRPr="00C014AB" w:rsidRDefault="0092134C" w:rsidP="001E26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34C" w:rsidRPr="00C014AB" w:rsidRDefault="0092134C" w:rsidP="001E26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34C" w:rsidRPr="00C014AB" w:rsidRDefault="0092134C" w:rsidP="001E26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4C" w:rsidRPr="00C014AB" w:rsidRDefault="0092134C" w:rsidP="001E26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34C" w:rsidRPr="00C014AB" w:rsidRDefault="0092134C" w:rsidP="001E26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134C" w:rsidRPr="00C014AB" w:rsidRDefault="0092134C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4C" w:rsidRPr="00C014AB" w:rsidRDefault="0092134C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4C" w:rsidRPr="00C014AB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4C" w:rsidRPr="00C014AB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4C" w:rsidRPr="00C014AB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4C" w:rsidRPr="00C014AB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4C" w:rsidRPr="00C014AB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4C" w:rsidRPr="00C014AB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4C" w:rsidRPr="00C014AB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4C" w:rsidRPr="00C014AB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92134C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 вариант</w:t>
            </w:r>
          </w:p>
        </w:tc>
      </w:tr>
      <w:tr w:rsidR="0092134C" w:rsidRPr="00C014AB" w:rsidTr="00873C65">
        <w:trPr>
          <w:trHeight w:val="139"/>
        </w:trPr>
        <w:tc>
          <w:tcPr>
            <w:tcW w:w="1612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4C" w:rsidRPr="00C014AB" w:rsidRDefault="0092134C" w:rsidP="001E2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14AB">
              <w:rPr>
                <w:rFonts w:ascii="Times New Roman" w:hAnsi="Times New Roman"/>
                <w:b/>
                <w:sz w:val="16"/>
                <w:szCs w:val="16"/>
              </w:rPr>
              <w:t>Стратегическая цель – Повышение уровня и качества жизни населения</w:t>
            </w:r>
          </w:p>
        </w:tc>
      </w:tr>
      <w:tr w:rsidR="0092134C" w:rsidRPr="00C014AB" w:rsidTr="00873C65">
        <w:trPr>
          <w:trHeight w:val="139"/>
        </w:trPr>
        <w:tc>
          <w:tcPr>
            <w:tcW w:w="1612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4C" w:rsidRPr="00C014AB" w:rsidRDefault="0092134C" w:rsidP="001E2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14AB">
              <w:rPr>
                <w:rFonts w:ascii="Times New Roman" w:hAnsi="Times New Roman"/>
                <w:b/>
                <w:sz w:val="16"/>
                <w:szCs w:val="16"/>
              </w:rPr>
              <w:t>Стратегическая задача 1. Обеспечение достойных условий жизни</w:t>
            </w:r>
          </w:p>
        </w:tc>
      </w:tr>
      <w:tr w:rsidR="000D23D6" w:rsidRPr="00C014AB" w:rsidTr="00F5187B">
        <w:trPr>
          <w:trHeight w:val="433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014AB">
              <w:rPr>
                <w:rFonts w:ascii="Times New Roman" w:hAnsi="Times New Roman"/>
                <w:kern w:val="24"/>
                <w:sz w:val="16"/>
                <w:szCs w:val="16"/>
              </w:rPr>
              <w:t xml:space="preserve"> </w:t>
            </w:r>
            <w:r w:rsidRPr="00C014AB">
              <w:rPr>
                <w:rFonts w:ascii="Times New Roman" w:hAnsi="Times New Roman"/>
                <w:bCs/>
                <w:sz w:val="16"/>
                <w:szCs w:val="16"/>
              </w:rPr>
              <w:t>Повышение доступности качественного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1E26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Доля выпускников государственных (муниципальных) общеобразовательных организаций, не получивших аттестат о среднем общем образовании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6" w:rsidRPr="00C014AB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0D23D6" w:rsidRPr="00C014AB" w:rsidTr="00F5187B">
        <w:trPr>
          <w:trHeight w:val="77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1E26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1E26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203F">
              <w:rPr>
                <w:rFonts w:ascii="Times New Roman" w:hAnsi="Times New Roman"/>
                <w:sz w:val="16"/>
                <w:szCs w:val="16"/>
              </w:rPr>
              <w:t>Доступность дошкольного образования для детей в возрасте от 2 месяцев до 7 лет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6" w:rsidRPr="00C014AB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</w:tr>
      <w:tr w:rsidR="000D23D6" w:rsidRPr="00C014AB" w:rsidTr="00F5187B">
        <w:trPr>
          <w:trHeight w:val="33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1E26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1E26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Удельный вес численности населения в возрасте от 5 до 18 лет, охваченного образованием, в общей численности населения в возрасте от 5 до 18 лет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6" w:rsidRPr="00C014AB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69,0</w:t>
            </w:r>
          </w:p>
          <w:p w:rsidR="000D23D6" w:rsidRPr="00C014AB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0D23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D6" w:rsidRPr="00C014AB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</w:tr>
      <w:tr w:rsidR="00807545" w:rsidRPr="00C014AB" w:rsidTr="00F5187B">
        <w:trPr>
          <w:trHeight w:val="16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45" w:rsidRPr="00C014AB" w:rsidRDefault="00807545" w:rsidP="0014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014AB">
              <w:rPr>
                <w:rFonts w:ascii="Times New Roman" w:hAnsi="Times New Roman"/>
                <w:kern w:val="24"/>
                <w:sz w:val="16"/>
                <w:szCs w:val="16"/>
              </w:rPr>
              <w:t xml:space="preserve"> </w:t>
            </w:r>
            <w:r w:rsidRPr="00C014AB">
              <w:rPr>
                <w:rFonts w:ascii="Times New Roman" w:hAnsi="Times New Roman"/>
                <w:bCs/>
                <w:sz w:val="16"/>
                <w:szCs w:val="16"/>
              </w:rPr>
              <w:t xml:space="preserve">Обеспечение доступности медицинской помощи и </w:t>
            </w:r>
            <w:r w:rsidRPr="00C014AB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45" w:rsidRPr="00C014AB" w:rsidRDefault="00807545" w:rsidP="00147F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Ожидаемая продолжительность жизни при </w:t>
            </w:r>
            <w:r w:rsidRPr="00C014AB">
              <w:rPr>
                <w:rFonts w:ascii="Times New Roman" w:hAnsi="Times New Roman"/>
                <w:sz w:val="16"/>
                <w:szCs w:val="16"/>
              </w:rPr>
              <w:lastRenderedPageBreak/>
              <w:t>рождении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45" w:rsidRPr="00C014AB" w:rsidRDefault="00807545" w:rsidP="00147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lastRenderedPageBreak/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45" w:rsidRPr="00C014AB" w:rsidRDefault="00807545" w:rsidP="008075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67,5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45" w:rsidRPr="00C014AB" w:rsidRDefault="00807545" w:rsidP="008075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545" w:rsidRPr="00C014AB" w:rsidRDefault="00807545" w:rsidP="008075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45" w:rsidRPr="00C014AB" w:rsidRDefault="00807545" w:rsidP="008075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45" w:rsidRPr="00807545" w:rsidRDefault="00807545" w:rsidP="0080754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7545">
              <w:rPr>
                <w:rFonts w:ascii="Times New Roman" w:hAnsi="Times New Roman"/>
                <w:color w:val="000000"/>
                <w:sz w:val="16"/>
                <w:szCs w:val="16"/>
              </w:rPr>
              <w:t>70,04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45" w:rsidRPr="00807545" w:rsidRDefault="00807545" w:rsidP="0080754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7545">
              <w:rPr>
                <w:rFonts w:ascii="Times New Roman" w:hAnsi="Times New Roman"/>
                <w:color w:val="000000"/>
                <w:sz w:val="16"/>
                <w:szCs w:val="16"/>
              </w:rPr>
              <w:t>64,22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45" w:rsidRPr="00807545" w:rsidRDefault="00807545" w:rsidP="0080754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7545">
              <w:rPr>
                <w:rFonts w:ascii="Times New Roman" w:hAnsi="Times New Roman"/>
                <w:color w:val="000000"/>
                <w:sz w:val="16"/>
                <w:szCs w:val="16"/>
              </w:rPr>
              <w:t>70,58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45" w:rsidRPr="00807545" w:rsidRDefault="00807545" w:rsidP="0080754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7545">
              <w:rPr>
                <w:rFonts w:ascii="Times New Roman" w:hAnsi="Times New Roman"/>
                <w:color w:val="000000"/>
                <w:sz w:val="16"/>
                <w:szCs w:val="16"/>
              </w:rPr>
              <w:t>64,86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45" w:rsidRPr="00807545" w:rsidRDefault="00807545" w:rsidP="0080754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7545">
              <w:rPr>
                <w:rFonts w:ascii="Times New Roman" w:hAnsi="Times New Roman"/>
                <w:color w:val="000000"/>
                <w:sz w:val="16"/>
                <w:szCs w:val="16"/>
              </w:rPr>
              <w:t>71,10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45" w:rsidRPr="00807545" w:rsidRDefault="00807545" w:rsidP="0080754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7545">
              <w:rPr>
                <w:rFonts w:ascii="Times New Roman" w:hAnsi="Times New Roman"/>
                <w:color w:val="000000"/>
                <w:sz w:val="16"/>
                <w:szCs w:val="16"/>
              </w:rPr>
              <w:t>65,47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45" w:rsidRPr="00807545" w:rsidRDefault="00807545" w:rsidP="0080754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7545">
              <w:rPr>
                <w:rFonts w:ascii="Times New Roman" w:hAnsi="Times New Roman"/>
                <w:color w:val="000000"/>
                <w:sz w:val="16"/>
                <w:szCs w:val="16"/>
              </w:rPr>
              <w:t>71,60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45" w:rsidRPr="00807545" w:rsidRDefault="00807545" w:rsidP="0080754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7545">
              <w:rPr>
                <w:rFonts w:ascii="Times New Roman" w:hAnsi="Times New Roman"/>
                <w:color w:val="000000"/>
                <w:sz w:val="16"/>
                <w:szCs w:val="16"/>
              </w:rPr>
              <w:t>66,04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545" w:rsidRPr="00807545" w:rsidRDefault="00807545" w:rsidP="0080754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7545">
              <w:rPr>
                <w:rFonts w:ascii="Times New Roman" w:hAnsi="Times New Roman"/>
                <w:color w:val="000000"/>
                <w:sz w:val="16"/>
                <w:szCs w:val="16"/>
              </w:rPr>
              <w:t>72,08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545" w:rsidRPr="00807545" w:rsidRDefault="00807545" w:rsidP="0080754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7545">
              <w:rPr>
                <w:rFonts w:ascii="Times New Roman" w:hAnsi="Times New Roman"/>
                <w:color w:val="000000"/>
                <w:sz w:val="16"/>
                <w:szCs w:val="16"/>
              </w:rPr>
              <w:t>66,61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545" w:rsidRPr="00807545" w:rsidRDefault="00807545" w:rsidP="0080754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7545">
              <w:rPr>
                <w:rFonts w:ascii="Times New Roman" w:hAnsi="Times New Roman"/>
                <w:color w:val="000000"/>
                <w:sz w:val="16"/>
                <w:szCs w:val="16"/>
              </w:rPr>
              <w:t>73,47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545" w:rsidRPr="00807545" w:rsidRDefault="00807545" w:rsidP="0080754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7545">
              <w:rPr>
                <w:rFonts w:ascii="Times New Roman" w:hAnsi="Times New Roman"/>
                <w:color w:val="000000"/>
                <w:sz w:val="16"/>
                <w:szCs w:val="16"/>
              </w:rPr>
              <w:t>68,24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545" w:rsidRPr="00807545" w:rsidRDefault="00807545" w:rsidP="0080754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7545">
              <w:rPr>
                <w:rFonts w:ascii="Times New Roman" w:hAnsi="Times New Roman"/>
                <w:color w:val="000000"/>
                <w:sz w:val="16"/>
                <w:szCs w:val="16"/>
              </w:rPr>
              <w:t>74,77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545" w:rsidRPr="00807545" w:rsidRDefault="00807545" w:rsidP="0080754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7545">
              <w:rPr>
                <w:rFonts w:ascii="Times New Roman" w:hAnsi="Times New Roman"/>
                <w:color w:val="000000"/>
                <w:sz w:val="16"/>
                <w:szCs w:val="16"/>
              </w:rPr>
              <w:t>69,77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545" w:rsidRPr="00807545" w:rsidRDefault="00807545" w:rsidP="008075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7545">
              <w:rPr>
                <w:rFonts w:ascii="Times New Roman" w:hAnsi="Times New Roman"/>
                <w:sz w:val="16"/>
                <w:szCs w:val="16"/>
              </w:rPr>
              <w:t>76,01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545" w:rsidRPr="00807545" w:rsidRDefault="00807545" w:rsidP="008075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7545">
              <w:rPr>
                <w:rFonts w:ascii="Times New Roman" w:hAnsi="Times New Roman"/>
                <w:sz w:val="16"/>
                <w:szCs w:val="16"/>
              </w:rPr>
              <w:t>71,22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545" w:rsidRPr="00807545" w:rsidRDefault="00807545" w:rsidP="008075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7545">
              <w:rPr>
                <w:rFonts w:ascii="Times New Roman" w:hAnsi="Times New Roman"/>
                <w:sz w:val="16"/>
                <w:szCs w:val="16"/>
              </w:rPr>
              <w:t>76,78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545" w:rsidRPr="00807545" w:rsidRDefault="00807545" w:rsidP="008075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7545">
              <w:rPr>
                <w:rFonts w:ascii="Times New Roman" w:hAnsi="Times New Roman"/>
                <w:sz w:val="16"/>
                <w:szCs w:val="16"/>
              </w:rPr>
              <w:t>72,13</w:t>
            </w:r>
          </w:p>
        </w:tc>
      </w:tr>
      <w:tr w:rsidR="0092134C" w:rsidRPr="00C014AB" w:rsidTr="00F5187B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92134C" w:rsidP="00147FCA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4C" w:rsidRPr="00C014AB" w:rsidRDefault="0092134C" w:rsidP="00147F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 xml:space="preserve">Обеспеченность врачами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4C" w:rsidRPr="00C014AB" w:rsidRDefault="0092134C" w:rsidP="00147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человек на 10 000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92134C" w:rsidP="00147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92134C" w:rsidP="00147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54541E" w:rsidP="00147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54541E" w:rsidP="00147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54541E" w:rsidP="00545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54541E" w:rsidP="00545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92134C" w:rsidRPr="00C014AB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54541E" w:rsidP="00147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92134C" w:rsidRPr="00C014A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54541E" w:rsidP="00545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54541E" w:rsidP="00147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</w:t>
            </w:r>
            <w:r w:rsidR="0092134C" w:rsidRPr="00C014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54541E" w:rsidP="00147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54541E" w:rsidP="00545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92134C" w:rsidRPr="00C014AB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54541E" w:rsidP="00147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54541E" w:rsidP="00545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54541E" w:rsidP="00147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54541E" w:rsidP="00147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54541E" w:rsidP="00147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54541E" w:rsidP="00545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54541E" w:rsidP="00147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54541E" w:rsidP="00147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54541E" w:rsidP="00147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54541E" w:rsidP="00147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54541E" w:rsidP="00147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</w:tr>
      <w:tr w:rsidR="0092134C" w:rsidRPr="00C014AB" w:rsidTr="00F5187B">
        <w:trPr>
          <w:trHeight w:val="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4C" w:rsidRPr="00C014AB" w:rsidRDefault="0092134C" w:rsidP="001E26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4C" w:rsidRPr="00C014AB" w:rsidRDefault="0092134C" w:rsidP="001E26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Смертность от всех причин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4C" w:rsidRPr="00C014AB" w:rsidRDefault="0092134C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случаев на 1000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92134C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2134C" w:rsidRPr="00C014AB" w:rsidRDefault="0092134C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D4434E" w:rsidP="008C7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D4434E" w:rsidP="008C7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D4434E" w:rsidP="008C7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D4434E" w:rsidP="008C7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92134C" w:rsidP="00D443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</w:t>
            </w:r>
            <w:r w:rsidR="00D4434E">
              <w:rPr>
                <w:rFonts w:ascii="Times New Roman" w:hAnsi="Times New Roman"/>
                <w:sz w:val="16"/>
                <w:szCs w:val="16"/>
              </w:rPr>
              <w:t>5</w:t>
            </w:r>
            <w:r w:rsidRPr="00C014AB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92134C" w:rsidRPr="00C014A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92134C" w:rsidRPr="00C014AB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92134C" w:rsidRPr="00C014AB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</w:tr>
      <w:tr w:rsidR="00D4434E" w:rsidRPr="00C014AB" w:rsidTr="00F5187B">
        <w:trPr>
          <w:trHeight w:val="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34E" w:rsidRPr="00C014AB" w:rsidRDefault="00D4434E" w:rsidP="001E26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E" w:rsidRPr="00C014AB" w:rsidRDefault="00D4434E" w:rsidP="001E26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Смертность от болезней системы кровообращения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E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случаев на 100 000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4E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614,5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E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605,9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34E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4E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797,8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E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E" w:rsidRPr="00C014AB" w:rsidRDefault="00D4434E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E" w:rsidRPr="00C014AB" w:rsidRDefault="00D4434E" w:rsidP="00051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E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E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E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E" w:rsidRPr="00C014AB" w:rsidRDefault="00D4434E" w:rsidP="00051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4E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34E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34E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34E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34E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34E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34E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34E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34E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34E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34E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650,0</w:t>
            </w:r>
          </w:p>
        </w:tc>
      </w:tr>
      <w:tr w:rsidR="0092134C" w:rsidRPr="00C014AB" w:rsidTr="00F5187B">
        <w:trPr>
          <w:trHeight w:val="63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4C" w:rsidRPr="00C014AB" w:rsidRDefault="0092134C" w:rsidP="001E26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4C" w:rsidRPr="00C014AB" w:rsidRDefault="0092134C" w:rsidP="001E26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Младенческая смертность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4C" w:rsidRPr="00C014AB" w:rsidRDefault="0092134C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случаев на 1000 родившихся живыми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92134C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92134C" w:rsidP="009359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D4434E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3D6B82" w:rsidP="000B0F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3D6B82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3D6B82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3D6B82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92134C" w:rsidP="00196C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3D6B82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92134C" w:rsidRPr="00C014A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3D6B82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3D6B82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3D6B82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3D6B82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3D6B82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3D6B82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3D6B82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3D6B82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3D6B82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4C" w:rsidRPr="00C014AB" w:rsidRDefault="003D6B82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92134C" w:rsidRPr="00C014AB" w:rsidTr="00F5187B">
        <w:trPr>
          <w:trHeight w:val="131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4C" w:rsidRPr="00C014AB" w:rsidRDefault="0092134C" w:rsidP="00B9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014AB">
              <w:rPr>
                <w:rFonts w:ascii="Times New Roman" w:hAnsi="Times New Roman"/>
                <w:kern w:val="24"/>
                <w:sz w:val="16"/>
                <w:szCs w:val="16"/>
              </w:rPr>
              <w:t>С</w:t>
            </w:r>
            <w:r w:rsidRPr="00C014AB">
              <w:rPr>
                <w:rFonts w:ascii="Times New Roman" w:hAnsi="Times New Roman"/>
                <w:bCs/>
                <w:sz w:val="16"/>
                <w:szCs w:val="16"/>
              </w:rPr>
              <w:t>оздание условий, обеспечивающих возможность гражданам систематически заниматься физической культурой и спортом, и повышение эффективности подготовки спортсменов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4C" w:rsidRPr="00C014AB" w:rsidRDefault="0092134C" w:rsidP="002C6B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 xml:space="preserve">Доля граждан, систематически занимающихся физической культурой и спортом, в общей численности населения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4C" w:rsidRPr="00C014AB" w:rsidRDefault="0092134C" w:rsidP="00B935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34C" w:rsidRPr="00C014AB" w:rsidRDefault="0092134C" w:rsidP="00B935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26,1%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34C" w:rsidRPr="00C014AB" w:rsidRDefault="0092134C" w:rsidP="00B935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27,2%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0D23D6" w:rsidP="00B935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0D23D6" w:rsidP="00B935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34C" w:rsidRPr="00C014AB" w:rsidRDefault="000D23D6" w:rsidP="00B935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34C" w:rsidRPr="00C014AB" w:rsidRDefault="000D23D6" w:rsidP="00B935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34C" w:rsidRPr="00C014AB" w:rsidRDefault="000D23D6" w:rsidP="00B935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34C" w:rsidRPr="00C014AB" w:rsidRDefault="000D23D6" w:rsidP="00B935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34C" w:rsidRPr="00C014AB" w:rsidRDefault="000D23D6" w:rsidP="00B935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34C" w:rsidRPr="00C014AB" w:rsidRDefault="000D23D6" w:rsidP="00B935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34C" w:rsidRPr="00C014AB" w:rsidRDefault="000D23D6" w:rsidP="00B935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34C" w:rsidRPr="00C014AB" w:rsidRDefault="000D23D6" w:rsidP="00B935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0D23D6" w:rsidP="00B935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4C" w:rsidRDefault="000D23D6" w:rsidP="00B935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41,2</w:t>
            </w:r>
          </w:p>
          <w:p w:rsidR="000D23D6" w:rsidRPr="00C014AB" w:rsidRDefault="000D23D6" w:rsidP="00B935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0D23D6" w:rsidP="00B935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0D23D6" w:rsidP="00B935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0D23D6" w:rsidP="00B935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0D23D6" w:rsidP="00B935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0D23D6" w:rsidP="00B935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0D23D6" w:rsidP="00B935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0D23D6" w:rsidP="00B935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4C" w:rsidRPr="00C014AB" w:rsidRDefault="000D23D6" w:rsidP="00B935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42,0</w:t>
            </w:r>
          </w:p>
        </w:tc>
      </w:tr>
      <w:tr w:rsidR="000D23D6" w:rsidRPr="00C014AB" w:rsidTr="00F5187B">
        <w:trPr>
          <w:trHeight w:val="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6" w:rsidRPr="00C014AB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6" w:rsidRPr="00C014AB" w:rsidRDefault="000D23D6" w:rsidP="001E26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 xml:space="preserve">Уровень обеспеченности </w:t>
            </w:r>
            <w:r w:rsidRPr="00C014AB">
              <w:rPr>
                <w:rFonts w:ascii="Times New Roman" w:hAnsi="Times New Roman"/>
                <w:sz w:val="16"/>
                <w:szCs w:val="16"/>
              </w:rPr>
              <w:lastRenderedPageBreak/>
              <w:t>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6" w:rsidRPr="00C014AB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6" w:rsidRPr="00C014AB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D6" w:rsidRPr="00C014AB" w:rsidRDefault="000D23D6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37,0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D6" w:rsidRPr="00C014AB" w:rsidRDefault="000D23D6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</w:tr>
      <w:tr w:rsidR="003D6B82" w:rsidRPr="00C014AB" w:rsidTr="00F5187B">
        <w:trPr>
          <w:trHeight w:val="7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82" w:rsidRPr="00C014AB" w:rsidRDefault="003D6B82" w:rsidP="00530B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014AB">
              <w:rPr>
                <w:rFonts w:ascii="Times New Roman" w:hAnsi="Times New Roman"/>
                <w:bCs/>
                <w:sz w:val="16"/>
                <w:szCs w:val="16"/>
              </w:rPr>
              <w:t>Развитие культурного потенциала личности и общества в целом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82" w:rsidRPr="00C014AB" w:rsidRDefault="003D6B82" w:rsidP="00530B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Число участников культурно-досуговых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82" w:rsidRPr="00C014AB" w:rsidRDefault="003D6B82" w:rsidP="00530B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82" w:rsidRPr="00C014AB" w:rsidRDefault="003D6B82" w:rsidP="00530B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8544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82" w:rsidRPr="00C014AB" w:rsidRDefault="003D6B82" w:rsidP="00530B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D6B82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D6B82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8700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82" w:rsidRPr="00C014AB" w:rsidRDefault="003D6B82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82" w:rsidRPr="00C014AB" w:rsidRDefault="003D6B82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82" w:rsidRPr="00C014AB" w:rsidRDefault="003D6B82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82" w:rsidRPr="00C014AB" w:rsidRDefault="003D6B82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82" w:rsidRPr="00C014AB" w:rsidRDefault="003D6B82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82" w:rsidRPr="00C014AB" w:rsidRDefault="003D6B82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82" w:rsidRPr="00C014AB" w:rsidRDefault="003D6B82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82" w:rsidRPr="00C014AB" w:rsidRDefault="003D6B82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D6B82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D6B82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D6B82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D6B82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D6B82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D6B82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D6B82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D6B82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D6B82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D6B82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</w:tr>
      <w:tr w:rsidR="0055177D" w:rsidRPr="00C014AB" w:rsidTr="00F5187B">
        <w:trPr>
          <w:trHeight w:val="60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7D" w:rsidRPr="00C014AB" w:rsidRDefault="0055177D" w:rsidP="00530BE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7D" w:rsidRPr="00C014AB" w:rsidRDefault="0055177D" w:rsidP="00530B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Удовлетворенность населения качеством предоставления государственных и муниципальных услуг в сфере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79,2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80,2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83,0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  <w:r w:rsidRPr="00C014A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</w:tr>
      <w:tr w:rsidR="00362880" w:rsidRPr="00C014AB" w:rsidTr="00F5187B">
        <w:trPr>
          <w:trHeight w:val="77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80" w:rsidRPr="00C014AB" w:rsidRDefault="00362880" w:rsidP="001E2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014AB">
              <w:rPr>
                <w:rFonts w:ascii="Times New Roman" w:hAnsi="Times New Roman"/>
                <w:bCs/>
                <w:sz w:val="16"/>
                <w:szCs w:val="16"/>
              </w:rPr>
              <w:t>Обеспечение успешной социализации и эффективной самореализации молодежи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80" w:rsidRPr="00C014AB" w:rsidRDefault="00362880" w:rsidP="007A5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Численность молодежи, участвующей в деятельности детских и молодежных общественных объединений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80" w:rsidRPr="00C014AB" w:rsidRDefault="00362880" w:rsidP="00D069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80" w:rsidRPr="00C014AB" w:rsidRDefault="00362880" w:rsidP="00D069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80" w:rsidRPr="00C014AB" w:rsidRDefault="00362880" w:rsidP="00D069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80" w:rsidRPr="00C014AB" w:rsidRDefault="00362880" w:rsidP="00D069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80" w:rsidRPr="00C014AB" w:rsidRDefault="00362880" w:rsidP="00D069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80" w:rsidRPr="00C014AB" w:rsidRDefault="00362880" w:rsidP="00D069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80" w:rsidRPr="00C014AB" w:rsidRDefault="00362880" w:rsidP="00D069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80" w:rsidRPr="00C014AB" w:rsidRDefault="00362880" w:rsidP="00D069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80" w:rsidRPr="00C014AB" w:rsidRDefault="00362880" w:rsidP="00D069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80" w:rsidRPr="00C014AB" w:rsidRDefault="00362880" w:rsidP="00D069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362880" w:rsidRPr="00C014AB" w:rsidTr="00F5187B">
        <w:trPr>
          <w:trHeight w:val="8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80" w:rsidRPr="00C014AB" w:rsidRDefault="00362880" w:rsidP="001E26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80" w:rsidRPr="00C014AB" w:rsidRDefault="00362880" w:rsidP="007A5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 xml:space="preserve">Удельный вес численности молодых людей от 14 до 30 лет, участвующих в мероприятиях по </w:t>
            </w:r>
            <w:r w:rsidRPr="00C014AB">
              <w:rPr>
                <w:rFonts w:ascii="Times New Roman" w:hAnsi="Times New Roman"/>
                <w:sz w:val="16"/>
                <w:szCs w:val="16"/>
              </w:rPr>
              <w:lastRenderedPageBreak/>
              <w:t>патриотическому воспитанию, в общей численности молодых людей в возрасте от 14 до 30 лет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880" w:rsidRPr="00C014AB" w:rsidRDefault="0036288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80" w:rsidRPr="00C014AB" w:rsidRDefault="00362880" w:rsidP="00D069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80" w:rsidRPr="00C014AB" w:rsidRDefault="00362880" w:rsidP="00D069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80" w:rsidRPr="00C014AB" w:rsidRDefault="00362880" w:rsidP="00D069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80" w:rsidRPr="00C014AB" w:rsidRDefault="00362880" w:rsidP="00D069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80" w:rsidRPr="00C014AB" w:rsidRDefault="00362880" w:rsidP="00D069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80" w:rsidRPr="00C014AB" w:rsidRDefault="00362880" w:rsidP="00D069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80" w:rsidRPr="00C014AB" w:rsidRDefault="00362880" w:rsidP="00D069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80" w:rsidRPr="00C014AB" w:rsidRDefault="00362880" w:rsidP="00D069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80" w:rsidRPr="00C014AB" w:rsidRDefault="00362880" w:rsidP="00D069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80" w:rsidRPr="00C014AB" w:rsidRDefault="00362880" w:rsidP="00D069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</w:tr>
      <w:tr w:rsidR="0055177D" w:rsidRPr="00C014AB" w:rsidTr="00F5187B">
        <w:trPr>
          <w:trHeight w:val="122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7D" w:rsidRPr="00C014AB" w:rsidRDefault="0055177D" w:rsidP="00AF7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014AB">
              <w:rPr>
                <w:rFonts w:ascii="Times New Roman" w:hAnsi="Times New Roman"/>
                <w:bCs/>
                <w:sz w:val="16"/>
                <w:szCs w:val="16"/>
              </w:rPr>
              <w:t>Повышение эффективности и усиление адресной направленности мер по социальной защите населения и граждан, оказавшихся в трудной жизненной ситуации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7D" w:rsidRPr="00C014AB" w:rsidRDefault="0055177D" w:rsidP="00AF75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Доля объектов, на которых обеспечивается доступность услуг для инвалидов и других МГН, от общей численности объектов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7D" w:rsidRPr="00C014AB" w:rsidRDefault="0055177D" w:rsidP="00AF75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014A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014AB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86,0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83,0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86,0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7D" w:rsidRPr="00C014AB" w:rsidRDefault="0055177D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83,0</w:t>
            </w:r>
          </w:p>
        </w:tc>
      </w:tr>
      <w:tr w:rsidR="008B0C63" w:rsidRPr="00C014AB" w:rsidTr="00F5187B">
        <w:trPr>
          <w:trHeight w:val="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AF75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AF75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Удельный вес детей и подростков, охваченных всеми формами отдыха и оздоровления, в общем числе детей от 4 до 18 лет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AF75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75,7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76,8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C014A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77,0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C014A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Pr="00C014A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  <w:r w:rsidRPr="00C014A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  <w:r w:rsidRPr="00C014A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Pr="00C014A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  <w:r w:rsidRPr="00C014A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Pr="00C014A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  <w:r w:rsidRPr="00C014A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Pr="00C014A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  <w:r w:rsidRPr="00C014A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Pr="00C014A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  <w:r w:rsidRPr="00C014A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Pr="00C014A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  <w:r w:rsidRPr="00C014A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Pr="00C014A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8B0C63" w:rsidRPr="00C014AB" w:rsidTr="00F5187B">
        <w:trPr>
          <w:trHeight w:val="43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F53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014AB">
              <w:rPr>
                <w:rFonts w:ascii="Times New Roman" w:hAnsi="Times New Roman"/>
                <w:bCs/>
                <w:sz w:val="16"/>
                <w:szCs w:val="16"/>
              </w:rPr>
              <w:t>Обеспечение комплексных мер противодействия чрезвычайным ситуациям и охрана общественного порядка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F53F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Доля выполненных мероприятий по предупреждению и ликвидации чрезвычайных ситуаций от запланированных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F5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Default="008B0C63" w:rsidP="00362880">
            <w:pPr>
              <w:jc w:val="center"/>
            </w:pPr>
            <w:r w:rsidRPr="005A711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Default="008B0C63" w:rsidP="00362880">
            <w:pPr>
              <w:jc w:val="center"/>
            </w:pPr>
            <w:r w:rsidRPr="005A711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Default="008B0C63" w:rsidP="00362880">
            <w:pPr>
              <w:jc w:val="center"/>
            </w:pPr>
            <w:r w:rsidRPr="005A711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Default="008B0C63" w:rsidP="00362880">
            <w:pPr>
              <w:jc w:val="center"/>
            </w:pPr>
            <w:r w:rsidRPr="005A711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Default="008B0C63" w:rsidP="00362880">
            <w:pPr>
              <w:jc w:val="center"/>
            </w:pPr>
            <w:r w:rsidRPr="005A711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Default="008B0C63" w:rsidP="00362880">
            <w:pPr>
              <w:jc w:val="center"/>
            </w:pPr>
            <w:r w:rsidRPr="005A711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Default="008B0C63" w:rsidP="00362880">
            <w:pPr>
              <w:jc w:val="center"/>
            </w:pPr>
            <w:r w:rsidRPr="005A711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Default="008B0C63" w:rsidP="00362880">
            <w:pPr>
              <w:jc w:val="center"/>
            </w:pPr>
            <w:r w:rsidRPr="005A711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Default="008B0C63" w:rsidP="00362880">
            <w:pPr>
              <w:jc w:val="center"/>
            </w:pPr>
            <w:r w:rsidRPr="005A711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Default="008B0C63" w:rsidP="00362880">
            <w:pPr>
              <w:jc w:val="center"/>
            </w:pPr>
            <w:r w:rsidRPr="005A711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Default="008B0C63" w:rsidP="00362880">
            <w:pPr>
              <w:jc w:val="center"/>
            </w:pPr>
            <w:r w:rsidRPr="005A711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Default="008B0C63" w:rsidP="00362880">
            <w:pPr>
              <w:jc w:val="center"/>
            </w:pPr>
            <w:r w:rsidRPr="005A711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Default="008B0C63" w:rsidP="00362880">
            <w:pPr>
              <w:jc w:val="center"/>
            </w:pPr>
            <w:r w:rsidRPr="005A711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Default="008B0C63" w:rsidP="00362880">
            <w:pPr>
              <w:jc w:val="center"/>
            </w:pPr>
            <w:r w:rsidRPr="005A711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Default="008B0C63" w:rsidP="00362880">
            <w:pPr>
              <w:jc w:val="center"/>
            </w:pPr>
            <w:r w:rsidRPr="005A711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Default="008B0C63" w:rsidP="00362880">
            <w:pPr>
              <w:jc w:val="center"/>
            </w:pPr>
            <w:r w:rsidRPr="005A711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Default="008B0C63" w:rsidP="00362880">
            <w:pPr>
              <w:jc w:val="center"/>
            </w:pPr>
            <w:r w:rsidRPr="005A711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Default="008B0C63" w:rsidP="00362880">
            <w:pPr>
              <w:jc w:val="center"/>
            </w:pPr>
            <w:r w:rsidRPr="005A711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Default="008B0C63" w:rsidP="00362880">
            <w:pPr>
              <w:jc w:val="center"/>
            </w:pPr>
            <w:r w:rsidRPr="005A711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Default="008B0C63" w:rsidP="00362880">
            <w:pPr>
              <w:jc w:val="center"/>
            </w:pPr>
            <w:r w:rsidRPr="005A711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8B0C63" w:rsidRPr="00C014AB" w:rsidTr="00F5187B">
        <w:trPr>
          <w:trHeight w:val="13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F53F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F53F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Количество зарегистриро</w:t>
            </w:r>
            <w:r w:rsidRPr="00C014AB">
              <w:rPr>
                <w:rFonts w:ascii="Times New Roman" w:hAnsi="Times New Roman"/>
                <w:sz w:val="16"/>
                <w:szCs w:val="16"/>
              </w:rPr>
              <w:lastRenderedPageBreak/>
              <w:t>ванных преступлений, совершенных в общественных местах, в расчете на 10 тыс. населения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F5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63" w:rsidRPr="00C014AB" w:rsidRDefault="008B0C63" w:rsidP="00F5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F5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F5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F5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8B0C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F5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F5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F5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F5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F5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F5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F5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</w:tr>
      <w:tr w:rsidR="008B0C63" w:rsidRPr="00C014AB" w:rsidTr="00F5187B">
        <w:trPr>
          <w:trHeight w:val="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F53F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014AB">
              <w:rPr>
                <w:rFonts w:ascii="Times New Roman" w:hAnsi="Times New Roman"/>
                <w:bCs/>
                <w:sz w:val="16"/>
                <w:szCs w:val="16"/>
              </w:rPr>
              <w:t>Повышение доступности жилья для граждан, обеспечение безопасных и комфортных условий проживания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63" w:rsidRPr="00C014AB" w:rsidRDefault="008B0C63" w:rsidP="00F53F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Удельный вес введенной общей площади жилых домов по отношению к общей площади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63" w:rsidRPr="00C014AB" w:rsidRDefault="008B0C63" w:rsidP="00F53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3D6B82" w:rsidRPr="00C014AB" w:rsidTr="00F5187B">
        <w:trPr>
          <w:trHeight w:val="421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82" w:rsidRPr="00C014AB" w:rsidRDefault="003D6B82" w:rsidP="00E974D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82" w:rsidRPr="00C014AB" w:rsidRDefault="003D6B82" w:rsidP="00E974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Доля ветхого и аварийного жилищного фонда в общем объеме жилищного фонда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82" w:rsidRPr="00C014AB" w:rsidRDefault="003D6B82" w:rsidP="00E974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82" w:rsidRPr="00C014AB" w:rsidRDefault="003D6B82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82" w:rsidRPr="00C014AB" w:rsidRDefault="003D6B82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82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82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82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82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82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82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82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82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7A5E10" w:rsidRPr="00C014AB" w:rsidTr="00F5187B">
        <w:trPr>
          <w:trHeight w:val="261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E974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014AB">
              <w:rPr>
                <w:rFonts w:ascii="Times New Roman" w:hAnsi="Times New Roman"/>
                <w:bCs/>
                <w:sz w:val="16"/>
                <w:szCs w:val="16"/>
              </w:rPr>
              <w:t xml:space="preserve"> Повышение качества предоставляемых жилищно-коммунальных услуг, модернизация и развитие жилищно-коммунального хозяйства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7A5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Уровень износа объектов коммунальной инфраструктуры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 w:rsidR="007A5E10" w:rsidRPr="00C014AB" w:rsidTr="00F5187B">
        <w:trPr>
          <w:trHeight w:val="796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E974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7A5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Доля населения, обеспеченного питьевой водой нормативного качества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7A5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</w:tr>
      <w:tr w:rsidR="008B0C63" w:rsidRPr="00C014AB" w:rsidTr="00F5187B">
        <w:trPr>
          <w:trHeight w:val="19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A24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014AB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Сохранение и защита окружающей среды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A24E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Сокращение объемов, не переработанных и не размещенных на полигонах отходов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A24E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F5187B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F5187B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  <w:r w:rsidR="008B0C6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F5187B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F5187B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87B" w:rsidRPr="00C014AB" w:rsidRDefault="00F5187B" w:rsidP="00F518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C63" w:rsidRPr="00C014AB" w:rsidRDefault="008B0C63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D6B82" w:rsidRPr="00C014AB" w:rsidTr="00F5187B">
        <w:trPr>
          <w:trHeight w:val="77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82" w:rsidRPr="00C014AB" w:rsidRDefault="003D6B82" w:rsidP="00E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82" w:rsidRPr="00C014AB" w:rsidRDefault="003D6B82" w:rsidP="00E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82" w:rsidRPr="00C014AB" w:rsidRDefault="003D6B82" w:rsidP="00E974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b/>
                <w:sz w:val="16"/>
                <w:szCs w:val="16"/>
              </w:rPr>
              <w:t>Стратегическая задача 2. Создание возможностей для работы и бизнеса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D6B82" w:rsidP="00E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D6B82" w:rsidP="00E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D6B82" w:rsidP="00E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D6B82" w:rsidP="00E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D6B82" w:rsidP="00E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D6B82" w:rsidP="00E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D6B82" w:rsidP="00E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D6B82" w:rsidP="00E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D6B82" w:rsidP="00E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D6B82" w:rsidP="00E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D6B82" w:rsidRPr="00C014AB" w:rsidTr="00F5187B">
        <w:trPr>
          <w:trHeight w:val="371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82" w:rsidRPr="00C014AB" w:rsidRDefault="003D6B82" w:rsidP="00E974D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014AB">
              <w:rPr>
                <w:rFonts w:ascii="Times New Roman" w:hAnsi="Times New Roman"/>
                <w:bCs/>
                <w:sz w:val="16"/>
                <w:szCs w:val="16"/>
              </w:rPr>
              <w:t>Развитие социально-трудовой сферы и обеспечение государственных гарантий в области содействия занятости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82" w:rsidRPr="00C014AB" w:rsidRDefault="003D6B82" w:rsidP="00E974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Уровень общей безработицы (по методологии Международной организации труда) в среднем за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82" w:rsidRPr="00C014AB" w:rsidRDefault="003D6B82" w:rsidP="00E974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82" w:rsidRPr="00C014AB" w:rsidRDefault="003D6B82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82" w:rsidRPr="00C014AB" w:rsidRDefault="003D6B82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</w:t>
            </w:r>
            <w:r w:rsidR="0036288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6288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82" w:rsidRPr="00C014AB" w:rsidRDefault="0036288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82" w:rsidRPr="00C014AB" w:rsidRDefault="0036288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82" w:rsidRPr="00C014AB" w:rsidRDefault="0036288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82" w:rsidRPr="00C014AB" w:rsidRDefault="003D6B82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82" w:rsidRPr="00C014AB" w:rsidRDefault="0036288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82" w:rsidRPr="00C014AB" w:rsidRDefault="003D6B82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82" w:rsidRPr="00C014AB" w:rsidRDefault="0036288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D6B82" w:rsidRPr="00C014AB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82" w:rsidRPr="00C014AB" w:rsidRDefault="003D6B82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6288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6288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6288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6288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6288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6288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6288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6288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6288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B82" w:rsidRPr="00C014AB" w:rsidRDefault="0036288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7A5E10" w:rsidRPr="00C014AB" w:rsidTr="00F5187B">
        <w:trPr>
          <w:trHeight w:val="77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E974D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E974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Уровень производственного травматизма в расчете на 1000 работающих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E974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случаев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7A5E10" w:rsidRPr="00C014AB" w:rsidTr="00F5187B">
        <w:trPr>
          <w:trHeight w:val="77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E974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014AB">
              <w:rPr>
                <w:rFonts w:ascii="Times New Roman" w:hAnsi="Times New Roman"/>
                <w:bCs/>
                <w:sz w:val="16"/>
                <w:szCs w:val="16"/>
              </w:rPr>
              <w:t>Развитие сферы малого и среднего предпринимательства как одного из факторов улучшения отраслевой структуры экономики, социального развития и обеспечения стабильно высокого уровня занятости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E974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 xml:space="preserve">Количество субъектов малого и среднего предпринимательства (включая индивидуальных предпринимателей) в расчете на 1 тыс. человек населения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E974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26,2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</w:tr>
      <w:tr w:rsidR="007A5E10" w:rsidRPr="00C014AB" w:rsidTr="00F5187B">
        <w:trPr>
          <w:trHeight w:val="7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E974D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E974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 xml:space="preserve">Доля среднесписочной численности </w:t>
            </w:r>
            <w:r w:rsidRPr="00C014AB">
              <w:rPr>
                <w:rFonts w:ascii="Times New Roman" w:hAnsi="Times New Roman"/>
                <w:sz w:val="16"/>
                <w:szCs w:val="16"/>
              </w:rPr>
              <w:lastRenderedPageBreak/>
              <w:t>работников (без внешних совместителей), занятых у субъектов малого и среднего предпринимательства, в общей численности занятых в экономике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E974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29,1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32,3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7A5E10" w:rsidRPr="00C014AB" w:rsidTr="00F5187B">
        <w:trPr>
          <w:trHeight w:val="17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E974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014AB">
              <w:rPr>
                <w:rFonts w:ascii="Times New Roman" w:hAnsi="Times New Roman"/>
                <w:bCs/>
                <w:sz w:val="16"/>
                <w:szCs w:val="16"/>
              </w:rPr>
              <w:t>Обеспечение бесперебойного и безопасного функционирования дорожного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A540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E974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56,7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56,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</w:tr>
      <w:tr w:rsidR="007A5E10" w:rsidRPr="00C014AB" w:rsidTr="00F5187B">
        <w:trPr>
          <w:trHeight w:val="18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10" w:rsidRPr="00C014AB" w:rsidRDefault="007A5E10" w:rsidP="00A540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014AB">
              <w:rPr>
                <w:rFonts w:ascii="Times New Roman" w:hAnsi="Times New Roman"/>
                <w:bCs/>
                <w:sz w:val="16"/>
                <w:szCs w:val="16"/>
              </w:rPr>
              <w:t>Повышение доступности транспортных услуг и услуг связи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A540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Доступность и качество транспортных услуг для всех слоев населения в соответствии с социальными стандартами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A540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1B4F27" w:rsidRPr="00C014AB" w:rsidTr="00F5187B">
        <w:trPr>
          <w:trHeight w:val="11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A540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6427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 xml:space="preserve">Охват населения информационными технологиями через </w:t>
            </w:r>
            <w:r w:rsidRPr="00C014AB">
              <w:rPr>
                <w:rFonts w:ascii="Times New Roman" w:hAnsi="Times New Roman"/>
                <w:sz w:val="16"/>
                <w:szCs w:val="16"/>
              </w:rPr>
              <w:lastRenderedPageBreak/>
              <w:t>телекоммуникационные сети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A540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3628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</w:tr>
      <w:tr w:rsidR="007A5E10" w:rsidRPr="00C014AB" w:rsidTr="00F5187B">
        <w:trPr>
          <w:trHeight w:val="77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5E10" w:rsidRPr="00C014AB" w:rsidRDefault="007A5E10" w:rsidP="00E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5E10" w:rsidRPr="00C014AB" w:rsidRDefault="007A5E10" w:rsidP="00E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10" w:rsidRPr="00C014AB" w:rsidRDefault="007A5E10" w:rsidP="00E974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b/>
                <w:sz w:val="16"/>
                <w:szCs w:val="16"/>
              </w:rPr>
              <w:t>Стратегическая задача 3. Поддержание высокого уровня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E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E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E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E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E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E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E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E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E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10" w:rsidRPr="00C014AB" w:rsidRDefault="007A5E10" w:rsidP="00E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4F27" w:rsidRPr="00C014AB" w:rsidTr="00F5187B">
        <w:trPr>
          <w:trHeight w:val="324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27" w:rsidRPr="00C014AB" w:rsidRDefault="001B4F27" w:rsidP="004508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014AB">
              <w:rPr>
                <w:rFonts w:ascii="Times New Roman" w:hAnsi="Times New Roman"/>
                <w:bCs/>
                <w:sz w:val="16"/>
                <w:szCs w:val="16"/>
              </w:rPr>
              <w:t>Совершенствование муниципального 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E974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F518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Default="001B4F27" w:rsidP="00F5187B">
            <w:pPr>
              <w:spacing w:after="0" w:line="240" w:lineRule="auto"/>
              <w:jc w:val="center"/>
            </w:pPr>
            <w:r w:rsidRPr="00F7340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Default="001B4F27" w:rsidP="00F5187B">
            <w:pPr>
              <w:spacing w:after="0" w:line="240" w:lineRule="auto"/>
              <w:jc w:val="center"/>
            </w:pPr>
            <w:r w:rsidRPr="00F7340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Default="001B4F27" w:rsidP="00F5187B">
            <w:pPr>
              <w:spacing w:after="0" w:line="240" w:lineRule="auto"/>
              <w:jc w:val="center"/>
            </w:pPr>
            <w:r w:rsidRPr="00F7340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Default="001B4F27" w:rsidP="00F5187B">
            <w:pPr>
              <w:spacing w:after="0" w:line="240" w:lineRule="auto"/>
              <w:jc w:val="center"/>
            </w:pPr>
            <w:r w:rsidRPr="00F7340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Default="001B4F27" w:rsidP="00F5187B">
            <w:pPr>
              <w:spacing w:after="0" w:line="240" w:lineRule="auto"/>
              <w:jc w:val="center"/>
            </w:pPr>
            <w:r w:rsidRPr="00F7340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Default="001B4F27" w:rsidP="00F5187B">
            <w:pPr>
              <w:spacing w:after="0" w:line="240" w:lineRule="auto"/>
              <w:jc w:val="center"/>
            </w:pPr>
            <w:r w:rsidRPr="00F7340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Default="001B4F27" w:rsidP="00F5187B">
            <w:pPr>
              <w:spacing w:after="0" w:line="240" w:lineRule="auto"/>
              <w:jc w:val="center"/>
            </w:pPr>
            <w:r w:rsidRPr="00F7340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Default="001B4F27" w:rsidP="00F5187B">
            <w:pPr>
              <w:spacing w:after="0" w:line="240" w:lineRule="auto"/>
              <w:jc w:val="center"/>
            </w:pPr>
            <w:r w:rsidRPr="00F7340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Default="001B4F27" w:rsidP="00F5187B">
            <w:pPr>
              <w:spacing w:after="0" w:line="240" w:lineRule="auto"/>
              <w:jc w:val="center"/>
            </w:pPr>
            <w:r w:rsidRPr="00F7340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Default="001B4F27" w:rsidP="00F5187B">
            <w:pPr>
              <w:spacing w:after="0" w:line="240" w:lineRule="auto"/>
              <w:jc w:val="center"/>
            </w:pPr>
            <w:r w:rsidRPr="00F7340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Default="001B4F27" w:rsidP="00F5187B">
            <w:pPr>
              <w:spacing w:after="0" w:line="240" w:lineRule="auto"/>
              <w:jc w:val="center"/>
            </w:pPr>
            <w:r w:rsidRPr="00F7340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Default="001B4F27" w:rsidP="00F5187B">
            <w:pPr>
              <w:spacing w:after="0" w:line="240" w:lineRule="auto"/>
              <w:jc w:val="center"/>
            </w:pPr>
            <w:r w:rsidRPr="00F7340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Default="001B4F27" w:rsidP="00F5187B">
            <w:pPr>
              <w:spacing w:after="0" w:line="240" w:lineRule="auto"/>
              <w:jc w:val="center"/>
            </w:pPr>
            <w:r w:rsidRPr="00F7340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Default="001B4F27" w:rsidP="00F5187B">
            <w:pPr>
              <w:spacing w:after="0" w:line="240" w:lineRule="auto"/>
              <w:jc w:val="center"/>
            </w:pPr>
            <w:r w:rsidRPr="00F7340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Default="001B4F27" w:rsidP="00F5187B">
            <w:pPr>
              <w:spacing w:after="0" w:line="240" w:lineRule="auto"/>
              <w:jc w:val="center"/>
            </w:pPr>
            <w:r w:rsidRPr="00F7340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Default="001B4F27" w:rsidP="00F5187B">
            <w:pPr>
              <w:spacing w:after="0" w:line="240" w:lineRule="auto"/>
              <w:jc w:val="center"/>
            </w:pPr>
            <w:r w:rsidRPr="00F7340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Default="001B4F27" w:rsidP="00F5187B">
            <w:pPr>
              <w:spacing w:after="0" w:line="240" w:lineRule="auto"/>
              <w:jc w:val="center"/>
            </w:pPr>
            <w:r w:rsidRPr="00F7340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Default="001B4F27" w:rsidP="00F5187B">
            <w:pPr>
              <w:spacing w:after="0" w:line="240" w:lineRule="auto"/>
              <w:jc w:val="center"/>
            </w:pPr>
            <w:r w:rsidRPr="00F7340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1B4F27" w:rsidRPr="00C014AB" w:rsidTr="00F5187B">
        <w:trPr>
          <w:trHeight w:val="13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27" w:rsidRPr="00C014AB" w:rsidRDefault="001B4F27" w:rsidP="00E974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014AB">
              <w:rPr>
                <w:rFonts w:ascii="Times New Roman" w:hAnsi="Times New Roman"/>
                <w:bCs/>
                <w:sz w:val="16"/>
                <w:szCs w:val="16"/>
              </w:rPr>
              <w:t>Повышение качества управления государственными финансами, создание условий для эффективного и ответственного управления муниципальными финансами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27" w:rsidRPr="00C014AB" w:rsidRDefault="001B4F27" w:rsidP="00D069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Удельный вес средств местного бюджета, расходуемых через программно-целевой метод , в общем объеме расходов консолидированного местного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27" w:rsidRPr="00C014AB" w:rsidRDefault="00362880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88,6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89,9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F518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</w:tr>
      <w:tr w:rsidR="001B4F27" w:rsidRPr="00C014AB" w:rsidTr="00F5187B">
        <w:trPr>
          <w:trHeight w:val="12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8A59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014AB">
              <w:rPr>
                <w:rFonts w:ascii="Times New Roman" w:hAnsi="Times New Roman"/>
                <w:bCs/>
                <w:sz w:val="16"/>
                <w:szCs w:val="16"/>
              </w:rPr>
              <w:t>Повышение эффективности проводимой политики в области земельно-имущественных отношений и управления муниципальной собственность</w:t>
            </w:r>
            <w:r w:rsidRPr="00C014AB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ю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D0694B">
            <w:pPr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Доля граждан, обеспеченных земельными участками, выделяемых льготным категориям граждан, в </w:t>
            </w:r>
            <w:r w:rsidRPr="00C014AB">
              <w:rPr>
                <w:rFonts w:ascii="Times New Roman" w:hAnsi="Times New Roman"/>
                <w:sz w:val="16"/>
                <w:szCs w:val="16"/>
              </w:rPr>
              <w:lastRenderedPageBreak/>
              <w:t>общем количестве граждан, состоящих в очереди на получение земельных участков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4AB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27" w:rsidRPr="00C014AB" w:rsidRDefault="001B4F27" w:rsidP="001B4F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</w:tbl>
    <w:p w:rsidR="00C22CAB" w:rsidRPr="00121DCA" w:rsidRDefault="00C22CAB" w:rsidP="001E26E7">
      <w:pPr>
        <w:rPr>
          <w:lang w:bidi="en-US"/>
        </w:rPr>
      </w:pPr>
    </w:p>
    <w:p w:rsidR="00C22CAB" w:rsidRPr="00144461" w:rsidRDefault="00C22CAB" w:rsidP="00910D11">
      <w:pPr>
        <w:spacing w:after="0"/>
        <w:rPr>
          <w:rFonts w:ascii="Cambria" w:hAnsi="Cambria"/>
          <w:b/>
          <w:sz w:val="28"/>
        </w:rPr>
      </w:pPr>
      <w:r w:rsidRPr="00121DCA">
        <w:rPr>
          <w:lang w:bidi="en-US"/>
        </w:rPr>
        <w:br w:type="page"/>
      </w:r>
      <w:bookmarkStart w:id="79" w:name="_Toc461652085"/>
      <w:bookmarkStart w:id="80" w:name="_Toc468119879"/>
      <w:r w:rsidRPr="00144461">
        <w:rPr>
          <w:rFonts w:ascii="Cambria" w:hAnsi="Cambria"/>
          <w:b/>
          <w:sz w:val="28"/>
        </w:rPr>
        <w:lastRenderedPageBreak/>
        <w:t xml:space="preserve">Приложение </w:t>
      </w:r>
      <w:r w:rsidR="003E4ECC">
        <w:rPr>
          <w:rFonts w:ascii="Cambria" w:hAnsi="Cambria"/>
          <w:b/>
          <w:sz w:val="28"/>
        </w:rPr>
        <w:t>3</w:t>
      </w:r>
      <w:r w:rsidRPr="00144461">
        <w:rPr>
          <w:rFonts w:ascii="Cambria" w:hAnsi="Cambria"/>
          <w:b/>
          <w:sz w:val="28"/>
        </w:rPr>
        <w:t>: Ожидаемые результаты реализации стратегии</w:t>
      </w:r>
      <w:bookmarkEnd w:id="79"/>
      <w:bookmarkEnd w:id="80"/>
      <w:r w:rsidRPr="00144461">
        <w:rPr>
          <w:rFonts w:ascii="Cambria" w:hAnsi="Cambria"/>
          <w:b/>
          <w:sz w:val="28"/>
        </w:rPr>
        <w:t xml:space="preserve"> </w:t>
      </w:r>
    </w:p>
    <w:p w:rsidR="00C22CAB" w:rsidRPr="00121DCA" w:rsidRDefault="00C22CAB" w:rsidP="001E26E7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6133" w:type="dxa"/>
        <w:tblLayout w:type="fixed"/>
        <w:tblLook w:val="04A0" w:firstRow="1" w:lastRow="0" w:firstColumn="1" w:lastColumn="0" w:noHBand="0" w:noVBand="1"/>
      </w:tblPr>
      <w:tblGrid>
        <w:gridCol w:w="416"/>
        <w:gridCol w:w="1252"/>
        <w:gridCol w:w="1162"/>
        <w:gridCol w:w="749"/>
        <w:gridCol w:w="663"/>
        <w:gridCol w:w="709"/>
        <w:gridCol w:w="754"/>
        <w:gridCol w:w="567"/>
        <w:gridCol w:w="567"/>
        <w:gridCol w:w="653"/>
        <w:gridCol w:w="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11"/>
      </w:tblGrid>
      <w:tr w:rsidR="00584EA4" w:rsidRPr="00584EA4" w:rsidTr="00C80E1C">
        <w:trPr>
          <w:trHeight w:val="317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EA4" w:rsidRPr="00584EA4" w:rsidRDefault="00584EA4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EA4" w:rsidRPr="00584EA4" w:rsidRDefault="00584EA4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EA4" w:rsidRPr="00584EA4" w:rsidRDefault="00584EA4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Единицы измерения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EA4" w:rsidRPr="00584EA4" w:rsidRDefault="00584EA4" w:rsidP="003A57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2016 (факт)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EA4" w:rsidRPr="00584EA4" w:rsidRDefault="00584EA4" w:rsidP="003E4E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2017 (факт)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84EA4" w:rsidRPr="00584EA4" w:rsidRDefault="00584EA4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  <w:r w:rsidRPr="00584EA4">
              <w:rPr>
                <w:rFonts w:ascii="Times New Roman" w:hAnsi="Times New Roman"/>
                <w:sz w:val="16"/>
                <w:szCs w:val="16"/>
              </w:rPr>
              <w:t xml:space="preserve"> (факт)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EA4" w:rsidRPr="00584EA4" w:rsidRDefault="00584EA4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584EA4">
              <w:rPr>
                <w:rFonts w:ascii="Times New Roman" w:hAnsi="Times New Roman"/>
                <w:sz w:val="16"/>
                <w:szCs w:val="16"/>
              </w:rPr>
              <w:t xml:space="preserve"> (факт)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EA4" w:rsidRPr="00584EA4" w:rsidRDefault="00584EA4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EA4" w:rsidRPr="00584EA4" w:rsidRDefault="00584EA4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EA4" w:rsidRPr="00584EA4" w:rsidRDefault="00584EA4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EA4" w:rsidRPr="00584EA4" w:rsidRDefault="00584EA4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4EA4" w:rsidRPr="00584EA4" w:rsidRDefault="00584EA4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4EA4" w:rsidRPr="00584EA4" w:rsidRDefault="00584EA4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2027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4EA4" w:rsidRPr="00584EA4" w:rsidRDefault="00584EA4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2030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4EA4" w:rsidRPr="00584EA4" w:rsidRDefault="00584EA4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2033 г.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4EA4" w:rsidRPr="00584EA4" w:rsidRDefault="00584EA4" w:rsidP="003A57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2036г.</w:t>
            </w:r>
          </w:p>
        </w:tc>
      </w:tr>
      <w:tr w:rsidR="00584EA4" w:rsidRPr="00584EA4" w:rsidTr="00C80E1C">
        <w:trPr>
          <w:trHeight w:val="31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EA4" w:rsidRPr="00584EA4" w:rsidRDefault="00584EA4" w:rsidP="001E26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EA4" w:rsidRPr="00584EA4" w:rsidRDefault="00584EA4" w:rsidP="001E26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EA4" w:rsidRPr="00584EA4" w:rsidRDefault="00584EA4" w:rsidP="001E26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A4" w:rsidRPr="00584EA4" w:rsidRDefault="00584EA4" w:rsidP="001E26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EA4" w:rsidRPr="00584EA4" w:rsidRDefault="00584EA4" w:rsidP="001E26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EA4" w:rsidRPr="00584EA4" w:rsidRDefault="00584EA4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EA4" w:rsidRPr="00584EA4" w:rsidRDefault="00584EA4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EA4" w:rsidRPr="00584EA4" w:rsidRDefault="00584EA4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1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EA4" w:rsidRPr="00584EA4" w:rsidRDefault="00584EA4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2 вариант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EA4" w:rsidRPr="00584EA4" w:rsidRDefault="00584EA4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1 вариант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EA4" w:rsidRPr="00584EA4" w:rsidRDefault="00584EA4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2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EA4" w:rsidRPr="00584EA4" w:rsidRDefault="00584EA4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1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EA4" w:rsidRPr="00584EA4" w:rsidRDefault="00584EA4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2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EA4" w:rsidRPr="00584EA4" w:rsidRDefault="00584EA4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1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EA4" w:rsidRPr="00584EA4" w:rsidRDefault="00584EA4" w:rsidP="001E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2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EA4" w:rsidRPr="00584EA4" w:rsidRDefault="00584EA4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1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EA4" w:rsidRPr="00584EA4" w:rsidRDefault="00584EA4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2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EA4" w:rsidRPr="00584EA4" w:rsidRDefault="00584EA4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1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EA4" w:rsidRPr="00584EA4" w:rsidRDefault="00584EA4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2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EA4" w:rsidRPr="00584EA4" w:rsidRDefault="00584EA4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1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EA4" w:rsidRPr="00584EA4" w:rsidRDefault="00584EA4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2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EA4" w:rsidRPr="00584EA4" w:rsidRDefault="00584EA4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1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EA4" w:rsidRPr="00584EA4" w:rsidRDefault="00584EA4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2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EA4" w:rsidRPr="00584EA4" w:rsidRDefault="00584EA4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1 вариант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EA4" w:rsidRPr="00584EA4" w:rsidRDefault="00584EA4" w:rsidP="00873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2 вариант</w:t>
            </w:r>
          </w:p>
        </w:tc>
      </w:tr>
      <w:tr w:rsidR="00C80E1C" w:rsidRPr="00584EA4" w:rsidTr="00D0694B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1C" w:rsidRPr="00584EA4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1C" w:rsidRPr="00584EA4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Численность населения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1C" w:rsidRPr="00584EA4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тыс. человек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41,7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C80E1C" w:rsidP="00C80E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color w:val="000000"/>
                <w:sz w:val="16"/>
                <w:szCs w:val="16"/>
              </w:rPr>
              <w:t>41,64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C80E1C" w:rsidP="00C80E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color w:val="000000"/>
                <w:sz w:val="16"/>
                <w:szCs w:val="16"/>
              </w:rPr>
              <w:t>41,279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1C" w:rsidRPr="006D165A" w:rsidRDefault="00C80E1C" w:rsidP="00C80E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color w:val="000000"/>
                <w:sz w:val="16"/>
                <w:szCs w:val="16"/>
              </w:rPr>
              <w:t>39,671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1C" w:rsidRPr="006D165A" w:rsidRDefault="00C80E1C" w:rsidP="00C80E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color w:val="000000"/>
                <w:sz w:val="16"/>
                <w:szCs w:val="16"/>
              </w:rPr>
              <w:t>39,671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1C" w:rsidRPr="006D165A" w:rsidRDefault="00C80E1C" w:rsidP="00C80E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color w:val="000000"/>
                <w:sz w:val="16"/>
                <w:szCs w:val="16"/>
              </w:rPr>
              <w:t>38,466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1C" w:rsidRPr="006D165A" w:rsidRDefault="00C80E1C" w:rsidP="00C80E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color w:val="000000"/>
                <w:sz w:val="16"/>
                <w:szCs w:val="16"/>
              </w:rPr>
              <w:t>38,466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37,</w:t>
            </w:r>
            <w:r w:rsidR="00F9638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37,</w:t>
            </w:r>
            <w:r w:rsidR="00F5187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37,</w:t>
            </w:r>
            <w:r w:rsidR="00F9638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37,6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F96380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37</w:t>
            </w:r>
            <w:r w:rsidR="00F9638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F96380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F96380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F5187B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F5187B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F96380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F5187B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584EA4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F5187B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584EA4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F5187B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F96380" w:rsidRPr="00584EA4" w:rsidTr="000A54D6">
        <w:trPr>
          <w:trHeight w:val="9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80" w:rsidRPr="00584EA4" w:rsidRDefault="00F96380" w:rsidP="00F96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80" w:rsidRPr="00584EA4" w:rsidRDefault="00F96380" w:rsidP="00F96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 xml:space="preserve">Объем инвестиций в основной капитал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80" w:rsidRPr="00584EA4" w:rsidRDefault="00F96380" w:rsidP="00F96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Млн. руб.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380" w:rsidRPr="006D165A" w:rsidRDefault="00F96380" w:rsidP="00F96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203,2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80" w:rsidRPr="006D165A" w:rsidRDefault="00F96380" w:rsidP="00F9638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</w:pPr>
            <w:r w:rsidRPr="006D165A"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  <w:t>486,5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80" w:rsidRPr="006D165A" w:rsidRDefault="00F96380" w:rsidP="00F9638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</w:pPr>
            <w:r w:rsidRPr="006D165A"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  <w:t>1472,7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80" w:rsidRPr="006D165A" w:rsidRDefault="00F96380" w:rsidP="00F9638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</w:pPr>
            <w:r w:rsidRPr="006D165A"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  <w:t>3278,2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80" w:rsidRPr="006D165A" w:rsidRDefault="00D86B90" w:rsidP="00F9638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  <w:t>917,4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80" w:rsidRPr="006D165A" w:rsidRDefault="00F96380" w:rsidP="00F9638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  <w:t>917,4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80" w:rsidRPr="006D165A" w:rsidRDefault="00F96380" w:rsidP="00F9638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  <w:t>3156,7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80" w:rsidRPr="006D165A" w:rsidRDefault="00F96380" w:rsidP="00F9638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  <w:t>30156,7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80" w:rsidRPr="006D165A" w:rsidRDefault="00F96380" w:rsidP="00F96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80" w:rsidRPr="006D165A" w:rsidRDefault="00F96380" w:rsidP="00F96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80" w:rsidRPr="006D165A" w:rsidRDefault="00D86B90" w:rsidP="00F96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80" w:rsidRPr="006D165A" w:rsidRDefault="00F96380" w:rsidP="00F96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D86B90">
              <w:rPr>
                <w:rFonts w:ascii="Times New Roman" w:hAnsi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80" w:rsidRPr="006D165A" w:rsidRDefault="00D86B90" w:rsidP="00F96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80" w:rsidRPr="006D165A" w:rsidRDefault="00D86B90" w:rsidP="00F96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80" w:rsidRPr="006D165A" w:rsidRDefault="00D86B90" w:rsidP="00F96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80" w:rsidRPr="006D165A" w:rsidRDefault="00D86B90" w:rsidP="00F96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80" w:rsidRPr="006D165A" w:rsidRDefault="00D86B90" w:rsidP="00F96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80" w:rsidRPr="006D165A" w:rsidRDefault="00D86B90" w:rsidP="00F96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80" w:rsidRPr="006D165A" w:rsidRDefault="00D86B90" w:rsidP="00F96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80" w:rsidRPr="00584EA4" w:rsidRDefault="00D86B90" w:rsidP="00F96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80" w:rsidRPr="006D165A" w:rsidRDefault="00D86B90" w:rsidP="00F96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3541,0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80" w:rsidRPr="00584EA4" w:rsidRDefault="00F96380" w:rsidP="00F96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4258,0</w:t>
            </w:r>
          </w:p>
        </w:tc>
      </w:tr>
      <w:tr w:rsidR="00C80E1C" w:rsidRPr="00584EA4" w:rsidTr="00D0694B">
        <w:trPr>
          <w:trHeight w:val="9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584EA4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584EA4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Создание новых рабочих мест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584EA4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тыс. человек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6D165A" w:rsidRDefault="00D86B90" w:rsidP="00C80E1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  <w:t>0,091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</w:pPr>
            <w:r w:rsidRPr="006D165A"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  <w:t>0,</w:t>
            </w:r>
            <w:r w:rsidR="00D86B90"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D86B90" w:rsidP="00C80E1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  <w:t>0,421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D86B90" w:rsidP="00C80E1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  <w:t>0,642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6D165A" w:rsidRDefault="00D86B90" w:rsidP="00C80E1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  <w:t>0,791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6D165A" w:rsidRDefault="00D86B90" w:rsidP="00C80E1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  <w:t>0,791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6D165A" w:rsidRDefault="00D86B90" w:rsidP="00C80E1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  <w:u w:color="000000"/>
              </w:rPr>
              <w:t>0,938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6D165A" w:rsidRDefault="00D86B90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6D165A" w:rsidRDefault="00D86B90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6D165A" w:rsidRDefault="00D86B90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6D165A" w:rsidRDefault="00D86B90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6D165A" w:rsidRDefault="00D86B90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D86B90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D86B90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D86B90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</w:t>
            </w:r>
            <w:r w:rsidR="00C13AE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D86B90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C13AE7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D86B90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C13AE7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584EA4" w:rsidRDefault="00D86B90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F96380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584EA4" w:rsidRDefault="00F96380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</w:tr>
      <w:tr w:rsidR="00C80E1C" w:rsidRPr="00584EA4" w:rsidTr="00D0694B">
        <w:trPr>
          <w:trHeight w:val="9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584EA4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584EA4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Уровень безработицы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584EA4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4,07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2,87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3,02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1,69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1,15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6D165A" w:rsidRDefault="00C13AE7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6D165A" w:rsidRDefault="00C13AE7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6D165A" w:rsidRDefault="00C13AE7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6D165A" w:rsidRDefault="00C13AE7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0,</w:t>
            </w:r>
            <w:r w:rsidR="00C13AE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0,</w:t>
            </w:r>
            <w:r w:rsidR="00C13AE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0,</w:t>
            </w:r>
            <w:r w:rsidR="00C13AE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0,</w:t>
            </w:r>
            <w:r w:rsidR="00C13AE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0,</w:t>
            </w:r>
            <w:r w:rsidR="00C13AE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0,6</w:t>
            </w:r>
            <w:r w:rsidR="00C13AE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0,</w:t>
            </w:r>
            <w:r w:rsidR="00C13AE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0,</w:t>
            </w:r>
            <w:r w:rsidR="00C13AE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584EA4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="00C13AE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0,</w:t>
            </w:r>
            <w:r w:rsidR="00C13AE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584EA4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="00C13AE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D0D97" w:rsidRPr="00584EA4" w:rsidTr="006D0D97">
        <w:trPr>
          <w:trHeight w:val="9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97" w:rsidRPr="00584EA4" w:rsidRDefault="006D0D97" w:rsidP="006D0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97" w:rsidRPr="00584EA4" w:rsidRDefault="006D0D97" w:rsidP="006D0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 xml:space="preserve">Среднемесячная номинальная начисленная заработная плата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97" w:rsidRPr="00584EA4" w:rsidRDefault="006D0D97" w:rsidP="006D0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97" w:rsidRPr="006D165A" w:rsidRDefault="006D0D97" w:rsidP="006D0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17,1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97" w:rsidRPr="006D165A" w:rsidRDefault="006D0D97" w:rsidP="006D0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16,9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97" w:rsidRPr="006D165A" w:rsidRDefault="006D0D97" w:rsidP="006D0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18,3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97" w:rsidRPr="006D165A" w:rsidRDefault="006D0D97" w:rsidP="006D0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97" w:rsidRPr="006D165A" w:rsidRDefault="006D0D97" w:rsidP="006D0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97" w:rsidRPr="006D165A" w:rsidRDefault="006D0D97" w:rsidP="006D0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97" w:rsidRPr="006D165A" w:rsidRDefault="006D0D97" w:rsidP="006D0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97" w:rsidRPr="006D165A" w:rsidRDefault="006D0D97" w:rsidP="006D0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97" w:rsidRPr="006D165A" w:rsidRDefault="006D0D97" w:rsidP="006D0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97" w:rsidRPr="006D0D97" w:rsidRDefault="006D0D97" w:rsidP="006D0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D97">
              <w:rPr>
                <w:rFonts w:ascii="Times New Roman" w:hAnsi="Times New Roman"/>
                <w:sz w:val="16"/>
                <w:szCs w:val="16"/>
              </w:rPr>
              <w:t>34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97" w:rsidRPr="006D0D97" w:rsidRDefault="006D0D97" w:rsidP="006D0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D97">
              <w:rPr>
                <w:rFonts w:ascii="Times New Roman" w:hAnsi="Times New Roman"/>
                <w:sz w:val="16"/>
                <w:szCs w:val="16"/>
              </w:rPr>
              <w:t>33 ,8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97" w:rsidRPr="006D0D97" w:rsidRDefault="006D0D97" w:rsidP="006D0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D97">
              <w:rPr>
                <w:rFonts w:ascii="Times New Roman" w:hAnsi="Times New Roman"/>
                <w:sz w:val="16"/>
                <w:szCs w:val="16"/>
              </w:rPr>
              <w:t>36,7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97" w:rsidRPr="006D0D97" w:rsidRDefault="006D0D97" w:rsidP="006D0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D97">
              <w:rPr>
                <w:rFonts w:ascii="Times New Roman" w:hAnsi="Times New Roman"/>
                <w:sz w:val="16"/>
                <w:szCs w:val="16"/>
              </w:rPr>
              <w:t>35,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97" w:rsidRPr="006D0D97" w:rsidRDefault="006D0D97" w:rsidP="006D0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D97">
              <w:rPr>
                <w:rFonts w:ascii="Times New Roman" w:hAnsi="Times New Roman"/>
                <w:sz w:val="16"/>
                <w:szCs w:val="16"/>
              </w:rPr>
              <w:t>38</w:t>
            </w:r>
            <w:r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97" w:rsidRPr="006D0D97" w:rsidRDefault="006D0D97" w:rsidP="006D0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D97">
              <w:rPr>
                <w:rFonts w:ascii="Times New Roman" w:hAnsi="Times New Roman"/>
                <w:sz w:val="16"/>
                <w:szCs w:val="16"/>
              </w:rPr>
              <w:t>37</w:t>
            </w:r>
            <w:r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97" w:rsidRPr="006D0D97" w:rsidRDefault="006D0D97" w:rsidP="006D0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D97">
              <w:rPr>
                <w:rFonts w:ascii="Times New Roman" w:hAnsi="Times New Roman"/>
                <w:sz w:val="16"/>
                <w:szCs w:val="16"/>
              </w:rPr>
              <w:t>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97" w:rsidRPr="006D165A" w:rsidRDefault="006D0D97" w:rsidP="006D0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97" w:rsidRPr="006D165A" w:rsidRDefault="006D0D97" w:rsidP="006D0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97" w:rsidRPr="006D165A" w:rsidRDefault="006D0D97" w:rsidP="006D0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97" w:rsidRPr="00584EA4" w:rsidRDefault="006D0D97" w:rsidP="006D0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97" w:rsidRPr="006D165A" w:rsidRDefault="006D0D97" w:rsidP="006D0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D97" w:rsidRPr="00584EA4" w:rsidRDefault="006D0D97" w:rsidP="006D0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64,1</w:t>
            </w:r>
          </w:p>
        </w:tc>
      </w:tr>
      <w:tr w:rsidR="00C80E1C" w:rsidRPr="00584EA4" w:rsidTr="00D0694B">
        <w:trPr>
          <w:trHeight w:val="9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1C" w:rsidRPr="00584EA4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1C" w:rsidRPr="00584EA4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 xml:space="preserve">Объем налоговых и неналоговых доходов бюджета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1C" w:rsidRPr="00584EA4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A4">
              <w:rPr>
                <w:rFonts w:ascii="Times New Roman" w:hAnsi="Times New Roman"/>
                <w:sz w:val="16"/>
                <w:szCs w:val="16"/>
              </w:rPr>
              <w:t xml:space="preserve">млн. рублей 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273,2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165A">
              <w:rPr>
                <w:rFonts w:ascii="Times New Roman" w:hAnsi="Times New Roman"/>
                <w:sz w:val="16"/>
                <w:szCs w:val="16"/>
              </w:rPr>
              <w:t>263,1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C80E1C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1C" w:rsidRPr="006D165A" w:rsidRDefault="00735D87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1C" w:rsidRPr="006D165A" w:rsidRDefault="00735D87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1C" w:rsidRPr="006D165A" w:rsidRDefault="00735D87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384,6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1C" w:rsidRPr="006D165A" w:rsidRDefault="00735D87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1C" w:rsidRPr="006D165A" w:rsidRDefault="00735D87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1C" w:rsidRPr="006D165A" w:rsidRDefault="00735D87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1C" w:rsidRPr="006D165A" w:rsidRDefault="00735D87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6D0D97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6D0D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1C" w:rsidRPr="006D165A" w:rsidRDefault="00735D87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6D0D97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735D87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6D0D97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6D0D97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6D0D97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6D0D97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6D0D97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6D0D97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735D87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1C" w:rsidRPr="006D165A" w:rsidRDefault="00735D87" w:rsidP="00C80E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486,7</w:t>
            </w:r>
          </w:p>
        </w:tc>
      </w:tr>
    </w:tbl>
    <w:p w:rsidR="0092134C" w:rsidRDefault="0092134C" w:rsidP="001E26E7">
      <w:pPr>
        <w:rPr>
          <w:lang w:bidi="en-US"/>
        </w:rPr>
        <w:sectPr w:rsidR="0092134C" w:rsidSect="0092134C">
          <w:pgSz w:w="16838" w:h="11906" w:orient="landscape"/>
          <w:pgMar w:top="851" w:right="567" w:bottom="1701" w:left="680" w:header="510" w:footer="510" w:gutter="0"/>
          <w:cols w:space="708"/>
          <w:titlePg/>
          <w:docGrid w:linePitch="360"/>
        </w:sectPr>
      </w:pPr>
    </w:p>
    <w:p w:rsidR="00873C65" w:rsidRPr="002F5546" w:rsidRDefault="00873C65" w:rsidP="00873C65">
      <w:pPr>
        <w:rPr>
          <w:rFonts w:ascii="Cambria" w:hAnsi="Cambria"/>
          <w:b/>
          <w:sz w:val="28"/>
        </w:rPr>
      </w:pPr>
      <w:r w:rsidRPr="002F5546">
        <w:rPr>
          <w:rFonts w:ascii="Cambria" w:hAnsi="Cambria"/>
          <w:b/>
          <w:sz w:val="28"/>
        </w:rPr>
        <w:lastRenderedPageBreak/>
        <w:t xml:space="preserve">Приложение 4: </w:t>
      </w:r>
      <w:bookmarkStart w:id="81" w:name="_Hlk153732006"/>
      <w:r w:rsidRPr="002F5546">
        <w:rPr>
          <w:rFonts w:ascii="Cambria" w:hAnsi="Cambria"/>
          <w:b/>
          <w:sz w:val="28"/>
        </w:rPr>
        <w:t>Перечень муниципальных программ города Тулуна</w:t>
      </w:r>
    </w:p>
    <w:bookmarkEnd w:id="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7956"/>
        <w:gridCol w:w="2126"/>
        <w:gridCol w:w="4111"/>
      </w:tblGrid>
      <w:tr w:rsidR="00873C65" w:rsidRPr="002F5546" w:rsidTr="00873C65">
        <w:tc>
          <w:tcPr>
            <w:tcW w:w="516" w:type="dxa"/>
            <w:shd w:val="clear" w:color="auto" w:fill="auto"/>
          </w:tcPr>
          <w:p w:rsidR="00873C65" w:rsidRPr="002F5546" w:rsidRDefault="00873C65" w:rsidP="00873C6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56" w:type="dxa"/>
            <w:shd w:val="clear" w:color="auto" w:fill="auto"/>
          </w:tcPr>
          <w:p w:rsidR="00873C65" w:rsidRPr="002F5546" w:rsidRDefault="00873C65" w:rsidP="00873C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t>Название программы</w:t>
            </w:r>
          </w:p>
        </w:tc>
        <w:tc>
          <w:tcPr>
            <w:tcW w:w="2126" w:type="dxa"/>
            <w:shd w:val="clear" w:color="auto" w:fill="auto"/>
          </w:tcPr>
          <w:p w:rsidR="00873C65" w:rsidRPr="002F5546" w:rsidRDefault="00873C65" w:rsidP="00873C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t>Годы реализации</w:t>
            </w:r>
          </w:p>
        </w:tc>
        <w:tc>
          <w:tcPr>
            <w:tcW w:w="4111" w:type="dxa"/>
            <w:shd w:val="clear" w:color="auto" w:fill="auto"/>
          </w:tcPr>
          <w:p w:rsidR="00873C65" w:rsidRPr="002F5546" w:rsidRDefault="00873C65" w:rsidP="00873C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Cs w:val="24"/>
              </w:rPr>
              <w:t>муниципальной</w:t>
            </w:r>
            <w:r w:rsidRPr="00873C65">
              <w:rPr>
                <w:rFonts w:ascii="Times New Roman" w:hAnsi="Times New Roman"/>
                <w:szCs w:val="24"/>
              </w:rPr>
              <w:t xml:space="preserve"> программы</w:t>
            </w:r>
          </w:p>
        </w:tc>
      </w:tr>
      <w:tr w:rsidR="00873C65" w:rsidRPr="002F5546" w:rsidTr="00873C65">
        <w:tc>
          <w:tcPr>
            <w:tcW w:w="516" w:type="dxa"/>
            <w:shd w:val="clear" w:color="auto" w:fill="auto"/>
          </w:tcPr>
          <w:p w:rsidR="00873C65" w:rsidRPr="002F5546" w:rsidRDefault="00873C65" w:rsidP="00873C6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7956" w:type="dxa"/>
            <w:shd w:val="clear" w:color="auto" w:fill="auto"/>
          </w:tcPr>
          <w:p w:rsidR="00873C65" w:rsidRPr="002F5546" w:rsidRDefault="00873C65" w:rsidP="00873C65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2F5546">
              <w:rPr>
                <w:rFonts w:ascii="Times New Roman" w:hAnsi="Times New Roman"/>
                <w:bCs/>
                <w:szCs w:val="24"/>
              </w:rPr>
              <w:t xml:space="preserve">Муниципальная программа города Тулуна "Совершенствование механизмов экономического развития муниципального образования - "город Тулун"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3C65" w:rsidRPr="002F5546" w:rsidRDefault="00873C65" w:rsidP="00873C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2020-202</w:t>
            </w:r>
            <w:r w:rsidR="00437227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73C65" w:rsidRPr="002F5546" w:rsidRDefault="001B597A" w:rsidP="00873C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Комитет по экономике администрации городского округа</w:t>
            </w:r>
          </w:p>
        </w:tc>
      </w:tr>
      <w:tr w:rsidR="00437227" w:rsidRPr="002F5546" w:rsidTr="00873C65">
        <w:tc>
          <w:tcPr>
            <w:tcW w:w="51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795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t>Муниципальная программа города Тулуна "Жилищно-коммунальное хозяйство"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2020-2026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Комитет </w:t>
            </w:r>
            <w:r w:rsidRPr="003A4D15">
              <w:rPr>
                <w:rFonts w:ascii="Times New Roman" w:hAnsi="Times New Roman"/>
                <w:bCs/>
                <w:szCs w:val="24"/>
              </w:rPr>
              <w:t>по строительству и городскому хозяйству администрации городского округа</w:t>
            </w:r>
          </w:p>
        </w:tc>
      </w:tr>
      <w:tr w:rsidR="00437227" w:rsidRPr="002F5546" w:rsidTr="00873C65">
        <w:tc>
          <w:tcPr>
            <w:tcW w:w="51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795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t>Муниципальная программа города Тулуна "Транспортное обслуживание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2020-2026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Комитет </w:t>
            </w:r>
            <w:r w:rsidRPr="003A4D15">
              <w:rPr>
                <w:rFonts w:ascii="Times New Roman" w:hAnsi="Times New Roman"/>
                <w:bCs/>
                <w:szCs w:val="24"/>
              </w:rPr>
              <w:t>по строительству и городскому хозяйству администрации городского округа</w:t>
            </w:r>
          </w:p>
        </w:tc>
      </w:tr>
      <w:tr w:rsidR="00437227" w:rsidRPr="002F5546" w:rsidTr="00873C65">
        <w:tc>
          <w:tcPr>
            <w:tcW w:w="51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795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t>Муниципальная программа города Тулуна "Городские дороги"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2020-2026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Комитет </w:t>
            </w:r>
            <w:r w:rsidRPr="003A4D15">
              <w:rPr>
                <w:rFonts w:ascii="Times New Roman" w:hAnsi="Times New Roman"/>
                <w:bCs/>
                <w:szCs w:val="24"/>
              </w:rPr>
              <w:t>по строительству и городскому хозяйству администрации городского округа</w:t>
            </w:r>
          </w:p>
        </w:tc>
      </w:tr>
      <w:tr w:rsidR="00437227" w:rsidRPr="002F5546" w:rsidTr="00873C65">
        <w:tc>
          <w:tcPr>
            <w:tcW w:w="51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795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t>Муниципальная программа города Тулуна "Охрана окружающей среды"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2020-2026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Комитет </w:t>
            </w:r>
            <w:r w:rsidRPr="003A4D15">
              <w:rPr>
                <w:rFonts w:ascii="Times New Roman" w:hAnsi="Times New Roman"/>
                <w:bCs/>
                <w:szCs w:val="24"/>
              </w:rPr>
              <w:t>по строительству и городскому хозяйству администрации городского округа</w:t>
            </w:r>
          </w:p>
        </w:tc>
      </w:tr>
      <w:tr w:rsidR="00437227" w:rsidRPr="002F5546" w:rsidTr="00873C65">
        <w:tc>
          <w:tcPr>
            <w:tcW w:w="51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795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t>Муниципальная программа города Тулуна "Обеспечение комплексных мер безопасности"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2020-2026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37227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Аппарат </w:t>
            </w:r>
            <w:r w:rsidRPr="00873C65">
              <w:rPr>
                <w:rFonts w:ascii="Times New Roman" w:hAnsi="Times New Roman"/>
                <w:bCs/>
                <w:szCs w:val="24"/>
              </w:rPr>
              <w:t xml:space="preserve">администрации </w:t>
            </w:r>
          </w:p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73C65">
              <w:rPr>
                <w:rFonts w:ascii="Times New Roman" w:hAnsi="Times New Roman"/>
                <w:bCs/>
                <w:szCs w:val="24"/>
              </w:rPr>
              <w:t>городского округа</w:t>
            </w:r>
          </w:p>
        </w:tc>
      </w:tr>
      <w:tr w:rsidR="00437227" w:rsidRPr="002F5546" w:rsidTr="00873C65">
        <w:tc>
          <w:tcPr>
            <w:tcW w:w="51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795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t>Муниципальная программа города Тулуна "Градостроительство"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2020-2026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Комитет </w:t>
            </w:r>
            <w:r w:rsidRPr="003A4D15">
              <w:rPr>
                <w:rFonts w:ascii="Times New Roman" w:hAnsi="Times New Roman"/>
                <w:bCs/>
                <w:szCs w:val="24"/>
              </w:rPr>
              <w:t>по строительству и городскому хозяйству администрации городского округа</w:t>
            </w:r>
          </w:p>
        </w:tc>
      </w:tr>
      <w:tr w:rsidR="00437227" w:rsidRPr="002F5546" w:rsidTr="00873C65">
        <w:tc>
          <w:tcPr>
            <w:tcW w:w="51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795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t>Муниципальная программа города Тулуна "Доступное жильё"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2020-20</w:t>
            </w:r>
            <w:r w:rsidR="00901842">
              <w:rPr>
                <w:rFonts w:ascii="Times New Roman" w:hAnsi="Times New Roman"/>
                <w:bCs/>
                <w:szCs w:val="24"/>
              </w:rPr>
              <w:t>30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A4D15">
              <w:rPr>
                <w:rFonts w:ascii="Times New Roman" w:hAnsi="Times New Roman"/>
                <w:bCs/>
                <w:szCs w:val="24"/>
              </w:rPr>
              <w:t>Комитета по управлению муниципальным имуществом</w:t>
            </w:r>
            <w:r>
              <w:rPr>
                <w:rFonts w:ascii="Times New Roman" w:hAnsi="Times New Roman"/>
                <w:bCs/>
                <w:szCs w:val="24"/>
              </w:rPr>
              <w:t xml:space="preserve"> администрации городского округа</w:t>
            </w:r>
          </w:p>
        </w:tc>
      </w:tr>
      <w:tr w:rsidR="00437227" w:rsidRPr="002F5546" w:rsidTr="00873C65">
        <w:tc>
          <w:tcPr>
            <w:tcW w:w="51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795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t>Муниципальная программа города Тулуна "Культура"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2020-2026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37227" w:rsidRPr="003A4D15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Комитет </w:t>
            </w:r>
            <w:r w:rsidRPr="003A4D15">
              <w:rPr>
                <w:rFonts w:ascii="Times New Roman" w:hAnsi="Times New Roman"/>
                <w:bCs/>
                <w:szCs w:val="24"/>
              </w:rPr>
              <w:t>социальной политики</w:t>
            </w:r>
          </w:p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A4D15">
              <w:rPr>
                <w:rFonts w:ascii="Times New Roman" w:hAnsi="Times New Roman"/>
                <w:bCs/>
                <w:szCs w:val="24"/>
              </w:rPr>
              <w:t>администрации городского округа</w:t>
            </w:r>
          </w:p>
        </w:tc>
      </w:tr>
      <w:tr w:rsidR="00437227" w:rsidRPr="002F5546" w:rsidTr="00873C65">
        <w:tc>
          <w:tcPr>
            <w:tcW w:w="51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795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2F5546">
              <w:rPr>
                <w:rFonts w:ascii="Times New Roman" w:hAnsi="Times New Roman"/>
                <w:bCs/>
                <w:szCs w:val="24"/>
              </w:rPr>
              <w:t xml:space="preserve">Муниципальная программа города Тулуна "Физическая культура и спорт"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2020-2026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37227" w:rsidRPr="003A4D15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Комитет </w:t>
            </w:r>
            <w:r w:rsidRPr="003A4D15">
              <w:rPr>
                <w:rFonts w:ascii="Times New Roman" w:hAnsi="Times New Roman"/>
                <w:bCs/>
                <w:szCs w:val="24"/>
              </w:rPr>
              <w:t>социальной политики</w:t>
            </w:r>
          </w:p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A4D15">
              <w:rPr>
                <w:rFonts w:ascii="Times New Roman" w:hAnsi="Times New Roman"/>
                <w:bCs/>
                <w:szCs w:val="24"/>
              </w:rPr>
              <w:t>администрации городского округа</w:t>
            </w:r>
          </w:p>
        </w:tc>
      </w:tr>
      <w:tr w:rsidR="00437227" w:rsidRPr="002F5546" w:rsidTr="00873C65">
        <w:tc>
          <w:tcPr>
            <w:tcW w:w="51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795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2F5546">
              <w:rPr>
                <w:rFonts w:ascii="Times New Roman" w:hAnsi="Times New Roman"/>
                <w:bCs/>
                <w:szCs w:val="24"/>
              </w:rPr>
              <w:t>Муниципальная программа города Тулуна «Молодежь»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2020-2026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37227" w:rsidRPr="003A4D15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Комитет </w:t>
            </w:r>
            <w:r w:rsidRPr="003A4D15">
              <w:rPr>
                <w:rFonts w:ascii="Times New Roman" w:hAnsi="Times New Roman"/>
                <w:bCs/>
                <w:szCs w:val="24"/>
              </w:rPr>
              <w:t>социальной политики</w:t>
            </w:r>
          </w:p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A4D15">
              <w:rPr>
                <w:rFonts w:ascii="Times New Roman" w:hAnsi="Times New Roman"/>
                <w:bCs/>
                <w:szCs w:val="24"/>
              </w:rPr>
              <w:t>администрации городского округа</w:t>
            </w:r>
          </w:p>
        </w:tc>
      </w:tr>
      <w:tr w:rsidR="00437227" w:rsidRPr="002F5546" w:rsidTr="00873C65">
        <w:tc>
          <w:tcPr>
            <w:tcW w:w="51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795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2F5546">
              <w:rPr>
                <w:rFonts w:ascii="Times New Roman" w:hAnsi="Times New Roman"/>
                <w:bCs/>
                <w:szCs w:val="24"/>
              </w:rPr>
              <w:t xml:space="preserve">Муниципальная программа города Тулуна "Поддержка отдельных категорий граждан и социально ориентированных некоммерческих организаций"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2020-2026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37227" w:rsidRPr="003A4D15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Комитет </w:t>
            </w:r>
            <w:r w:rsidRPr="003A4D15">
              <w:rPr>
                <w:rFonts w:ascii="Times New Roman" w:hAnsi="Times New Roman"/>
                <w:bCs/>
                <w:szCs w:val="24"/>
              </w:rPr>
              <w:t>социальной политики</w:t>
            </w:r>
          </w:p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A4D15">
              <w:rPr>
                <w:rFonts w:ascii="Times New Roman" w:hAnsi="Times New Roman"/>
                <w:bCs/>
                <w:szCs w:val="24"/>
              </w:rPr>
              <w:t>администрации городского округа</w:t>
            </w:r>
          </w:p>
        </w:tc>
      </w:tr>
      <w:tr w:rsidR="00437227" w:rsidRPr="002F5546" w:rsidTr="00873C65">
        <w:tc>
          <w:tcPr>
            <w:tcW w:w="51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795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2F5546">
              <w:rPr>
                <w:rFonts w:ascii="Times New Roman" w:hAnsi="Times New Roman"/>
                <w:bCs/>
                <w:szCs w:val="24"/>
              </w:rPr>
              <w:t xml:space="preserve">Муниципальная программа города Тулуна "Труд"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2020-2026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Комитет по экономике администрации городского округа</w:t>
            </w:r>
          </w:p>
        </w:tc>
      </w:tr>
      <w:tr w:rsidR="00437227" w:rsidRPr="002F5546" w:rsidTr="00873C65">
        <w:tc>
          <w:tcPr>
            <w:tcW w:w="51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lastRenderedPageBreak/>
              <w:t>14.</w:t>
            </w:r>
          </w:p>
        </w:tc>
        <w:tc>
          <w:tcPr>
            <w:tcW w:w="795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2F5546">
              <w:rPr>
                <w:rFonts w:ascii="Times New Roman" w:hAnsi="Times New Roman"/>
                <w:bCs/>
                <w:szCs w:val="24"/>
              </w:rPr>
              <w:t>Муниципальная программа города Тулуна "Охрана здоровья населения"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2020-2026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37227" w:rsidRPr="003A4D15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Комитет </w:t>
            </w:r>
            <w:r w:rsidRPr="003A4D15">
              <w:rPr>
                <w:rFonts w:ascii="Times New Roman" w:hAnsi="Times New Roman"/>
                <w:bCs/>
                <w:szCs w:val="24"/>
              </w:rPr>
              <w:t>социальной политики</w:t>
            </w:r>
          </w:p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A4D15">
              <w:rPr>
                <w:rFonts w:ascii="Times New Roman" w:hAnsi="Times New Roman"/>
                <w:bCs/>
                <w:szCs w:val="24"/>
              </w:rPr>
              <w:t>администрации городского округа</w:t>
            </w:r>
          </w:p>
        </w:tc>
      </w:tr>
      <w:tr w:rsidR="00437227" w:rsidRPr="002F5546" w:rsidTr="00873C65">
        <w:tc>
          <w:tcPr>
            <w:tcW w:w="51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795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2F5546">
              <w:rPr>
                <w:rFonts w:ascii="Times New Roman" w:hAnsi="Times New Roman"/>
                <w:bCs/>
                <w:szCs w:val="24"/>
              </w:rPr>
              <w:t xml:space="preserve">Муниципальная программа города Тулуна "Образование"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2020-2026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37227" w:rsidRPr="003A4D15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Комитет </w:t>
            </w:r>
            <w:r w:rsidRPr="003A4D15">
              <w:rPr>
                <w:rFonts w:ascii="Times New Roman" w:hAnsi="Times New Roman"/>
                <w:bCs/>
                <w:szCs w:val="24"/>
              </w:rPr>
              <w:t>социальной политики</w:t>
            </w:r>
          </w:p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A4D15">
              <w:rPr>
                <w:rFonts w:ascii="Times New Roman" w:hAnsi="Times New Roman"/>
                <w:bCs/>
                <w:szCs w:val="24"/>
              </w:rPr>
              <w:t>администрации городского округа</w:t>
            </w:r>
          </w:p>
        </w:tc>
      </w:tr>
      <w:tr w:rsidR="00437227" w:rsidRPr="002F5546" w:rsidTr="00873C65">
        <w:tc>
          <w:tcPr>
            <w:tcW w:w="51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546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795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2F5546">
              <w:rPr>
                <w:rFonts w:ascii="Times New Roman" w:hAnsi="Times New Roman"/>
                <w:bCs/>
                <w:szCs w:val="24"/>
              </w:rPr>
              <w:t>Муниципальная программа города Тулуна «Формирование современной городской среды»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2020-2026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Комитет </w:t>
            </w:r>
            <w:r w:rsidRPr="003A4D15">
              <w:rPr>
                <w:rFonts w:ascii="Times New Roman" w:hAnsi="Times New Roman"/>
                <w:bCs/>
                <w:szCs w:val="24"/>
              </w:rPr>
              <w:t>по строительству и городскому хозяйству администрации городского округа</w:t>
            </w:r>
          </w:p>
        </w:tc>
      </w:tr>
      <w:tr w:rsidR="00437227" w:rsidRPr="002F5546" w:rsidTr="00873C65">
        <w:tc>
          <w:tcPr>
            <w:tcW w:w="51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795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2F5546">
              <w:rPr>
                <w:rFonts w:ascii="Times New Roman" w:hAnsi="Times New Roman"/>
                <w:bCs/>
                <w:szCs w:val="24"/>
              </w:rPr>
              <w:t>Муниципальная программа города Тулуна «</w:t>
            </w:r>
            <w:r w:rsidRPr="00513B87">
              <w:rPr>
                <w:rFonts w:ascii="Times New Roman" w:hAnsi="Times New Roman"/>
              </w:rPr>
              <w:t>«</w:t>
            </w:r>
            <w:r w:rsidRPr="00513B87">
              <w:rPr>
                <w:rFonts w:ascii="Times New Roman" w:hAnsi="Times New Roman"/>
                <w:color w:val="000000"/>
                <w:shd w:val="clear" w:color="auto" w:fill="FFFFFF"/>
              </w:rPr>
              <w:t>Управление имуществом и земельными ресурсами</w:t>
            </w:r>
            <w:r w:rsidRPr="00513B87">
              <w:rPr>
                <w:rFonts w:ascii="Times New Roman" w:hAnsi="Times New Roman"/>
              </w:rPr>
              <w:t>»</w:t>
            </w:r>
            <w:r w:rsidRPr="002F5546">
              <w:rPr>
                <w:rFonts w:ascii="Times New Roman" w:hAnsi="Times New Roman"/>
                <w:bCs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2020-2026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A4D15">
              <w:rPr>
                <w:rFonts w:ascii="Times New Roman" w:hAnsi="Times New Roman"/>
                <w:bCs/>
                <w:szCs w:val="24"/>
              </w:rPr>
              <w:t>Комитета по управлению муниципальным имуществом</w:t>
            </w:r>
            <w:r>
              <w:rPr>
                <w:rFonts w:ascii="Times New Roman" w:hAnsi="Times New Roman"/>
                <w:bCs/>
                <w:szCs w:val="24"/>
              </w:rPr>
              <w:t xml:space="preserve"> администрации городского округа</w:t>
            </w:r>
          </w:p>
        </w:tc>
      </w:tr>
      <w:tr w:rsidR="00437227" w:rsidRPr="002F5546" w:rsidTr="00873C65">
        <w:tc>
          <w:tcPr>
            <w:tcW w:w="51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7956" w:type="dxa"/>
            <w:shd w:val="clear" w:color="auto" w:fill="auto"/>
          </w:tcPr>
          <w:p w:rsidR="00437227" w:rsidRPr="002F5546" w:rsidRDefault="00437227" w:rsidP="00437227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2F5546">
              <w:rPr>
                <w:rFonts w:ascii="Times New Roman" w:hAnsi="Times New Roman"/>
                <w:bCs/>
                <w:szCs w:val="24"/>
              </w:rPr>
              <w:t>Муниципальная программа города Тулуна «</w:t>
            </w:r>
            <w:r>
              <w:rPr>
                <w:rFonts w:ascii="Times New Roman" w:hAnsi="Times New Roman"/>
                <w:bCs/>
                <w:szCs w:val="24"/>
              </w:rPr>
              <w:t>Газификация</w:t>
            </w:r>
            <w:r w:rsidRPr="002F5546">
              <w:rPr>
                <w:rFonts w:ascii="Times New Roman" w:hAnsi="Times New Roman"/>
                <w:bCs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2020-202</w:t>
            </w:r>
            <w:r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37227" w:rsidRPr="002F5546" w:rsidRDefault="00437227" w:rsidP="004372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Комитет </w:t>
            </w:r>
            <w:r w:rsidRPr="003A4D15">
              <w:rPr>
                <w:rFonts w:ascii="Times New Roman" w:hAnsi="Times New Roman"/>
                <w:bCs/>
                <w:szCs w:val="24"/>
              </w:rPr>
              <w:t>по строительству и городскому хозяйству администрации городского округа</w:t>
            </w:r>
          </w:p>
        </w:tc>
      </w:tr>
    </w:tbl>
    <w:p w:rsidR="009C2C26" w:rsidRPr="00121DCA" w:rsidRDefault="009C2C26" w:rsidP="001E26E7">
      <w:pPr>
        <w:rPr>
          <w:lang w:bidi="en-US"/>
        </w:rPr>
      </w:pPr>
    </w:p>
    <w:p w:rsidR="00C22CAB" w:rsidRDefault="00C22CAB" w:rsidP="001E26E7">
      <w:pPr>
        <w:rPr>
          <w:lang w:bidi="en-US"/>
        </w:rPr>
      </w:pPr>
    </w:p>
    <w:p w:rsidR="004C3955" w:rsidRDefault="004C3955" w:rsidP="001E26E7">
      <w:pPr>
        <w:rPr>
          <w:lang w:bidi="en-US"/>
        </w:rPr>
      </w:pPr>
    </w:p>
    <w:p w:rsidR="004C3955" w:rsidRDefault="004C3955" w:rsidP="001E26E7">
      <w:pPr>
        <w:rPr>
          <w:lang w:bidi="en-US"/>
        </w:rPr>
      </w:pPr>
    </w:p>
    <w:p w:rsidR="004C3955" w:rsidRDefault="004C3955" w:rsidP="001E26E7">
      <w:pPr>
        <w:rPr>
          <w:lang w:bidi="en-US"/>
        </w:rPr>
      </w:pPr>
    </w:p>
    <w:p w:rsidR="004C3955" w:rsidRDefault="004C3955" w:rsidP="001E26E7">
      <w:pPr>
        <w:rPr>
          <w:lang w:bidi="en-US"/>
        </w:rPr>
      </w:pPr>
    </w:p>
    <w:p w:rsidR="004C3955" w:rsidRDefault="004C3955" w:rsidP="001E26E7">
      <w:pPr>
        <w:rPr>
          <w:lang w:bidi="en-US"/>
        </w:rPr>
      </w:pPr>
    </w:p>
    <w:p w:rsidR="004C3955" w:rsidRDefault="004C3955" w:rsidP="001E26E7">
      <w:pPr>
        <w:rPr>
          <w:lang w:bidi="en-US"/>
        </w:rPr>
      </w:pPr>
    </w:p>
    <w:p w:rsidR="004C3955" w:rsidRDefault="004C3955" w:rsidP="001E26E7">
      <w:pPr>
        <w:rPr>
          <w:lang w:bidi="en-US"/>
        </w:rPr>
      </w:pPr>
    </w:p>
    <w:p w:rsidR="004C3955" w:rsidRDefault="004C3955" w:rsidP="001E26E7">
      <w:pPr>
        <w:rPr>
          <w:lang w:bidi="en-US"/>
        </w:rPr>
      </w:pPr>
    </w:p>
    <w:p w:rsidR="004C3955" w:rsidRPr="00121DCA" w:rsidRDefault="004C3955" w:rsidP="001E26E7">
      <w:pPr>
        <w:rPr>
          <w:lang w:bidi="en-US"/>
        </w:rPr>
      </w:pPr>
    </w:p>
    <w:sectPr w:rsidR="004C3955" w:rsidRPr="00121DCA" w:rsidSect="009C2C26">
      <w:pgSz w:w="16838" w:h="11906" w:orient="landscape"/>
      <w:pgMar w:top="851" w:right="851" w:bottom="1701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E44" w:rsidRDefault="00332E44" w:rsidP="00A53FFE">
      <w:pPr>
        <w:spacing w:after="0" w:line="240" w:lineRule="auto"/>
      </w:pPr>
      <w:r>
        <w:separator/>
      </w:r>
    </w:p>
  </w:endnote>
  <w:endnote w:type="continuationSeparator" w:id="0">
    <w:p w:rsidR="00332E44" w:rsidRDefault="00332E44" w:rsidP="00A5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876" w:rsidRPr="00D26017" w:rsidRDefault="000E3876" w:rsidP="007514B1">
    <w:pPr>
      <w:pStyle w:val="af1"/>
      <w:jc w:val="center"/>
      <w:rPr>
        <w:rFonts w:ascii="Times New Roman" w:hAnsi="Times New Roman"/>
      </w:rPr>
    </w:pPr>
    <w:r w:rsidRPr="00D26017">
      <w:rPr>
        <w:rFonts w:ascii="Times New Roman" w:hAnsi="Times New Roman"/>
      </w:rPr>
      <w:fldChar w:fldCharType="begin"/>
    </w:r>
    <w:r w:rsidRPr="00D26017">
      <w:rPr>
        <w:rFonts w:ascii="Times New Roman" w:hAnsi="Times New Roman"/>
      </w:rPr>
      <w:instrText xml:space="preserve"> PAGE   \* MERGEFORMAT </w:instrText>
    </w:r>
    <w:r w:rsidRPr="00D2601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99</w:t>
    </w:r>
    <w:r w:rsidRPr="00D26017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E44" w:rsidRDefault="00332E44" w:rsidP="00A53FFE">
      <w:pPr>
        <w:spacing w:after="0" w:line="240" w:lineRule="auto"/>
      </w:pPr>
      <w:r>
        <w:separator/>
      </w:r>
    </w:p>
  </w:footnote>
  <w:footnote w:type="continuationSeparator" w:id="0">
    <w:p w:rsidR="00332E44" w:rsidRDefault="00332E44" w:rsidP="00A5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876" w:rsidRDefault="000E3876">
    <w:pPr>
      <w:pStyle w:val="a5"/>
      <w:jc w:val="center"/>
    </w:pPr>
  </w:p>
  <w:p w:rsidR="000E3876" w:rsidRDefault="000E38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0892"/>
    <w:multiLevelType w:val="hybridMultilevel"/>
    <w:tmpl w:val="D2A47E46"/>
    <w:lvl w:ilvl="0" w:tplc="0302A9CC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B1A9F"/>
    <w:multiLevelType w:val="hybridMultilevel"/>
    <w:tmpl w:val="F94A5342"/>
    <w:lvl w:ilvl="0" w:tplc="0302A9CC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0207B"/>
    <w:multiLevelType w:val="hybridMultilevel"/>
    <w:tmpl w:val="A9103424"/>
    <w:lvl w:ilvl="0" w:tplc="AF0CF45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445A6"/>
    <w:multiLevelType w:val="hybridMultilevel"/>
    <w:tmpl w:val="4852E0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AD5DE6"/>
    <w:multiLevelType w:val="hybridMultilevel"/>
    <w:tmpl w:val="0FBE3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C1D37"/>
    <w:multiLevelType w:val="hybridMultilevel"/>
    <w:tmpl w:val="A262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26AAC"/>
    <w:multiLevelType w:val="hybridMultilevel"/>
    <w:tmpl w:val="12362420"/>
    <w:lvl w:ilvl="0" w:tplc="0302A9CC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2691A"/>
    <w:multiLevelType w:val="hybridMultilevel"/>
    <w:tmpl w:val="907A13E8"/>
    <w:lvl w:ilvl="0" w:tplc="0419001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FAB3629"/>
    <w:multiLevelType w:val="hybridMultilevel"/>
    <w:tmpl w:val="0D40D538"/>
    <w:lvl w:ilvl="0" w:tplc="0419001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B047C"/>
    <w:multiLevelType w:val="hybridMultilevel"/>
    <w:tmpl w:val="8006FC78"/>
    <w:lvl w:ilvl="0" w:tplc="AF0CF4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003925"/>
    <w:multiLevelType w:val="hybridMultilevel"/>
    <w:tmpl w:val="0A68B4EC"/>
    <w:lvl w:ilvl="0" w:tplc="EB1078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7AD7A9F"/>
    <w:multiLevelType w:val="hybridMultilevel"/>
    <w:tmpl w:val="CF6CFF3C"/>
    <w:lvl w:ilvl="0" w:tplc="AF0CF45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04844"/>
    <w:multiLevelType w:val="hybridMultilevel"/>
    <w:tmpl w:val="24540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1264C8"/>
    <w:multiLevelType w:val="hybridMultilevel"/>
    <w:tmpl w:val="BD34FEBA"/>
    <w:lvl w:ilvl="0" w:tplc="AF0CF45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24D68"/>
    <w:multiLevelType w:val="multilevel"/>
    <w:tmpl w:val="C6403614"/>
    <w:styleLink w:val="WW8Num1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5517139C"/>
    <w:multiLevelType w:val="hybridMultilevel"/>
    <w:tmpl w:val="DA6E5802"/>
    <w:lvl w:ilvl="0" w:tplc="AF0CF45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60171"/>
    <w:multiLevelType w:val="hybridMultilevel"/>
    <w:tmpl w:val="1B2839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0ED2F46"/>
    <w:multiLevelType w:val="hybridMultilevel"/>
    <w:tmpl w:val="28665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35426"/>
    <w:multiLevelType w:val="hybridMultilevel"/>
    <w:tmpl w:val="2BD4EC1A"/>
    <w:lvl w:ilvl="0" w:tplc="69147BA6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9" w15:restartNumberingAfterBreak="0">
    <w:nsid w:val="69BE5B18"/>
    <w:multiLevelType w:val="hybridMultilevel"/>
    <w:tmpl w:val="012C703C"/>
    <w:lvl w:ilvl="0" w:tplc="7D6879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BA26474"/>
    <w:multiLevelType w:val="hybridMultilevel"/>
    <w:tmpl w:val="4A48081C"/>
    <w:lvl w:ilvl="0" w:tplc="F5B848C0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D1BFB"/>
    <w:multiLevelType w:val="hybridMultilevel"/>
    <w:tmpl w:val="2DA204C0"/>
    <w:lvl w:ilvl="0" w:tplc="0419001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D77E0"/>
    <w:multiLevelType w:val="hybridMultilevel"/>
    <w:tmpl w:val="C0ECAD56"/>
    <w:lvl w:ilvl="0" w:tplc="7D907F50">
      <w:start w:val="1"/>
      <w:numFmt w:val="decimal"/>
      <w:lvlText w:val="%1)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2"/>
  </w:num>
  <w:num w:numId="3">
    <w:abstractNumId w:val="17"/>
  </w:num>
  <w:num w:numId="4">
    <w:abstractNumId w:val="10"/>
  </w:num>
  <w:num w:numId="5">
    <w:abstractNumId w:val="19"/>
  </w:num>
  <w:num w:numId="6">
    <w:abstractNumId w:val="5"/>
  </w:num>
  <w:num w:numId="7">
    <w:abstractNumId w:val="20"/>
  </w:num>
  <w:num w:numId="8">
    <w:abstractNumId w:val="13"/>
  </w:num>
  <w:num w:numId="9">
    <w:abstractNumId w:val="15"/>
  </w:num>
  <w:num w:numId="10">
    <w:abstractNumId w:val="2"/>
  </w:num>
  <w:num w:numId="11">
    <w:abstractNumId w:val="11"/>
  </w:num>
  <w:num w:numId="12">
    <w:abstractNumId w:val="9"/>
  </w:num>
  <w:num w:numId="13">
    <w:abstractNumId w:val="16"/>
  </w:num>
  <w:num w:numId="14">
    <w:abstractNumId w:val="7"/>
  </w:num>
  <w:num w:numId="15">
    <w:abstractNumId w:val="21"/>
  </w:num>
  <w:num w:numId="16">
    <w:abstractNumId w:val="14"/>
  </w:num>
  <w:num w:numId="17">
    <w:abstractNumId w:val="14"/>
    <w:lvlOverride w:ilvl="0">
      <w:startOverride w:val="1"/>
    </w:lvlOverride>
  </w:num>
  <w:num w:numId="18">
    <w:abstractNumId w:val="12"/>
  </w:num>
  <w:num w:numId="19">
    <w:abstractNumId w:val="4"/>
  </w:num>
  <w:num w:numId="20">
    <w:abstractNumId w:val="18"/>
  </w:num>
  <w:num w:numId="21">
    <w:abstractNumId w:val="1"/>
  </w:num>
  <w:num w:numId="22">
    <w:abstractNumId w:val="6"/>
  </w:num>
  <w:num w:numId="23">
    <w:abstractNumId w:val="0"/>
  </w:num>
  <w:num w:numId="2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FFE"/>
    <w:rsid w:val="000001B8"/>
    <w:rsid w:val="00000737"/>
    <w:rsid w:val="0000088D"/>
    <w:rsid w:val="0000103D"/>
    <w:rsid w:val="00001516"/>
    <w:rsid w:val="00001654"/>
    <w:rsid w:val="00001BEE"/>
    <w:rsid w:val="000026B1"/>
    <w:rsid w:val="00002E7E"/>
    <w:rsid w:val="00003215"/>
    <w:rsid w:val="00003262"/>
    <w:rsid w:val="00003384"/>
    <w:rsid w:val="0000476D"/>
    <w:rsid w:val="00004910"/>
    <w:rsid w:val="000054D7"/>
    <w:rsid w:val="00005903"/>
    <w:rsid w:val="00005FDA"/>
    <w:rsid w:val="00005FFF"/>
    <w:rsid w:val="00006026"/>
    <w:rsid w:val="000062DA"/>
    <w:rsid w:val="00006598"/>
    <w:rsid w:val="00006AD3"/>
    <w:rsid w:val="00006EE8"/>
    <w:rsid w:val="00007297"/>
    <w:rsid w:val="000073B7"/>
    <w:rsid w:val="00007D1B"/>
    <w:rsid w:val="0001031A"/>
    <w:rsid w:val="0001060A"/>
    <w:rsid w:val="00011211"/>
    <w:rsid w:val="00011809"/>
    <w:rsid w:val="000124C4"/>
    <w:rsid w:val="00013080"/>
    <w:rsid w:val="000136E6"/>
    <w:rsid w:val="00013723"/>
    <w:rsid w:val="000137DF"/>
    <w:rsid w:val="0001403C"/>
    <w:rsid w:val="00014433"/>
    <w:rsid w:val="000146CD"/>
    <w:rsid w:val="00014EA3"/>
    <w:rsid w:val="00015F32"/>
    <w:rsid w:val="00015F61"/>
    <w:rsid w:val="00016090"/>
    <w:rsid w:val="00016917"/>
    <w:rsid w:val="000169BB"/>
    <w:rsid w:val="00017207"/>
    <w:rsid w:val="00017579"/>
    <w:rsid w:val="00017A9B"/>
    <w:rsid w:val="00020540"/>
    <w:rsid w:val="000210EC"/>
    <w:rsid w:val="0002138A"/>
    <w:rsid w:val="00021A15"/>
    <w:rsid w:val="00021A87"/>
    <w:rsid w:val="000222A1"/>
    <w:rsid w:val="00022901"/>
    <w:rsid w:val="000230E4"/>
    <w:rsid w:val="00023A47"/>
    <w:rsid w:val="00024221"/>
    <w:rsid w:val="000247BC"/>
    <w:rsid w:val="000256EE"/>
    <w:rsid w:val="00025716"/>
    <w:rsid w:val="00025923"/>
    <w:rsid w:val="00025B07"/>
    <w:rsid w:val="00025C4C"/>
    <w:rsid w:val="000262B0"/>
    <w:rsid w:val="00026521"/>
    <w:rsid w:val="00026B0D"/>
    <w:rsid w:val="00026D4F"/>
    <w:rsid w:val="00026E96"/>
    <w:rsid w:val="00027187"/>
    <w:rsid w:val="0002741E"/>
    <w:rsid w:val="000276B8"/>
    <w:rsid w:val="00027816"/>
    <w:rsid w:val="00027911"/>
    <w:rsid w:val="0002793D"/>
    <w:rsid w:val="00027A75"/>
    <w:rsid w:val="000300BF"/>
    <w:rsid w:val="0003021A"/>
    <w:rsid w:val="000303D2"/>
    <w:rsid w:val="0003078C"/>
    <w:rsid w:val="00030C9A"/>
    <w:rsid w:val="00031316"/>
    <w:rsid w:val="000314F6"/>
    <w:rsid w:val="00031AC6"/>
    <w:rsid w:val="00031EB5"/>
    <w:rsid w:val="00032286"/>
    <w:rsid w:val="00033644"/>
    <w:rsid w:val="00034150"/>
    <w:rsid w:val="000344A9"/>
    <w:rsid w:val="00035722"/>
    <w:rsid w:val="00035824"/>
    <w:rsid w:val="00035EF1"/>
    <w:rsid w:val="000360C3"/>
    <w:rsid w:val="00036104"/>
    <w:rsid w:val="000363AC"/>
    <w:rsid w:val="00036590"/>
    <w:rsid w:val="00036B19"/>
    <w:rsid w:val="00036D60"/>
    <w:rsid w:val="0003713C"/>
    <w:rsid w:val="000373BF"/>
    <w:rsid w:val="00037D4A"/>
    <w:rsid w:val="00037DC2"/>
    <w:rsid w:val="000405C0"/>
    <w:rsid w:val="000407CA"/>
    <w:rsid w:val="000407FE"/>
    <w:rsid w:val="000415C3"/>
    <w:rsid w:val="0004191B"/>
    <w:rsid w:val="000419D8"/>
    <w:rsid w:val="00041B66"/>
    <w:rsid w:val="00041C7C"/>
    <w:rsid w:val="00042F80"/>
    <w:rsid w:val="00043A7F"/>
    <w:rsid w:val="00043D61"/>
    <w:rsid w:val="00044615"/>
    <w:rsid w:val="00044CFC"/>
    <w:rsid w:val="0004542E"/>
    <w:rsid w:val="000458EC"/>
    <w:rsid w:val="00046238"/>
    <w:rsid w:val="000469B3"/>
    <w:rsid w:val="000469C0"/>
    <w:rsid w:val="00046A24"/>
    <w:rsid w:val="00046BFB"/>
    <w:rsid w:val="00047181"/>
    <w:rsid w:val="000471F0"/>
    <w:rsid w:val="000473B1"/>
    <w:rsid w:val="00047839"/>
    <w:rsid w:val="000478B7"/>
    <w:rsid w:val="000479CF"/>
    <w:rsid w:val="00050014"/>
    <w:rsid w:val="00050138"/>
    <w:rsid w:val="0005139A"/>
    <w:rsid w:val="00051A0D"/>
    <w:rsid w:val="00051A9E"/>
    <w:rsid w:val="00051AB3"/>
    <w:rsid w:val="00051B29"/>
    <w:rsid w:val="00052089"/>
    <w:rsid w:val="0005318B"/>
    <w:rsid w:val="00053284"/>
    <w:rsid w:val="0005358F"/>
    <w:rsid w:val="000536CA"/>
    <w:rsid w:val="00053C6B"/>
    <w:rsid w:val="00053DF2"/>
    <w:rsid w:val="000548D4"/>
    <w:rsid w:val="00054FC3"/>
    <w:rsid w:val="0005525C"/>
    <w:rsid w:val="00055BE2"/>
    <w:rsid w:val="000564D7"/>
    <w:rsid w:val="00056B06"/>
    <w:rsid w:val="0005707B"/>
    <w:rsid w:val="000571E8"/>
    <w:rsid w:val="000579A7"/>
    <w:rsid w:val="0006072C"/>
    <w:rsid w:val="00060E74"/>
    <w:rsid w:val="0006112A"/>
    <w:rsid w:val="0006126F"/>
    <w:rsid w:val="00061531"/>
    <w:rsid w:val="00062514"/>
    <w:rsid w:val="00062B22"/>
    <w:rsid w:val="00062D28"/>
    <w:rsid w:val="00062F92"/>
    <w:rsid w:val="00063967"/>
    <w:rsid w:val="00063FA6"/>
    <w:rsid w:val="0006492C"/>
    <w:rsid w:val="0006497C"/>
    <w:rsid w:val="00064998"/>
    <w:rsid w:val="00065C73"/>
    <w:rsid w:val="000666F0"/>
    <w:rsid w:val="00067DF7"/>
    <w:rsid w:val="00070D0C"/>
    <w:rsid w:val="0007105A"/>
    <w:rsid w:val="000710C1"/>
    <w:rsid w:val="00071AB8"/>
    <w:rsid w:val="000726D4"/>
    <w:rsid w:val="0007271F"/>
    <w:rsid w:val="00072785"/>
    <w:rsid w:val="00073A9E"/>
    <w:rsid w:val="00073B6A"/>
    <w:rsid w:val="00074002"/>
    <w:rsid w:val="000743A0"/>
    <w:rsid w:val="000753DF"/>
    <w:rsid w:val="000755E9"/>
    <w:rsid w:val="00075E3F"/>
    <w:rsid w:val="00075F90"/>
    <w:rsid w:val="00076280"/>
    <w:rsid w:val="00076EDE"/>
    <w:rsid w:val="0007733E"/>
    <w:rsid w:val="000777D0"/>
    <w:rsid w:val="00077A1B"/>
    <w:rsid w:val="00077BEF"/>
    <w:rsid w:val="0008043D"/>
    <w:rsid w:val="000805ED"/>
    <w:rsid w:val="0008064C"/>
    <w:rsid w:val="00080F43"/>
    <w:rsid w:val="0008110A"/>
    <w:rsid w:val="000816B3"/>
    <w:rsid w:val="000816EC"/>
    <w:rsid w:val="00081F71"/>
    <w:rsid w:val="00082A4F"/>
    <w:rsid w:val="00083391"/>
    <w:rsid w:val="000836E0"/>
    <w:rsid w:val="0008386F"/>
    <w:rsid w:val="00083B5E"/>
    <w:rsid w:val="000840B2"/>
    <w:rsid w:val="000852AD"/>
    <w:rsid w:val="00085493"/>
    <w:rsid w:val="0008560A"/>
    <w:rsid w:val="00085ACA"/>
    <w:rsid w:val="00086E9D"/>
    <w:rsid w:val="00087193"/>
    <w:rsid w:val="00087385"/>
    <w:rsid w:val="0008782C"/>
    <w:rsid w:val="00087ED9"/>
    <w:rsid w:val="000901FA"/>
    <w:rsid w:val="000905C0"/>
    <w:rsid w:val="00090D11"/>
    <w:rsid w:val="0009116A"/>
    <w:rsid w:val="00091C2D"/>
    <w:rsid w:val="0009244E"/>
    <w:rsid w:val="00092C80"/>
    <w:rsid w:val="000930DC"/>
    <w:rsid w:val="00094215"/>
    <w:rsid w:val="00094A12"/>
    <w:rsid w:val="00094BC9"/>
    <w:rsid w:val="00094C7B"/>
    <w:rsid w:val="00094E1F"/>
    <w:rsid w:val="000954A9"/>
    <w:rsid w:val="00096004"/>
    <w:rsid w:val="000967AE"/>
    <w:rsid w:val="00096889"/>
    <w:rsid w:val="00096AD0"/>
    <w:rsid w:val="00096CA5"/>
    <w:rsid w:val="000976C7"/>
    <w:rsid w:val="000A064D"/>
    <w:rsid w:val="000A0A4A"/>
    <w:rsid w:val="000A0B4D"/>
    <w:rsid w:val="000A0EB9"/>
    <w:rsid w:val="000A1B7B"/>
    <w:rsid w:val="000A1FE8"/>
    <w:rsid w:val="000A1FF7"/>
    <w:rsid w:val="000A2319"/>
    <w:rsid w:val="000A2971"/>
    <w:rsid w:val="000A2F06"/>
    <w:rsid w:val="000A3A33"/>
    <w:rsid w:val="000A3BF7"/>
    <w:rsid w:val="000A3F8D"/>
    <w:rsid w:val="000A44BE"/>
    <w:rsid w:val="000A4B8F"/>
    <w:rsid w:val="000A4D0A"/>
    <w:rsid w:val="000A5425"/>
    <w:rsid w:val="000A5715"/>
    <w:rsid w:val="000A72B1"/>
    <w:rsid w:val="000A73FC"/>
    <w:rsid w:val="000A7533"/>
    <w:rsid w:val="000A7E24"/>
    <w:rsid w:val="000B001D"/>
    <w:rsid w:val="000B01E2"/>
    <w:rsid w:val="000B0995"/>
    <w:rsid w:val="000B09C2"/>
    <w:rsid w:val="000B0FC7"/>
    <w:rsid w:val="000B1646"/>
    <w:rsid w:val="000B19E8"/>
    <w:rsid w:val="000B1C05"/>
    <w:rsid w:val="000B1FBE"/>
    <w:rsid w:val="000B2027"/>
    <w:rsid w:val="000B2320"/>
    <w:rsid w:val="000B25B8"/>
    <w:rsid w:val="000B3FF6"/>
    <w:rsid w:val="000B5B91"/>
    <w:rsid w:val="000B6AC3"/>
    <w:rsid w:val="000B7176"/>
    <w:rsid w:val="000B7527"/>
    <w:rsid w:val="000B7B7E"/>
    <w:rsid w:val="000C012A"/>
    <w:rsid w:val="000C0C88"/>
    <w:rsid w:val="000C10A5"/>
    <w:rsid w:val="000C14EC"/>
    <w:rsid w:val="000C17B1"/>
    <w:rsid w:val="000C199A"/>
    <w:rsid w:val="000C2ED6"/>
    <w:rsid w:val="000C3751"/>
    <w:rsid w:val="000C4364"/>
    <w:rsid w:val="000C4546"/>
    <w:rsid w:val="000C45C0"/>
    <w:rsid w:val="000C4CA2"/>
    <w:rsid w:val="000C567E"/>
    <w:rsid w:val="000C5CB3"/>
    <w:rsid w:val="000C6045"/>
    <w:rsid w:val="000C68F1"/>
    <w:rsid w:val="000C70A5"/>
    <w:rsid w:val="000D0199"/>
    <w:rsid w:val="000D04AE"/>
    <w:rsid w:val="000D0B9E"/>
    <w:rsid w:val="000D1AE4"/>
    <w:rsid w:val="000D23D6"/>
    <w:rsid w:val="000D2434"/>
    <w:rsid w:val="000D259E"/>
    <w:rsid w:val="000D3554"/>
    <w:rsid w:val="000D3F72"/>
    <w:rsid w:val="000D419A"/>
    <w:rsid w:val="000D4227"/>
    <w:rsid w:val="000D424E"/>
    <w:rsid w:val="000D5678"/>
    <w:rsid w:val="000D5B20"/>
    <w:rsid w:val="000D5CE8"/>
    <w:rsid w:val="000D5F6C"/>
    <w:rsid w:val="000D63DA"/>
    <w:rsid w:val="000D67FD"/>
    <w:rsid w:val="000D680E"/>
    <w:rsid w:val="000D6EBE"/>
    <w:rsid w:val="000D769D"/>
    <w:rsid w:val="000D7D8C"/>
    <w:rsid w:val="000E06BE"/>
    <w:rsid w:val="000E0ED3"/>
    <w:rsid w:val="000E114D"/>
    <w:rsid w:val="000E1947"/>
    <w:rsid w:val="000E1D59"/>
    <w:rsid w:val="000E22D4"/>
    <w:rsid w:val="000E272C"/>
    <w:rsid w:val="000E2C65"/>
    <w:rsid w:val="000E3876"/>
    <w:rsid w:val="000E3AA6"/>
    <w:rsid w:val="000E3C5E"/>
    <w:rsid w:val="000E3F91"/>
    <w:rsid w:val="000E40B7"/>
    <w:rsid w:val="000E4358"/>
    <w:rsid w:val="000E4448"/>
    <w:rsid w:val="000E47ED"/>
    <w:rsid w:val="000E5024"/>
    <w:rsid w:val="000E549B"/>
    <w:rsid w:val="000E560F"/>
    <w:rsid w:val="000E5695"/>
    <w:rsid w:val="000E59FE"/>
    <w:rsid w:val="000E5F0C"/>
    <w:rsid w:val="000E6041"/>
    <w:rsid w:val="000E6161"/>
    <w:rsid w:val="000E6AE3"/>
    <w:rsid w:val="000E73C8"/>
    <w:rsid w:val="000E7A70"/>
    <w:rsid w:val="000E7E2F"/>
    <w:rsid w:val="000F06D4"/>
    <w:rsid w:val="000F092E"/>
    <w:rsid w:val="000F0A50"/>
    <w:rsid w:val="000F1294"/>
    <w:rsid w:val="000F17FD"/>
    <w:rsid w:val="000F1BA9"/>
    <w:rsid w:val="000F26C1"/>
    <w:rsid w:val="000F2D54"/>
    <w:rsid w:val="000F303D"/>
    <w:rsid w:val="000F3342"/>
    <w:rsid w:val="000F3691"/>
    <w:rsid w:val="000F41BE"/>
    <w:rsid w:val="000F43D1"/>
    <w:rsid w:val="000F472E"/>
    <w:rsid w:val="000F48FB"/>
    <w:rsid w:val="000F4E52"/>
    <w:rsid w:val="000F5F37"/>
    <w:rsid w:val="000F6100"/>
    <w:rsid w:val="000F621B"/>
    <w:rsid w:val="000F6CD8"/>
    <w:rsid w:val="000F73D7"/>
    <w:rsid w:val="00100711"/>
    <w:rsid w:val="00100910"/>
    <w:rsid w:val="00100D40"/>
    <w:rsid w:val="00100DD5"/>
    <w:rsid w:val="001019F8"/>
    <w:rsid w:val="00101AA4"/>
    <w:rsid w:val="001020E1"/>
    <w:rsid w:val="0010333E"/>
    <w:rsid w:val="0010353F"/>
    <w:rsid w:val="00104D73"/>
    <w:rsid w:val="00104EE3"/>
    <w:rsid w:val="00104F31"/>
    <w:rsid w:val="001053C2"/>
    <w:rsid w:val="00105A48"/>
    <w:rsid w:val="00105E2D"/>
    <w:rsid w:val="0010620F"/>
    <w:rsid w:val="0010633C"/>
    <w:rsid w:val="0010637F"/>
    <w:rsid w:val="001069F1"/>
    <w:rsid w:val="001070E4"/>
    <w:rsid w:val="00107410"/>
    <w:rsid w:val="0010744C"/>
    <w:rsid w:val="00107A49"/>
    <w:rsid w:val="00107B98"/>
    <w:rsid w:val="0011131E"/>
    <w:rsid w:val="001115CB"/>
    <w:rsid w:val="00111F18"/>
    <w:rsid w:val="001128D1"/>
    <w:rsid w:val="00112B98"/>
    <w:rsid w:val="001137F8"/>
    <w:rsid w:val="0011391D"/>
    <w:rsid w:val="00114089"/>
    <w:rsid w:val="00114624"/>
    <w:rsid w:val="0011483B"/>
    <w:rsid w:val="00114D3A"/>
    <w:rsid w:val="00114D9F"/>
    <w:rsid w:val="00115293"/>
    <w:rsid w:val="0011588B"/>
    <w:rsid w:val="00115E4C"/>
    <w:rsid w:val="00116412"/>
    <w:rsid w:val="00116B28"/>
    <w:rsid w:val="00116C70"/>
    <w:rsid w:val="00116E7E"/>
    <w:rsid w:val="0011713B"/>
    <w:rsid w:val="0011732E"/>
    <w:rsid w:val="00117400"/>
    <w:rsid w:val="001177BC"/>
    <w:rsid w:val="00121426"/>
    <w:rsid w:val="00121586"/>
    <w:rsid w:val="00121DCA"/>
    <w:rsid w:val="001220E1"/>
    <w:rsid w:val="001223D0"/>
    <w:rsid w:val="0012293A"/>
    <w:rsid w:val="00123375"/>
    <w:rsid w:val="00123A52"/>
    <w:rsid w:val="00124274"/>
    <w:rsid w:val="00124429"/>
    <w:rsid w:val="00124D1F"/>
    <w:rsid w:val="00126172"/>
    <w:rsid w:val="00126DBB"/>
    <w:rsid w:val="00127119"/>
    <w:rsid w:val="0012770F"/>
    <w:rsid w:val="001279FD"/>
    <w:rsid w:val="00127A79"/>
    <w:rsid w:val="00130F7C"/>
    <w:rsid w:val="00131017"/>
    <w:rsid w:val="00131315"/>
    <w:rsid w:val="00131317"/>
    <w:rsid w:val="00131D31"/>
    <w:rsid w:val="00131FFF"/>
    <w:rsid w:val="00132DB7"/>
    <w:rsid w:val="0013320A"/>
    <w:rsid w:val="00133548"/>
    <w:rsid w:val="001337EB"/>
    <w:rsid w:val="00133863"/>
    <w:rsid w:val="00134536"/>
    <w:rsid w:val="00134C35"/>
    <w:rsid w:val="00134E58"/>
    <w:rsid w:val="0013559A"/>
    <w:rsid w:val="0013619F"/>
    <w:rsid w:val="00136214"/>
    <w:rsid w:val="00136356"/>
    <w:rsid w:val="0013649A"/>
    <w:rsid w:val="00136B8F"/>
    <w:rsid w:val="00136F2D"/>
    <w:rsid w:val="00137603"/>
    <w:rsid w:val="00141143"/>
    <w:rsid w:val="0014162C"/>
    <w:rsid w:val="0014169E"/>
    <w:rsid w:val="00141817"/>
    <w:rsid w:val="00141899"/>
    <w:rsid w:val="00141B07"/>
    <w:rsid w:val="00141B54"/>
    <w:rsid w:val="00142231"/>
    <w:rsid w:val="0014293E"/>
    <w:rsid w:val="00142A6F"/>
    <w:rsid w:val="00142D78"/>
    <w:rsid w:val="0014308A"/>
    <w:rsid w:val="00143362"/>
    <w:rsid w:val="00143872"/>
    <w:rsid w:val="001438AE"/>
    <w:rsid w:val="00144029"/>
    <w:rsid w:val="00144461"/>
    <w:rsid w:val="0014528C"/>
    <w:rsid w:val="0014579C"/>
    <w:rsid w:val="001457B1"/>
    <w:rsid w:val="00145A25"/>
    <w:rsid w:val="00145F06"/>
    <w:rsid w:val="00146069"/>
    <w:rsid w:val="001462A4"/>
    <w:rsid w:val="0014693E"/>
    <w:rsid w:val="00146B9D"/>
    <w:rsid w:val="0014718A"/>
    <w:rsid w:val="00147E39"/>
    <w:rsid w:val="00147FCA"/>
    <w:rsid w:val="0015013F"/>
    <w:rsid w:val="001505FF"/>
    <w:rsid w:val="00151527"/>
    <w:rsid w:val="00151B29"/>
    <w:rsid w:val="00151E76"/>
    <w:rsid w:val="00152400"/>
    <w:rsid w:val="00152785"/>
    <w:rsid w:val="00152998"/>
    <w:rsid w:val="00152CEA"/>
    <w:rsid w:val="00153357"/>
    <w:rsid w:val="001539C3"/>
    <w:rsid w:val="00153D36"/>
    <w:rsid w:val="001542A4"/>
    <w:rsid w:val="00154441"/>
    <w:rsid w:val="001546AB"/>
    <w:rsid w:val="00154C00"/>
    <w:rsid w:val="001555BF"/>
    <w:rsid w:val="00155AAC"/>
    <w:rsid w:val="00155D3C"/>
    <w:rsid w:val="00155E3E"/>
    <w:rsid w:val="00155E40"/>
    <w:rsid w:val="00156069"/>
    <w:rsid w:val="00156C0B"/>
    <w:rsid w:val="00156E07"/>
    <w:rsid w:val="00157E78"/>
    <w:rsid w:val="00160040"/>
    <w:rsid w:val="0016042A"/>
    <w:rsid w:val="0016046C"/>
    <w:rsid w:val="00160715"/>
    <w:rsid w:val="00160945"/>
    <w:rsid w:val="00160B2D"/>
    <w:rsid w:val="00160D2E"/>
    <w:rsid w:val="00160D87"/>
    <w:rsid w:val="00161302"/>
    <w:rsid w:val="00161EC5"/>
    <w:rsid w:val="00162100"/>
    <w:rsid w:val="001622A3"/>
    <w:rsid w:val="0016249D"/>
    <w:rsid w:val="00162EBA"/>
    <w:rsid w:val="0016318B"/>
    <w:rsid w:val="00163559"/>
    <w:rsid w:val="00163D93"/>
    <w:rsid w:val="001647D6"/>
    <w:rsid w:val="00164828"/>
    <w:rsid w:val="00164F4E"/>
    <w:rsid w:val="00165E57"/>
    <w:rsid w:val="0016732C"/>
    <w:rsid w:val="00167465"/>
    <w:rsid w:val="00167BFB"/>
    <w:rsid w:val="00171530"/>
    <w:rsid w:val="00171D8B"/>
    <w:rsid w:val="00172C7F"/>
    <w:rsid w:val="0017397C"/>
    <w:rsid w:val="00173A4D"/>
    <w:rsid w:val="00173B15"/>
    <w:rsid w:val="001747DC"/>
    <w:rsid w:val="00174BE2"/>
    <w:rsid w:val="001750E9"/>
    <w:rsid w:val="00175510"/>
    <w:rsid w:val="0017634C"/>
    <w:rsid w:val="00176A5E"/>
    <w:rsid w:val="00176A9E"/>
    <w:rsid w:val="00176F00"/>
    <w:rsid w:val="00177375"/>
    <w:rsid w:val="00177E00"/>
    <w:rsid w:val="0018072F"/>
    <w:rsid w:val="001807E5"/>
    <w:rsid w:val="00180B26"/>
    <w:rsid w:val="001811BD"/>
    <w:rsid w:val="00181771"/>
    <w:rsid w:val="0018184F"/>
    <w:rsid w:val="00181981"/>
    <w:rsid w:val="00181AA3"/>
    <w:rsid w:val="00181B3A"/>
    <w:rsid w:val="00181C3D"/>
    <w:rsid w:val="0018211E"/>
    <w:rsid w:val="00182615"/>
    <w:rsid w:val="001826ED"/>
    <w:rsid w:val="001830B7"/>
    <w:rsid w:val="00183139"/>
    <w:rsid w:val="001831E4"/>
    <w:rsid w:val="001833C5"/>
    <w:rsid w:val="001834AA"/>
    <w:rsid w:val="00184623"/>
    <w:rsid w:val="0018491C"/>
    <w:rsid w:val="001856A9"/>
    <w:rsid w:val="00185998"/>
    <w:rsid w:val="00185B5F"/>
    <w:rsid w:val="00185E9A"/>
    <w:rsid w:val="00185F56"/>
    <w:rsid w:val="00186139"/>
    <w:rsid w:val="00186ABB"/>
    <w:rsid w:val="00186EF6"/>
    <w:rsid w:val="0018716B"/>
    <w:rsid w:val="00187BB1"/>
    <w:rsid w:val="00187D58"/>
    <w:rsid w:val="00190416"/>
    <w:rsid w:val="0019058C"/>
    <w:rsid w:val="00190AB0"/>
    <w:rsid w:val="00190F6F"/>
    <w:rsid w:val="00191897"/>
    <w:rsid w:val="00191D19"/>
    <w:rsid w:val="001924EA"/>
    <w:rsid w:val="00192FCD"/>
    <w:rsid w:val="001939F1"/>
    <w:rsid w:val="00193CFC"/>
    <w:rsid w:val="00193DF3"/>
    <w:rsid w:val="00194478"/>
    <w:rsid w:val="0019477E"/>
    <w:rsid w:val="00194C91"/>
    <w:rsid w:val="00194CA4"/>
    <w:rsid w:val="00194CAD"/>
    <w:rsid w:val="00196061"/>
    <w:rsid w:val="00196C52"/>
    <w:rsid w:val="00197AE4"/>
    <w:rsid w:val="00197DFA"/>
    <w:rsid w:val="001A0C70"/>
    <w:rsid w:val="001A0D5D"/>
    <w:rsid w:val="001A100A"/>
    <w:rsid w:val="001A10D4"/>
    <w:rsid w:val="001A209A"/>
    <w:rsid w:val="001A23E5"/>
    <w:rsid w:val="001A243B"/>
    <w:rsid w:val="001A249F"/>
    <w:rsid w:val="001A2604"/>
    <w:rsid w:val="001A2776"/>
    <w:rsid w:val="001A3B37"/>
    <w:rsid w:val="001A42A2"/>
    <w:rsid w:val="001A48E8"/>
    <w:rsid w:val="001A4EEF"/>
    <w:rsid w:val="001A51E6"/>
    <w:rsid w:val="001A5776"/>
    <w:rsid w:val="001A5C4E"/>
    <w:rsid w:val="001A5EAF"/>
    <w:rsid w:val="001A668C"/>
    <w:rsid w:val="001A69D6"/>
    <w:rsid w:val="001A6B2A"/>
    <w:rsid w:val="001A7312"/>
    <w:rsid w:val="001A75CD"/>
    <w:rsid w:val="001A7819"/>
    <w:rsid w:val="001A7C00"/>
    <w:rsid w:val="001B0219"/>
    <w:rsid w:val="001B033F"/>
    <w:rsid w:val="001B04F8"/>
    <w:rsid w:val="001B0B35"/>
    <w:rsid w:val="001B0B37"/>
    <w:rsid w:val="001B1EF6"/>
    <w:rsid w:val="001B240C"/>
    <w:rsid w:val="001B2A06"/>
    <w:rsid w:val="001B2F95"/>
    <w:rsid w:val="001B3B18"/>
    <w:rsid w:val="001B3FCE"/>
    <w:rsid w:val="001B3FCF"/>
    <w:rsid w:val="001B4621"/>
    <w:rsid w:val="001B4C01"/>
    <w:rsid w:val="001B4F27"/>
    <w:rsid w:val="001B597A"/>
    <w:rsid w:val="001B62D1"/>
    <w:rsid w:val="001B6B1F"/>
    <w:rsid w:val="001B6F2E"/>
    <w:rsid w:val="001B7062"/>
    <w:rsid w:val="001B71B5"/>
    <w:rsid w:val="001B7D13"/>
    <w:rsid w:val="001B7D6A"/>
    <w:rsid w:val="001B7DC6"/>
    <w:rsid w:val="001C07C3"/>
    <w:rsid w:val="001C0F44"/>
    <w:rsid w:val="001C16AC"/>
    <w:rsid w:val="001C1F84"/>
    <w:rsid w:val="001C23BD"/>
    <w:rsid w:val="001C2ABD"/>
    <w:rsid w:val="001C2AD7"/>
    <w:rsid w:val="001C3356"/>
    <w:rsid w:val="001C3D7E"/>
    <w:rsid w:val="001C405E"/>
    <w:rsid w:val="001C4086"/>
    <w:rsid w:val="001C480D"/>
    <w:rsid w:val="001C49FD"/>
    <w:rsid w:val="001C4B69"/>
    <w:rsid w:val="001C5136"/>
    <w:rsid w:val="001C71B2"/>
    <w:rsid w:val="001C72ED"/>
    <w:rsid w:val="001C77CA"/>
    <w:rsid w:val="001C7994"/>
    <w:rsid w:val="001C7DBE"/>
    <w:rsid w:val="001C7E67"/>
    <w:rsid w:val="001C7F5B"/>
    <w:rsid w:val="001D009D"/>
    <w:rsid w:val="001D035B"/>
    <w:rsid w:val="001D12FE"/>
    <w:rsid w:val="001D1449"/>
    <w:rsid w:val="001D1923"/>
    <w:rsid w:val="001D1BA9"/>
    <w:rsid w:val="001D1F95"/>
    <w:rsid w:val="001D2050"/>
    <w:rsid w:val="001D2857"/>
    <w:rsid w:val="001D30C4"/>
    <w:rsid w:val="001D31FA"/>
    <w:rsid w:val="001D3324"/>
    <w:rsid w:val="001D34DF"/>
    <w:rsid w:val="001D4DEA"/>
    <w:rsid w:val="001D5387"/>
    <w:rsid w:val="001D55B4"/>
    <w:rsid w:val="001D5D4B"/>
    <w:rsid w:val="001D5D8F"/>
    <w:rsid w:val="001D7DB1"/>
    <w:rsid w:val="001D7FA6"/>
    <w:rsid w:val="001E02BD"/>
    <w:rsid w:val="001E0D37"/>
    <w:rsid w:val="001E0F4F"/>
    <w:rsid w:val="001E26E7"/>
    <w:rsid w:val="001E2863"/>
    <w:rsid w:val="001E292D"/>
    <w:rsid w:val="001E2BC5"/>
    <w:rsid w:val="001E2D3E"/>
    <w:rsid w:val="001E3148"/>
    <w:rsid w:val="001E3644"/>
    <w:rsid w:val="001E3A69"/>
    <w:rsid w:val="001E4256"/>
    <w:rsid w:val="001E45DF"/>
    <w:rsid w:val="001E4CD7"/>
    <w:rsid w:val="001E51C3"/>
    <w:rsid w:val="001E649F"/>
    <w:rsid w:val="001E67CC"/>
    <w:rsid w:val="001E6983"/>
    <w:rsid w:val="001E719D"/>
    <w:rsid w:val="001E744B"/>
    <w:rsid w:val="001F094D"/>
    <w:rsid w:val="001F0A94"/>
    <w:rsid w:val="001F2159"/>
    <w:rsid w:val="001F2184"/>
    <w:rsid w:val="001F21A8"/>
    <w:rsid w:val="001F262A"/>
    <w:rsid w:val="001F2E45"/>
    <w:rsid w:val="001F3240"/>
    <w:rsid w:val="001F36D4"/>
    <w:rsid w:val="001F4160"/>
    <w:rsid w:val="001F4400"/>
    <w:rsid w:val="001F4622"/>
    <w:rsid w:val="001F483C"/>
    <w:rsid w:val="001F4D78"/>
    <w:rsid w:val="001F4EB0"/>
    <w:rsid w:val="001F52CC"/>
    <w:rsid w:val="001F5589"/>
    <w:rsid w:val="001F5633"/>
    <w:rsid w:val="001F5B6D"/>
    <w:rsid w:val="001F6023"/>
    <w:rsid w:val="001F77A8"/>
    <w:rsid w:val="001F7CD4"/>
    <w:rsid w:val="002000A3"/>
    <w:rsid w:val="002006CD"/>
    <w:rsid w:val="00202C6E"/>
    <w:rsid w:val="00202C8A"/>
    <w:rsid w:val="00203486"/>
    <w:rsid w:val="002040BF"/>
    <w:rsid w:val="00204632"/>
    <w:rsid w:val="0020533F"/>
    <w:rsid w:val="0020549F"/>
    <w:rsid w:val="00205899"/>
    <w:rsid w:val="00205D43"/>
    <w:rsid w:val="00206E8A"/>
    <w:rsid w:val="00207A0E"/>
    <w:rsid w:val="00207D67"/>
    <w:rsid w:val="00207DCD"/>
    <w:rsid w:val="00210159"/>
    <w:rsid w:val="002102C9"/>
    <w:rsid w:val="00210666"/>
    <w:rsid w:val="0021082F"/>
    <w:rsid w:val="002109CF"/>
    <w:rsid w:val="00211A9A"/>
    <w:rsid w:val="00211ADC"/>
    <w:rsid w:val="0021241C"/>
    <w:rsid w:val="00212532"/>
    <w:rsid w:val="0021264A"/>
    <w:rsid w:val="00212C25"/>
    <w:rsid w:val="00212D6A"/>
    <w:rsid w:val="00213803"/>
    <w:rsid w:val="00213DBC"/>
    <w:rsid w:val="00213DCE"/>
    <w:rsid w:val="00213F7A"/>
    <w:rsid w:val="002141D2"/>
    <w:rsid w:val="0021441E"/>
    <w:rsid w:val="00215290"/>
    <w:rsid w:val="0021541E"/>
    <w:rsid w:val="0021569C"/>
    <w:rsid w:val="00215839"/>
    <w:rsid w:val="00215FE6"/>
    <w:rsid w:val="00216149"/>
    <w:rsid w:val="00216AE8"/>
    <w:rsid w:val="0021727D"/>
    <w:rsid w:val="00217753"/>
    <w:rsid w:val="00217F85"/>
    <w:rsid w:val="00220385"/>
    <w:rsid w:val="00221A28"/>
    <w:rsid w:val="00222606"/>
    <w:rsid w:val="002231BA"/>
    <w:rsid w:val="00224778"/>
    <w:rsid w:val="0022532C"/>
    <w:rsid w:val="00225B8A"/>
    <w:rsid w:val="00225CBF"/>
    <w:rsid w:val="00225E27"/>
    <w:rsid w:val="00225F24"/>
    <w:rsid w:val="00225FBA"/>
    <w:rsid w:val="002275F7"/>
    <w:rsid w:val="00230C15"/>
    <w:rsid w:val="00230D53"/>
    <w:rsid w:val="00231184"/>
    <w:rsid w:val="00231DBD"/>
    <w:rsid w:val="002321D8"/>
    <w:rsid w:val="00232217"/>
    <w:rsid w:val="00232880"/>
    <w:rsid w:val="00232D0E"/>
    <w:rsid w:val="00233109"/>
    <w:rsid w:val="00234DB3"/>
    <w:rsid w:val="00235949"/>
    <w:rsid w:val="00235992"/>
    <w:rsid w:val="00236553"/>
    <w:rsid w:val="00236587"/>
    <w:rsid w:val="00236793"/>
    <w:rsid w:val="0023694B"/>
    <w:rsid w:val="00236B54"/>
    <w:rsid w:val="00237408"/>
    <w:rsid w:val="00237AB3"/>
    <w:rsid w:val="002416F0"/>
    <w:rsid w:val="00241839"/>
    <w:rsid w:val="00241925"/>
    <w:rsid w:val="002419D8"/>
    <w:rsid w:val="002419FE"/>
    <w:rsid w:val="00241F7C"/>
    <w:rsid w:val="00242A75"/>
    <w:rsid w:val="00242C2A"/>
    <w:rsid w:val="00242F87"/>
    <w:rsid w:val="00242FF7"/>
    <w:rsid w:val="00243415"/>
    <w:rsid w:val="0024387E"/>
    <w:rsid w:val="0024420E"/>
    <w:rsid w:val="00244241"/>
    <w:rsid w:val="002443B3"/>
    <w:rsid w:val="00244909"/>
    <w:rsid w:val="002462D6"/>
    <w:rsid w:val="002464DA"/>
    <w:rsid w:val="002465EE"/>
    <w:rsid w:val="00246C95"/>
    <w:rsid w:val="002474DF"/>
    <w:rsid w:val="00250607"/>
    <w:rsid w:val="00250C88"/>
    <w:rsid w:val="0025243E"/>
    <w:rsid w:val="00252659"/>
    <w:rsid w:val="00252758"/>
    <w:rsid w:val="00253089"/>
    <w:rsid w:val="00253B92"/>
    <w:rsid w:val="00253EFE"/>
    <w:rsid w:val="00254A19"/>
    <w:rsid w:val="00254BEE"/>
    <w:rsid w:val="00254F95"/>
    <w:rsid w:val="0025516F"/>
    <w:rsid w:val="002565EB"/>
    <w:rsid w:val="002568AE"/>
    <w:rsid w:val="00256E93"/>
    <w:rsid w:val="00256EBF"/>
    <w:rsid w:val="00256FE1"/>
    <w:rsid w:val="00256FFB"/>
    <w:rsid w:val="002574CD"/>
    <w:rsid w:val="00257501"/>
    <w:rsid w:val="00257696"/>
    <w:rsid w:val="002601E7"/>
    <w:rsid w:val="00260309"/>
    <w:rsid w:val="002608EF"/>
    <w:rsid w:val="00260A38"/>
    <w:rsid w:val="00260DB2"/>
    <w:rsid w:val="00261271"/>
    <w:rsid w:val="002616C1"/>
    <w:rsid w:val="00261E6C"/>
    <w:rsid w:val="00262CA3"/>
    <w:rsid w:val="00262F24"/>
    <w:rsid w:val="00263F5A"/>
    <w:rsid w:val="002650E8"/>
    <w:rsid w:val="00265563"/>
    <w:rsid w:val="00265711"/>
    <w:rsid w:val="00265FF1"/>
    <w:rsid w:val="002669DC"/>
    <w:rsid w:val="00266C14"/>
    <w:rsid w:val="00267C51"/>
    <w:rsid w:val="002705E1"/>
    <w:rsid w:val="00271094"/>
    <w:rsid w:val="0027147F"/>
    <w:rsid w:val="002722AC"/>
    <w:rsid w:val="00272554"/>
    <w:rsid w:val="00272C71"/>
    <w:rsid w:val="002733C8"/>
    <w:rsid w:val="00273B5C"/>
    <w:rsid w:val="00274415"/>
    <w:rsid w:val="00274F8A"/>
    <w:rsid w:val="002753A8"/>
    <w:rsid w:val="00275DB8"/>
    <w:rsid w:val="00276006"/>
    <w:rsid w:val="0027698F"/>
    <w:rsid w:val="00276A51"/>
    <w:rsid w:val="00276A8B"/>
    <w:rsid w:val="00276F39"/>
    <w:rsid w:val="00280023"/>
    <w:rsid w:val="00280471"/>
    <w:rsid w:val="00280D99"/>
    <w:rsid w:val="00281746"/>
    <w:rsid w:val="00281959"/>
    <w:rsid w:val="00282091"/>
    <w:rsid w:val="00283706"/>
    <w:rsid w:val="00283AF6"/>
    <w:rsid w:val="0028434B"/>
    <w:rsid w:val="002844FD"/>
    <w:rsid w:val="00284706"/>
    <w:rsid w:val="00284D68"/>
    <w:rsid w:val="002856EB"/>
    <w:rsid w:val="002864CE"/>
    <w:rsid w:val="00286516"/>
    <w:rsid w:val="0028658F"/>
    <w:rsid w:val="002865D4"/>
    <w:rsid w:val="0028660B"/>
    <w:rsid w:val="00286711"/>
    <w:rsid w:val="002875C9"/>
    <w:rsid w:val="002878E7"/>
    <w:rsid w:val="002879D3"/>
    <w:rsid w:val="00291C6D"/>
    <w:rsid w:val="002924DB"/>
    <w:rsid w:val="0029299C"/>
    <w:rsid w:val="00293112"/>
    <w:rsid w:val="00293A70"/>
    <w:rsid w:val="00293D32"/>
    <w:rsid w:val="00293DE9"/>
    <w:rsid w:val="002941A4"/>
    <w:rsid w:val="00294857"/>
    <w:rsid w:val="002963C5"/>
    <w:rsid w:val="002968C2"/>
    <w:rsid w:val="00296B82"/>
    <w:rsid w:val="00296BAB"/>
    <w:rsid w:val="00297335"/>
    <w:rsid w:val="002A0337"/>
    <w:rsid w:val="002A06BA"/>
    <w:rsid w:val="002A0C4C"/>
    <w:rsid w:val="002A1366"/>
    <w:rsid w:val="002A1916"/>
    <w:rsid w:val="002A1BCE"/>
    <w:rsid w:val="002A21F3"/>
    <w:rsid w:val="002A2C32"/>
    <w:rsid w:val="002A2D59"/>
    <w:rsid w:val="002A2DA5"/>
    <w:rsid w:val="002A35D2"/>
    <w:rsid w:val="002A3729"/>
    <w:rsid w:val="002A3B41"/>
    <w:rsid w:val="002A3D61"/>
    <w:rsid w:val="002A3DDC"/>
    <w:rsid w:val="002A3EDA"/>
    <w:rsid w:val="002A47C0"/>
    <w:rsid w:val="002A4896"/>
    <w:rsid w:val="002A6369"/>
    <w:rsid w:val="002A65A7"/>
    <w:rsid w:val="002A663D"/>
    <w:rsid w:val="002A68E0"/>
    <w:rsid w:val="002A6AA2"/>
    <w:rsid w:val="002A6ED1"/>
    <w:rsid w:val="002A6FDB"/>
    <w:rsid w:val="002A79E9"/>
    <w:rsid w:val="002A7D47"/>
    <w:rsid w:val="002B1022"/>
    <w:rsid w:val="002B1E84"/>
    <w:rsid w:val="002B23DF"/>
    <w:rsid w:val="002B2ECA"/>
    <w:rsid w:val="002B3458"/>
    <w:rsid w:val="002B3BC1"/>
    <w:rsid w:val="002B44A3"/>
    <w:rsid w:val="002B4AB0"/>
    <w:rsid w:val="002B5144"/>
    <w:rsid w:val="002B55F6"/>
    <w:rsid w:val="002B5649"/>
    <w:rsid w:val="002B5792"/>
    <w:rsid w:val="002B5932"/>
    <w:rsid w:val="002B59F2"/>
    <w:rsid w:val="002B5CDD"/>
    <w:rsid w:val="002B5E38"/>
    <w:rsid w:val="002B6306"/>
    <w:rsid w:val="002B653E"/>
    <w:rsid w:val="002B692C"/>
    <w:rsid w:val="002B6BC7"/>
    <w:rsid w:val="002B7414"/>
    <w:rsid w:val="002C0644"/>
    <w:rsid w:val="002C0C7C"/>
    <w:rsid w:val="002C1048"/>
    <w:rsid w:val="002C1877"/>
    <w:rsid w:val="002C18CF"/>
    <w:rsid w:val="002C1CB3"/>
    <w:rsid w:val="002C223F"/>
    <w:rsid w:val="002C267D"/>
    <w:rsid w:val="002C26C7"/>
    <w:rsid w:val="002C371E"/>
    <w:rsid w:val="002C46CE"/>
    <w:rsid w:val="002C47DB"/>
    <w:rsid w:val="002C50CA"/>
    <w:rsid w:val="002C5884"/>
    <w:rsid w:val="002C5910"/>
    <w:rsid w:val="002C5D44"/>
    <w:rsid w:val="002C5ED2"/>
    <w:rsid w:val="002C5FAC"/>
    <w:rsid w:val="002C6764"/>
    <w:rsid w:val="002C6B8C"/>
    <w:rsid w:val="002C6C5C"/>
    <w:rsid w:val="002C6D87"/>
    <w:rsid w:val="002C7413"/>
    <w:rsid w:val="002C75C0"/>
    <w:rsid w:val="002C78D5"/>
    <w:rsid w:val="002C7D54"/>
    <w:rsid w:val="002D0E26"/>
    <w:rsid w:val="002D0EDD"/>
    <w:rsid w:val="002D112E"/>
    <w:rsid w:val="002D18D5"/>
    <w:rsid w:val="002D19DF"/>
    <w:rsid w:val="002D1AE1"/>
    <w:rsid w:val="002D266A"/>
    <w:rsid w:val="002D384A"/>
    <w:rsid w:val="002D3CB3"/>
    <w:rsid w:val="002D479A"/>
    <w:rsid w:val="002D556B"/>
    <w:rsid w:val="002D59C6"/>
    <w:rsid w:val="002D5CC1"/>
    <w:rsid w:val="002D5D2F"/>
    <w:rsid w:val="002D5E59"/>
    <w:rsid w:val="002D5F97"/>
    <w:rsid w:val="002D60E2"/>
    <w:rsid w:val="002D6888"/>
    <w:rsid w:val="002D6D2A"/>
    <w:rsid w:val="002D7133"/>
    <w:rsid w:val="002D796B"/>
    <w:rsid w:val="002D7FA9"/>
    <w:rsid w:val="002E08B3"/>
    <w:rsid w:val="002E0C50"/>
    <w:rsid w:val="002E0DF2"/>
    <w:rsid w:val="002E1047"/>
    <w:rsid w:val="002E1170"/>
    <w:rsid w:val="002E1AFF"/>
    <w:rsid w:val="002E30F5"/>
    <w:rsid w:val="002E350E"/>
    <w:rsid w:val="002E3BDD"/>
    <w:rsid w:val="002E3E6A"/>
    <w:rsid w:val="002E476D"/>
    <w:rsid w:val="002E4BB1"/>
    <w:rsid w:val="002E53B0"/>
    <w:rsid w:val="002E5B40"/>
    <w:rsid w:val="002E6A13"/>
    <w:rsid w:val="002E6FC2"/>
    <w:rsid w:val="002E7893"/>
    <w:rsid w:val="002E7906"/>
    <w:rsid w:val="002F02E6"/>
    <w:rsid w:val="002F042E"/>
    <w:rsid w:val="002F059F"/>
    <w:rsid w:val="002F06C9"/>
    <w:rsid w:val="002F0857"/>
    <w:rsid w:val="002F0880"/>
    <w:rsid w:val="002F09F8"/>
    <w:rsid w:val="002F1818"/>
    <w:rsid w:val="002F1D15"/>
    <w:rsid w:val="002F22AF"/>
    <w:rsid w:val="002F3249"/>
    <w:rsid w:val="002F3370"/>
    <w:rsid w:val="002F390A"/>
    <w:rsid w:val="002F3C82"/>
    <w:rsid w:val="002F4570"/>
    <w:rsid w:val="002F47D3"/>
    <w:rsid w:val="002F5546"/>
    <w:rsid w:val="002F5D69"/>
    <w:rsid w:val="002F7332"/>
    <w:rsid w:val="002F7393"/>
    <w:rsid w:val="002F7F58"/>
    <w:rsid w:val="002F7F67"/>
    <w:rsid w:val="0030077B"/>
    <w:rsid w:val="00300AEC"/>
    <w:rsid w:val="003011B8"/>
    <w:rsid w:val="00301488"/>
    <w:rsid w:val="003014CF"/>
    <w:rsid w:val="00301562"/>
    <w:rsid w:val="003019E1"/>
    <w:rsid w:val="00301ADC"/>
    <w:rsid w:val="00301CDB"/>
    <w:rsid w:val="00302D7A"/>
    <w:rsid w:val="0030356C"/>
    <w:rsid w:val="0030412C"/>
    <w:rsid w:val="0030421B"/>
    <w:rsid w:val="003044CB"/>
    <w:rsid w:val="0030469B"/>
    <w:rsid w:val="00305361"/>
    <w:rsid w:val="003056D3"/>
    <w:rsid w:val="00305A56"/>
    <w:rsid w:val="00305C40"/>
    <w:rsid w:val="00305DB1"/>
    <w:rsid w:val="00306BD5"/>
    <w:rsid w:val="00307047"/>
    <w:rsid w:val="00307539"/>
    <w:rsid w:val="003076FB"/>
    <w:rsid w:val="003079A2"/>
    <w:rsid w:val="00307C51"/>
    <w:rsid w:val="0031003B"/>
    <w:rsid w:val="003104AD"/>
    <w:rsid w:val="00310D9E"/>
    <w:rsid w:val="003124FF"/>
    <w:rsid w:val="00312DE5"/>
    <w:rsid w:val="00313048"/>
    <w:rsid w:val="0031304A"/>
    <w:rsid w:val="003145E8"/>
    <w:rsid w:val="003157C1"/>
    <w:rsid w:val="00315C94"/>
    <w:rsid w:val="00315E7E"/>
    <w:rsid w:val="00315EC6"/>
    <w:rsid w:val="00316652"/>
    <w:rsid w:val="00317052"/>
    <w:rsid w:val="00317071"/>
    <w:rsid w:val="00317252"/>
    <w:rsid w:val="00317786"/>
    <w:rsid w:val="003209F0"/>
    <w:rsid w:val="00320CFC"/>
    <w:rsid w:val="00320DAD"/>
    <w:rsid w:val="00321642"/>
    <w:rsid w:val="0032175A"/>
    <w:rsid w:val="00321CC7"/>
    <w:rsid w:val="00323E68"/>
    <w:rsid w:val="003250D8"/>
    <w:rsid w:val="003256B2"/>
    <w:rsid w:val="00325802"/>
    <w:rsid w:val="00326BC3"/>
    <w:rsid w:val="00326BDC"/>
    <w:rsid w:val="00326C93"/>
    <w:rsid w:val="00327198"/>
    <w:rsid w:val="00327495"/>
    <w:rsid w:val="003277AB"/>
    <w:rsid w:val="00327EA6"/>
    <w:rsid w:val="0033085D"/>
    <w:rsid w:val="0033085F"/>
    <w:rsid w:val="00330AD3"/>
    <w:rsid w:val="00330F14"/>
    <w:rsid w:val="00332040"/>
    <w:rsid w:val="00332108"/>
    <w:rsid w:val="00332E44"/>
    <w:rsid w:val="003330FD"/>
    <w:rsid w:val="0033311B"/>
    <w:rsid w:val="00333137"/>
    <w:rsid w:val="003331C5"/>
    <w:rsid w:val="00333329"/>
    <w:rsid w:val="00333347"/>
    <w:rsid w:val="0033368E"/>
    <w:rsid w:val="003348EC"/>
    <w:rsid w:val="00334E6F"/>
    <w:rsid w:val="00335158"/>
    <w:rsid w:val="00335E35"/>
    <w:rsid w:val="00335E5E"/>
    <w:rsid w:val="00335F85"/>
    <w:rsid w:val="00335FB7"/>
    <w:rsid w:val="00336E2F"/>
    <w:rsid w:val="003378F1"/>
    <w:rsid w:val="003379F0"/>
    <w:rsid w:val="00337E3F"/>
    <w:rsid w:val="00340054"/>
    <w:rsid w:val="00340F94"/>
    <w:rsid w:val="003417CE"/>
    <w:rsid w:val="00341A2B"/>
    <w:rsid w:val="00341BE9"/>
    <w:rsid w:val="00341FDC"/>
    <w:rsid w:val="003421D6"/>
    <w:rsid w:val="00342A5D"/>
    <w:rsid w:val="00342B53"/>
    <w:rsid w:val="00342D98"/>
    <w:rsid w:val="00343168"/>
    <w:rsid w:val="00343645"/>
    <w:rsid w:val="0034365E"/>
    <w:rsid w:val="00343902"/>
    <w:rsid w:val="0034434C"/>
    <w:rsid w:val="003447CC"/>
    <w:rsid w:val="00344AD1"/>
    <w:rsid w:val="00344D32"/>
    <w:rsid w:val="00344F82"/>
    <w:rsid w:val="0034501D"/>
    <w:rsid w:val="00345758"/>
    <w:rsid w:val="00345776"/>
    <w:rsid w:val="00345A46"/>
    <w:rsid w:val="00345C3D"/>
    <w:rsid w:val="00346A3F"/>
    <w:rsid w:val="00346CED"/>
    <w:rsid w:val="00346E91"/>
    <w:rsid w:val="00346F9A"/>
    <w:rsid w:val="0034731C"/>
    <w:rsid w:val="00347648"/>
    <w:rsid w:val="003478B7"/>
    <w:rsid w:val="003502CF"/>
    <w:rsid w:val="00350457"/>
    <w:rsid w:val="0035047E"/>
    <w:rsid w:val="00350F2B"/>
    <w:rsid w:val="00352391"/>
    <w:rsid w:val="00352502"/>
    <w:rsid w:val="00352746"/>
    <w:rsid w:val="00353072"/>
    <w:rsid w:val="003534CA"/>
    <w:rsid w:val="00353817"/>
    <w:rsid w:val="00353C51"/>
    <w:rsid w:val="00353CAF"/>
    <w:rsid w:val="0035435B"/>
    <w:rsid w:val="003545FF"/>
    <w:rsid w:val="00354BB7"/>
    <w:rsid w:val="0035506B"/>
    <w:rsid w:val="003554AA"/>
    <w:rsid w:val="00355FF8"/>
    <w:rsid w:val="003566A6"/>
    <w:rsid w:val="00356CFF"/>
    <w:rsid w:val="0035785B"/>
    <w:rsid w:val="00357A21"/>
    <w:rsid w:val="003600B7"/>
    <w:rsid w:val="00360269"/>
    <w:rsid w:val="003603D6"/>
    <w:rsid w:val="003603E7"/>
    <w:rsid w:val="00360903"/>
    <w:rsid w:val="0036103F"/>
    <w:rsid w:val="0036173F"/>
    <w:rsid w:val="003627DA"/>
    <w:rsid w:val="00362880"/>
    <w:rsid w:val="0036350C"/>
    <w:rsid w:val="00363636"/>
    <w:rsid w:val="003638C4"/>
    <w:rsid w:val="00363B5C"/>
    <w:rsid w:val="00363DB5"/>
    <w:rsid w:val="00363EED"/>
    <w:rsid w:val="00364134"/>
    <w:rsid w:val="003647DA"/>
    <w:rsid w:val="0036483F"/>
    <w:rsid w:val="00365B16"/>
    <w:rsid w:val="00365B77"/>
    <w:rsid w:val="003666F2"/>
    <w:rsid w:val="00367A27"/>
    <w:rsid w:val="00367D91"/>
    <w:rsid w:val="00370005"/>
    <w:rsid w:val="003712E7"/>
    <w:rsid w:val="00371371"/>
    <w:rsid w:val="00372576"/>
    <w:rsid w:val="0037272D"/>
    <w:rsid w:val="003727F5"/>
    <w:rsid w:val="00372856"/>
    <w:rsid w:val="0037321C"/>
    <w:rsid w:val="00373454"/>
    <w:rsid w:val="00373606"/>
    <w:rsid w:val="0037368F"/>
    <w:rsid w:val="00373847"/>
    <w:rsid w:val="00374468"/>
    <w:rsid w:val="00375725"/>
    <w:rsid w:val="0037596D"/>
    <w:rsid w:val="00375B31"/>
    <w:rsid w:val="00376021"/>
    <w:rsid w:val="003763ED"/>
    <w:rsid w:val="0037681E"/>
    <w:rsid w:val="00376F30"/>
    <w:rsid w:val="00377BC6"/>
    <w:rsid w:val="003803F1"/>
    <w:rsid w:val="003805C5"/>
    <w:rsid w:val="0038074C"/>
    <w:rsid w:val="00380778"/>
    <w:rsid w:val="00380EBB"/>
    <w:rsid w:val="00381328"/>
    <w:rsid w:val="00381373"/>
    <w:rsid w:val="00382F09"/>
    <w:rsid w:val="0038329D"/>
    <w:rsid w:val="003838C4"/>
    <w:rsid w:val="0038426B"/>
    <w:rsid w:val="00384591"/>
    <w:rsid w:val="00384662"/>
    <w:rsid w:val="003853C6"/>
    <w:rsid w:val="0038571B"/>
    <w:rsid w:val="00385CE3"/>
    <w:rsid w:val="0038663C"/>
    <w:rsid w:val="0038728E"/>
    <w:rsid w:val="003873B3"/>
    <w:rsid w:val="00387AE5"/>
    <w:rsid w:val="00387BAB"/>
    <w:rsid w:val="00387CF5"/>
    <w:rsid w:val="0039091A"/>
    <w:rsid w:val="0039209D"/>
    <w:rsid w:val="00392377"/>
    <w:rsid w:val="003935E5"/>
    <w:rsid w:val="0039365E"/>
    <w:rsid w:val="0039381A"/>
    <w:rsid w:val="003945A2"/>
    <w:rsid w:val="0039462A"/>
    <w:rsid w:val="0039509B"/>
    <w:rsid w:val="0039592E"/>
    <w:rsid w:val="00395BB9"/>
    <w:rsid w:val="00395CEE"/>
    <w:rsid w:val="00395D9A"/>
    <w:rsid w:val="0039615F"/>
    <w:rsid w:val="00396A0C"/>
    <w:rsid w:val="0039711D"/>
    <w:rsid w:val="00397559"/>
    <w:rsid w:val="003976B4"/>
    <w:rsid w:val="00397754"/>
    <w:rsid w:val="00397B50"/>
    <w:rsid w:val="00397BC7"/>
    <w:rsid w:val="00397CB8"/>
    <w:rsid w:val="00397D53"/>
    <w:rsid w:val="003A0C4F"/>
    <w:rsid w:val="003A0EF5"/>
    <w:rsid w:val="003A17FC"/>
    <w:rsid w:val="003A2035"/>
    <w:rsid w:val="003A2334"/>
    <w:rsid w:val="003A2443"/>
    <w:rsid w:val="003A2502"/>
    <w:rsid w:val="003A255E"/>
    <w:rsid w:val="003A2BBD"/>
    <w:rsid w:val="003A2F1E"/>
    <w:rsid w:val="003A341F"/>
    <w:rsid w:val="003A3485"/>
    <w:rsid w:val="003A3F94"/>
    <w:rsid w:val="003A403B"/>
    <w:rsid w:val="003A4CD6"/>
    <w:rsid w:val="003A4D15"/>
    <w:rsid w:val="003A4E89"/>
    <w:rsid w:val="003A5789"/>
    <w:rsid w:val="003A5C9B"/>
    <w:rsid w:val="003A5E65"/>
    <w:rsid w:val="003A62F4"/>
    <w:rsid w:val="003A6864"/>
    <w:rsid w:val="003A6951"/>
    <w:rsid w:val="003A69B5"/>
    <w:rsid w:val="003A6A1C"/>
    <w:rsid w:val="003A6C85"/>
    <w:rsid w:val="003A6D12"/>
    <w:rsid w:val="003A7936"/>
    <w:rsid w:val="003B06EB"/>
    <w:rsid w:val="003B0921"/>
    <w:rsid w:val="003B0971"/>
    <w:rsid w:val="003B0B87"/>
    <w:rsid w:val="003B0DB9"/>
    <w:rsid w:val="003B0EED"/>
    <w:rsid w:val="003B1A9E"/>
    <w:rsid w:val="003B1EA1"/>
    <w:rsid w:val="003B1EFA"/>
    <w:rsid w:val="003B20E2"/>
    <w:rsid w:val="003B22AB"/>
    <w:rsid w:val="003B2326"/>
    <w:rsid w:val="003B3037"/>
    <w:rsid w:val="003B4BD5"/>
    <w:rsid w:val="003B4D55"/>
    <w:rsid w:val="003B50BA"/>
    <w:rsid w:val="003B5785"/>
    <w:rsid w:val="003B5910"/>
    <w:rsid w:val="003B68E6"/>
    <w:rsid w:val="003B68F4"/>
    <w:rsid w:val="003B7A8D"/>
    <w:rsid w:val="003C08EB"/>
    <w:rsid w:val="003C0B7F"/>
    <w:rsid w:val="003C1256"/>
    <w:rsid w:val="003C1FA2"/>
    <w:rsid w:val="003C2448"/>
    <w:rsid w:val="003C26CE"/>
    <w:rsid w:val="003C3582"/>
    <w:rsid w:val="003C35AA"/>
    <w:rsid w:val="003C3673"/>
    <w:rsid w:val="003C3B08"/>
    <w:rsid w:val="003C3F32"/>
    <w:rsid w:val="003C44D3"/>
    <w:rsid w:val="003C4FAF"/>
    <w:rsid w:val="003C52D3"/>
    <w:rsid w:val="003C5B62"/>
    <w:rsid w:val="003C5D89"/>
    <w:rsid w:val="003C673B"/>
    <w:rsid w:val="003C6A8E"/>
    <w:rsid w:val="003C6D08"/>
    <w:rsid w:val="003C7374"/>
    <w:rsid w:val="003C7FF3"/>
    <w:rsid w:val="003D034A"/>
    <w:rsid w:val="003D06AC"/>
    <w:rsid w:val="003D0A23"/>
    <w:rsid w:val="003D0B57"/>
    <w:rsid w:val="003D0B6A"/>
    <w:rsid w:val="003D0B73"/>
    <w:rsid w:val="003D0B86"/>
    <w:rsid w:val="003D0C05"/>
    <w:rsid w:val="003D0C5E"/>
    <w:rsid w:val="003D0DB7"/>
    <w:rsid w:val="003D10E0"/>
    <w:rsid w:val="003D150E"/>
    <w:rsid w:val="003D17B1"/>
    <w:rsid w:val="003D1A4F"/>
    <w:rsid w:val="003D2022"/>
    <w:rsid w:val="003D2320"/>
    <w:rsid w:val="003D30BC"/>
    <w:rsid w:val="003D4275"/>
    <w:rsid w:val="003D4FBD"/>
    <w:rsid w:val="003D5296"/>
    <w:rsid w:val="003D6A88"/>
    <w:rsid w:val="003D6B82"/>
    <w:rsid w:val="003D6D3C"/>
    <w:rsid w:val="003D6EDD"/>
    <w:rsid w:val="003D7B46"/>
    <w:rsid w:val="003E07DC"/>
    <w:rsid w:val="003E0D6B"/>
    <w:rsid w:val="003E16F5"/>
    <w:rsid w:val="003E19BB"/>
    <w:rsid w:val="003E2159"/>
    <w:rsid w:val="003E2660"/>
    <w:rsid w:val="003E26AC"/>
    <w:rsid w:val="003E27BE"/>
    <w:rsid w:val="003E2A95"/>
    <w:rsid w:val="003E2ED8"/>
    <w:rsid w:val="003E3185"/>
    <w:rsid w:val="003E3244"/>
    <w:rsid w:val="003E34FE"/>
    <w:rsid w:val="003E404A"/>
    <w:rsid w:val="003E45CD"/>
    <w:rsid w:val="003E4833"/>
    <w:rsid w:val="003E4ECC"/>
    <w:rsid w:val="003E594C"/>
    <w:rsid w:val="003E5E95"/>
    <w:rsid w:val="003E7461"/>
    <w:rsid w:val="003E7C62"/>
    <w:rsid w:val="003E7D5A"/>
    <w:rsid w:val="003F0404"/>
    <w:rsid w:val="003F1119"/>
    <w:rsid w:val="003F20AC"/>
    <w:rsid w:val="003F2152"/>
    <w:rsid w:val="003F2810"/>
    <w:rsid w:val="003F2B52"/>
    <w:rsid w:val="003F3F82"/>
    <w:rsid w:val="003F429F"/>
    <w:rsid w:val="003F4726"/>
    <w:rsid w:val="003F4A63"/>
    <w:rsid w:val="003F4C65"/>
    <w:rsid w:val="003F4F31"/>
    <w:rsid w:val="003F50F7"/>
    <w:rsid w:val="003F5FE9"/>
    <w:rsid w:val="003F6196"/>
    <w:rsid w:val="003F6B4F"/>
    <w:rsid w:val="003F6F2B"/>
    <w:rsid w:val="003F7346"/>
    <w:rsid w:val="003F76C7"/>
    <w:rsid w:val="004006E8"/>
    <w:rsid w:val="00400941"/>
    <w:rsid w:val="00400A31"/>
    <w:rsid w:val="00400EA6"/>
    <w:rsid w:val="0040143F"/>
    <w:rsid w:val="00401810"/>
    <w:rsid w:val="00401EEF"/>
    <w:rsid w:val="00402800"/>
    <w:rsid w:val="00402B5D"/>
    <w:rsid w:val="00402F2C"/>
    <w:rsid w:val="0040373D"/>
    <w:rsid w:val="00403851"/>
    <w:rsid w:val="00403899"/>
    <w:rsid w:val="00403B39"/>
    <w:rsid w:val="00403D4B"/>
    <w:rsid w:val="00403F31"/>
    <w:rsid w:val="00404F3C"/>
    <w:rsid w:val="00405069"/>
    <w:rsid w:val="004054F4"/>
    <w:rsid w:val="0040564E"/>
    <w:rsid w:val="00405763"/>
    <w:rsid w:val="00406167"/>
    <w:rsid w:val="004062A0"/>
    <w:rsid w:val="004067A8"/>
    <w:rsid w:val="00406D2E"/>
    <w:rsid w:val="00406E43"/>
    <w:rsid w:val="00407448"/>
    <w:rsid w:val="00407B40"/>
    <w:rsid w:val="00410B18"/>
    <w:rsid w:val="00410D9D"/>
    <w:rsid w:val="004127D7"/>
    <w:rsid w:val="004129DF"/>
    <w:rsid w:val="00412B53"/>
    <w:rsid w:val="00412D5C"/>
    <w:rsid w:val="00413033"/>
    <w:rsid w:val="004133DB"/>
    <w:rsid w:val="0041363C"/>
    <w:rsid w:val="00414014"/>
    <w:rsid w:val="00414642"/>
    <w:rsid w:val="00414C61"/>
    <w:rsid w:val="00414CFD"/>
    <w:rsid w:val="00414D22"/>
    <w:rsid w:val="00414E6C"/>
    <w:rsid w:val="004151AD"/>
    <w:rsid w:val="00415323"/>
    <w:rsid w:val="00415F41"/>
    <w:rsid w:val="0041628B"/>
    <w:rsid w:val="004163F6"/>
    <w:rsid w:val="00416416"/>
    <w:rsid w:val="00416FE2"/>
    <w:rsid w:val="0041717A"/>
    <w:rsid w:val="0041721C"/>
    <w:rsid w:val="0041737C"/>
    <w:rsid w:val="0042124E"/>
    <w:rsid w:val="00421530"/>
    <w:rsid w:val="00422048"/>
    <w:rsid w:val="0042223D"/>
    <w:rsid w:val="004225D6"/>
    <w:rsid w:val="0042298A"/>
    <w:rsid w:val="0042368B"/>
    <w:rsid w:val="00423A47"/>
    <w:rsid w:val="00423AE7"/>
    <w:rsid w:val="00423AF5"/>
    <w:rsid w:val="00423F2D"/>
    <w:rsid w:val="00424705"/>
    <w:rsid w:val="00424B7F"/>
    <w:rsid w:val="00424C84"/>
    <w:rsid w:val="00424CBB"/>
    <w:rsid w:val="00425236"/>
    <w:rsid w:val="00425DDB"/>
    <w:rsid w:val="00426F3D"/>
    <w:rsid w:val="00427137"/>
    <w:rsid w:val="0043048A"/>
    <w:rsid w:val="00430653"/>
    <w:rsid w:val="00430B12"/>
    <w:rsid w:val="00431BFD"/>
    <w:rsid w:val="00432137"/>
    <w:rsid w:val="004326EA"/>
    <w:rsid w:val="00432C1F"/>
    <w:rsid w:val="00433A49"/>
    <w:rsid w:val="00433ECF"/>
    <w:rsid w:val="004346F0"/>
    <w:rsid w:val="004346F2"/>
    <w:rsid w:val="00434BB4"/>
    <w:rsid w:val="004350B0"/>
    <w:rsid w:val="00435617"/>
    <w:rsid w:val="00436152"/>
    <w:rsid w:val="00436B5F"/>
    <w:rsid w:val="00437227"/>
    <w:rsid w:val="004375EB"/>
    <w:rsid w:val="00437B25"/>
    <w:rsid w:val="004401D6"/>
    <w:rsid w:val="004410A3"/>
    <w:rsid w:val="00441399"/>
    <w:rsid w:val="00441A57"/>
    <w:rsid w:val="00441BD5"/>
    <w:rsid w:val="00441F01"/>
    <w:rsid w:val="0044256A"/>
    <w:rsid w:val="00442629"/>
    <w:rsid w:val="00442F04"/>
    <w:rsid w:val="00443860"/>
    <w:rsid w:val="00443C05"/>
    <w:rsid w:val="00444170"/>
    <w:rsid w:val="00446860"/>
    <w:rsid w:val="004473B3"/>
    <w:rsid w:val="00447849"/>
    <w:rsid w:val="00447C46"/>
    <w:rsid w:val="00450383"/>
    <w:rsid w:val="00450832"/>
    <w:rsid w:val="00450C66"/>
    <w:rsid w:val="0045173D"/>
    <w:rsid w:val="00451839"/>
    <w:rsid w:val="00452961"/>
    <w:rsid w:val="00453338"/>
    <w:rsid w:val="00453E0A"/>
    <w:rsid w:val="00454827"/>
    <w:rsid w:val="004555AB"/>
    <w:rsid w:val="0045603D"/>
    <w:rsid w:val="00456736"/>
    <w:rsid w:val="004573DA"/>
    <w:rsid w:val="0046048A"/>
    <w:rsid w:val="00460ECC"/>
    <w:rsid w:val="00461899"/>
    <w:rsid w:val="004619CF"/>
    <w:rsid w:val="00461BFE"/>
    <w:rsid w:val="00461F2A"/>
    <w:rsid w:val="00463029"/>
    <w:rsid w:val="004637D3"/>
    <w:rsid w:val="00463951"/>
    <w:rsid w:val="0046497F"/>
    <w:rsid w:val="00464F7F"/>
    <w:rsid w:val="00465910"/>
    <w:rsid w:val="00465AC2"/>
    <w:rsid w:val="00465C73"/>
    <w:rsid w:val="00465C93"/>
    <w:rsid w:val="00466222"/>
    <w:rsid w:val="004662FC"/>
    <w:rsid w:val="0046685C"/>
    <w:rsid w:val="00466AD2"/>
    <w:rsid w:val="00467766"/>
    <w:rsid w:val="004678F5"/>
    <w:rsid w:val="00467A76"/>
    <w:rsid w:val="00467FB8"/>
    <w:rsid w:val="00470830"/>
    <w:rsid w:val="004712E9"/>
    <w:rsid w:val="004714D3"/>
    <w:rsid w:val="00471584"/>
    <w:rsid w:val="00471779"/>
    <w:rsid w:val="00471D68"/>
    <w:rsid w:val="00471E26"/>
    <w:rsid w:val="00472C59"/>
    <w:rsid w:val="004744D8"/>
    <w:rsid w:val="0047560C"/>
    <w:rsid w:val="0047569F"/>
    <w:rsid w:val="004758FE"/>
    <w:rsid w:val="00475CAC"/>
    <w:rsid w:val="00475CBA"/>
    <w:rsid w:val="00475CED"/>
    <w:rsid w:val="00475F8C"/>
    <w:rsid w:val="00476131"/>
    <w:rsid w:val="0047638B"/>
    <w:rsid w:val="00476A30"/>
    <w:rsid w:val="00477061"/>
    <w:rsid w:val="004778ED"/>
    <w:rsid w:val="00477F8F"/>
    <w:rsid w:val="00480BE9"/>
    <w:rsid w:val="0048123A"/>
    <w:rsid w:val="00481B33"/>
    <w:rsid w:val="004821F6"/>
    <w:rsid w:val="00484339"/>
    <w:rsid w:val="0048458C"/>
    <w:rsid w:val="004846BA"/>
    <w:rsid w:val="00484A64"/>
    <w:rsid w:val="0048566D"/>
    <w:rsid w:val="00485BD7"/>
    <w:rsid w:val="0048645A"/>
    <w:rsid w:val="00487324"/>
    <w:rsid w:val="004874E5"/>
    <w:rsid w:val="00487C95"/>
    <w:rsid w:val="00490156"/>
    <w:rsid w:val="00490C15"/>
    <w:rsid w:val="00490C20"/>
    <w:rsid w:val="00490DE9"/>
    <w:rsid w:val="00491365"/>
    <w:rsid w:val="00491910"/>
    <w:rsid w:val="00491A12"/>
    <w:rsid w:val="00491C19"/>
    <w:rsid w:val="00492D30"/>
    <w:rsid w:val="004931D9"/>
    <w:rsid w:val="004936A5"/>
    <w:rsid w:val="0049379F"/>
    <w:rsid w:val="00493A3C"/>
    <w:rsid w:val="00493B04"/>
    <w:rsid w:val="0049423A"/>
    <w:rsid w:val="0049442A"/>
    <w:rsid w:val="004959CB"/>
    <w:rsid w:val="00496076"/>
    <w:rsid w:val="00496230"/>
    <w:rsid w:val="0049634E"/>
    <w:rsid w:val="0049635A"/>
    <w:rsid w:val="0049665B"/>
    <w:rsid w:val="0049683C"/>
    <w:rsid w:val="00496923"/>
    <w:rsid w:val="00497F86"/>
    <w:rsid w:val="004A0249"/>
    <w:rsid w:val="004A02D4"/>
    <w:rsid w:val="004A0985"/>
    <w:rsid w:val="004A09C2"/>
    <w:rsid w:val="004A15FC"/>
    <w:rsid w:val="004A1650"/>
    <w:rsid w:val="004A1826"/>
    <w:rsid w:val="004A19BE"/>
    <w:rsid w:val="004A1AFD"/>
    <w:rsid w:val="004A1F2F"/>
    <w:rsid w:val="004A22F1"/>
    <w:rsid w:val="004A24AF"/>
    <w:rsid w:val="004A2A1C"/>
    <w:rsid w:val="004A2B0A"/>
    <w:rsid w:val="004A3A81"/>
    <w:rsid w:val="004A3A9D"/>
    <w:rsid w:val="004A3C17"/>
    <w:rsid w:val="004A45CB"/>
    <w:rsid w:val="004A4E07"/>
    <w:rsid w:val="004A4FDF"/>
    <w:rsid w:val="004A5B9C"/>
    <w:rsid w:val="004A6735"/>
    <w:rsid w:val="004A69E8"/>
    <w:rsid w:val="004A7786"/>
    <w:rsid w:val="004A7D4C"/>
    <w:rsid w:val="004B0BC6"/>
    <w:rsid w:val="004B1519"/>
    <w:rsid w:val="004B1F6B"/>
    <w:rsid w:val="004B25A5"/>
    <w:rsid w:val="004B2AC2"/>
    <w:rsid w:val="004B2BE0"/>
    <w:rsid w:val="004B2D57"/>
    <w:rsid w:val="004B3617"/>
    <w:rsid w:val="004B388A"/>
    <w:rsid w:val="004B5111"/>
    <w:rsid w:val="004B5514"/>
    <w:rsid w:val="004B5A9E"/>
    <w:rsid w:val="004B5C17"/>
    <w:rsid w:val="004B5C6B"/>
    <w:rsid w:val="004B7448"/>
    <w:rsid w:val="004B7734"/>
    <w:rsid w:val="004C02FA"/>
    <w:rsid w:val="004C0931"/>
    <w:rsid w:val="004C0F59"/>
    <w:rsid w:val="004C1848"/>
    <w:rsid w:val="004C1E32"/>
    <w:rsid w:val="004C231B"/>
    <w:rsid w:val="004C29C1"/>
    <w:rsid w:val="004C381D"/>
    <w:rsid w:val="004C382C"/>
    <w:rsid w:val="004C3955"/>
    <w:rsid w:val="004C457B"/>
    <w:rsid w:val="004C4B3D"/>
    <w:rsid w:val="004C4B91"/>
    <w:rsid w:val="004C4B9E"/>
    <w:rsid w:val="004C4C4F"/>
    <w:rsid w:val="004C5871"/>
    <w:rsid w:val="004C5B73"/>
    <w:rsid w:val="004C60C1"/>
    <w:rsid w:val="004C6792"/>
    <w:rsid w:val="004C6FAD"/>
    <w:rsid w:val="004C7B7B"/>
    <w:rsid w:val="004D01DA"/>
    <w:rsid w:val="004D026E"/>
    <w:rsid w:val="004D0738"/>
    <w:rsid w:val="004D0DE6"/>
    <w:rsid w:val="004D138C"/>
    <w:rsid w:val="004D15A5"/>
    <w:rsid w:val="004D1F58"/>
    <w:rsid w:val="004D2478"/>
    <w:rsid w:val="004D28F1"/>
    <w:rsid w:val="004D2936"/>
    <w:rsid w:val="004D2996"/>
    <w:rsid w:val="004D2B1E"/>
    <w:rsid w:val="004D2E81"/>
    <w:rsid w:val="004D3655"/>
    <w:rsid w:val="004D3A6B"/>
    <w:rsid w:val="004D47B1"/>
    <w:rsid w:val="004D4BA7"/>
    <w:rsid w:val="004D5225"/>
    <w:rsid w:val="004D5403"/>
    <w:rsid w:val="004D540D"/>
    <w:rsid w:val="004D61C3"/>
    <w:rsid w:val="004D6D1F"/>
    <w:rsid w:val="004D6E77"/>
    <w:rsid w:val="004D6FD1"/>
    <w:rsid w:val="004D6FD7"/>
    <w:rsid w:val="004D755A"/>
    <w:rsid w:val="004D768F"/>
    <w:rsid w:val="004E07A0"/>
    <w:rsid w:val="004E0AB9"/>
    <w:rsid w:val="004E0EEE"/>
    <w:rsid w:val="004E11E7"/>
    <w:rsid w:val="004E13DE"/>
    <w:rsid w:val="004E189F"/>
    <w:rsid w:val="004E19F8"/>
    <w:rsid w:val="004E1AE2"/>
    <w:rsid w:val="004E1CDF"/>
    <w:rsid w:val="004E1DBE"/>
    <w:rsid w:val="004E2068"/>
    <w:rsid w:val="004E20D3"/>
    <w:rsid w:val="004E22DF"/>
    <w:rsid w:val="004E2D16"/>
    <w:rsid w:val="004E31A1"/>
    <w:rsid w:val="004E3A50"/>
    <w:rsid w:val="004E3CC9"/>
    <w:rsid w:val="004E4B23"/>
    <w:rsid w:val="004E4FFF"/>
    <w:rsid w:val="004E5904"/>
    <w:rsid w:val="004E5A90"/>
    <w:rsid w:val="004E5CEE"/>
    <w:rsid w:val="004E5E98"/>
    <w:rsid w:val="004E6481"/>
    <w:rsid w:val="004E659C"/>
    <w:rsid w:val="004E6B74"/>
    <w:rsid w:val="004E6BA3"/>
    <w:rsid w:val="004E791B"/>
    <w:rsid w:val="004F0080"/>
    <w:rsid w:val="004F08D4"/>
    <w:rsid w:val="004F0A72"/>
    <w:rsid w:val="004F0ABA"/>
    <w:rsid w:val="004F0D5F"/>
    <w:rsid w:val="004F161A"/>
    <w:rsid w:val="004F190D"/>
    <w:rsid w:val="004F1CD6"/>
    <w:rsid w:val="004F1D4D"/>
    <w:rsid w:val="004F2484"/>
    <w:rsid w:val="004F2ABE"/>
    <w:rsid w:val="004F327E"/>
    <w:rsid w:val="004F36C4"/>
    <w:rsid w:val="004F38F2"/>
    <w:rsid w:val="004F39AA"/>
    <w:rsid w:val="004F4960"/>
    <w:rsid w:val="004F4AE4"/>
    <w:rsid w:val="004F66D1"/>
    <w:rsid w:val="004F6A87"/>
    <w:rsid w:val="004F6C57"/>
    <w:rsid w:val="004F7143"/>
    <w:rsid w:val="004F742C"/>
    <w:rsid w:val="004F7A48"/>
    <w:rsid w:val="0050015B"/>
    <w:rsid w:val="0050063F"/>
    <w:rsid w:val="00500ED1"/>
    <w:rsid w:val="00501BAD"/>
    <w:rsid w:val="00501E70"/>
    <w:rsid w:val="0050201B"/>
    <w:rsid w:val="0050222B"/>
    <w:rsid w:val="00502AF6"/>
    <w:rsid w:val="00502C4E"/>
    <w:rsid w:val="00503614"/>
    <w:rsid w:val="0050429D"/>
    <w:rsid w:val="00505038"/>
    <w:rsid w:val="0050544B"/>
    <w:rsid w:val="0050598A"/>
    <w:rsid w:val="00506394"/>
    <w:rsid w:val="0050690D"/>
    <w:rsid w:val="005074CB"/>
    <w:rsid w:val="00507D43"/>
    <w:rsid w:val="0051003C"/>
    <w:rsid w:val="00510878"/>
    <w:rsid w:val="00510B74"/>
    <w:rsid w:val="005114F4"/>
    <w:rsid w:val="00511A37"/>
    <w:rsid w:val="0051245E"/>
    <w:rsid w:val="00512778"/>
    <w:rsid w:val="00512B41"/>
    <w:rsid w:val="00512CF0"/>
    <w:rsid w:val="00513BB0"/>
    <w:rsid w:val="00513C25"/>
    <w:rsid w:val="00514564"/>
    <w:rsid w:val="005148F9"/>
    <w:rsid w:val="00514DB0"/>
    <w:rsid w:val="00515BAF"/>
    <w:rsid w:val="0051608A"/>
    <w:rsid w:val="005161F6"/>
    <w:rsid w:val="00516219"/>
    <w:rsid w:val="00517411"/>
    <w:rsid w:val="0051756F"/>
    <w:rsid w:val="0051777D"/>
    <w:rsid w:val="00520DF0"/>
    <w:rsid w:val="005226DB"/>
    <w:rsid w:val="00522D5D"/>
    <w:rsid w:val="00523449"/>
    <w:rsid w:val="00524127"/>
    <w:rsid w:val="0052418C"/>
    <w:rsid w:val="005241B3"/>
    <w:rsid w:val="0052440C"/>
    <w:rsid w:val="0052458A"/>
    <w:rsid w:val="00525F81"/>
    <w:rsid w:val="005264C8"/>
    <w:rsid w:val="005266CF"/>
    <w:rsid w:val="00527094"/>
    <w:rsid w:val="00527608"/>
    <w:rsid w:val="00527946"/>
    <w:rsid w:val="00527A57"/>
    <w:rsid w:val="00527FA3"/>
    <w:rsid w:val="0053026D"/>
    <w:rsid w:val="00530541"/>
    <w:rsid w:val="00530BE9"/>
    <w:rsid w:val="00531208"/>
    <w:rsid w:val="0053166F"/>
    <w:rsid w:val="0053175C"/>
    <w:rsid w:val="00531DC5"/>
    <w:rsid w:val="00533432"/>
    <w:rsid w:val="00533594"/>
    <w:rsid w:val="005337B7"/>
    <w:rsid w:val="00533B7B"/>
    <w:rsid w:val="00533C1E"/>
    <w:rsid w:val="005343A7"/>
    <w:rsid w:val="0053441B"/>
    <w:rsid w:val="0053465B"/>
    <w:rsid w:val="0053682D"/>
    <w:rsid w:val="005368C6"/>
    <w:rsid w:val="00536978"/>
    <w:rsid w:val="00536A45"/>
    <w:rsid w:val="0053772E"/>
    <w:rsid w:val="00537AE0"/>
    <w:rsid w:val="00537CCC"/>
    <w:rsid w:val="0054034B"/>
    <w:rsid w:val="00540E24"/>
    <w:rsid w:val="00540ED1"/>
    <w:rsid w:val="00541512"/>
    <w:rsid w:val="0054188F"/>
    <w:rsid w:val="00542201"/>
    <w:rsid w:val="00542B22"/>
    <w:rsid w:val="00542C87"/>
    <w:rsid w:val="00543466"/>
    <w:rsid w:val="00543B48"/>
    <w:rsid w:val="00543F3F"/>
    <w:rsid w:val="005441E9"/>
    <w:rsid w:val="00544702"/>
    <w:rsid w:val="005448C9"/>
    <w:rsid w:val="00544C2C"/>
    <w:rsid w:val="00544E68"/>
    <w:rsid w:val="0054541E"/>
    <w:rsid w:val="00545AB9"/>
    <w:rsid w:val="00545C9D"/>
    <w:rsid w:val="005473EF"/>
    <w:rsid w:val="00547674"/>
    <w:rsid w:val="005477EC"/>
    <w:rsid w:val="00547839"/>
    <w:rsid w:val="00547942"/>
    <w:rsid w:val="00547DA4"/>
    <w:rsid w:val="005504BC"/>
    <w:rsid w:val="00550D8F"/>
    <w:rsid w:val="0055101C"/>
    <w:rsid w:val="005514DD"/>
    <w:rsid w:val="0055177D"/>
    <w:rsid w:val="00552568"/>
    <w:rsid w:val="005526EE"/>
    <w:rsid w:val="00552B66"/>
    <w:rsid w:val="005534DB"/>
    <w:rsid w:val="00554B3E"/>
    <w:rsid w:val="00554DA2"/>
    <w:rsid w:val="00555BCA"/>
    <w:rsid w:val="00555D9C"/>
    <w:rsid w:val="00556168"/>
    <w:rsid w:val="005569F9"/>
    <w:rsid w:val="00556D7A"/>
    <w:rsid w:val="00556D95"/>
    <w:rsid w:val="0055770A"/>
    <w:rsid w:val="00557787"/>
    <w:rsid w:val="00557E10"/>
    <w:rsid w:val="005607DC"/>
    <w:rsid w:val="005613E8"/>
    <w:rsid w:val="00561F51"/>
    <w:rsid w:val="00562856"/>
    <w:rsid w:val="00563009"/>
    <w:rsid w:val="00563136"/>
    <w:rsid w:val="00563574"/>
    <w:rsid w:val="00563F8A"/>
    <w:rsid w:val="0056439E"/>
    <w:rsid w:val="00564601"/>
    <w:rsid w:val="0056506B"/>
    <w:rsid w:val="005660DA"/>
    <w:rsid w:val="005661C0"/>
    <w:rsid w:val="005663DA"/>
    <w:rsid w:val="00566AB8"/>
    <w:rsid w:val="00566B54"/>
    <w:rsid w:val="0056716A"/>
    <w:rsid w:val="00567373"/>
    <w:rsid w:val="0057007B"/>
    <w:rsid w:val="00570AB6"/>
    <w:rsid w:val="00571D56"/>
    <w:rsid w:val="00571EBC"/>
    <w:rsid w:val="00572049"/>
    <w:rsid w:val="00572075"/>
    <w:rsid w:val="00572506"/>
    <w:rsid w:val="00572A2A"/>
    <w:rsid w:val="0057330F"/>
    <w:rsid w:val="00573788"/>
    <w:rsid w:val="00573843"/>
    <w:rsid w:val="00573BFA"/>
    <w:rsid w:val="00573C20"/>
    <w:rsid w:val="005742C6"/>
    <w:rsid w:val="00574F6E"/>
    <w:rsid w:val="00574F92"/>
    <w:rsid w:val="005752A4"/>
    <w:rsid w:val="005752E9"/>
    <w:rsid w:val="005756E6"/>
    <w:rsid w:val="00575A56"/>
    <w:rsid w:val="005763C1"/>
    <w:rsid w:val="00577088"/>
    <w:rsid w:val="005774C6"/>
    <w:rsid w:val="005776C1"/>
    <w:rsid w:val="00577A5B"/>
    <w:rsid w:val="0058002B"/>
    <w:rsid w:val="005801F3"/>
    <w:rsid w:val="00581A79"/>
    <w:rsid w:val="0058253F"/>
    <w:rsid w:val="00582D82"/>
    <w:rsid w:val="0058353F"/>
    <w:rsid w:val="0058381C"/>
    <w:rsid w:val="00584EA4"/>
    <w:rsid w:val="00584F26"/>
    <w:rsid w:val="0058539C"/>
    <w:rsid w:val="00585686"/>
    <w:rsid w:val="00585744"/>
    <w:rsid w:val="00585962"/>
    <w:rsid w:val="00585B2C"/>
    <w:rsid w:val="00585C88"/>
    <w:rsid w:val="005867C9"/>
    <w:rsid w:val="00586A08"/>
    <w:rsid w:val="00586FEA"/>
    <w:rsid w:val="005873E5"/>
    <w:rsid w:val="0058757C"/>
    <w:rsid w:val="0058781F"/>
    <w:rsid w:val="00587CE9"/>
    <w:rsid w:val="00587E33"/>
    <w:rsid w:val="00590A1B"/>
    <w:rsid w:val="00590B3A"/>
    <w:rsid w:val="00591203"/>
    <w:rsid w:val="00591250"/>
    <w:rsid w:val="005913D6"/>
    <w:rsid w:val="00591E1F"/>
    <w:rsid w:val="00592067"/>
    <w:rsid w:val="005922D1"/>
    <w:rsid w:val="00592B1A"/>
    <w:rsid w:val="0059340E"/>
    <w:rsid w:val="005935AC"/>
    <w:rsid w:val="00594553"/>
    <w:rsid w:val="00594737"/>
    <w:rsid w:val="0059484A"/>
    <w:rsid w:val="00594A4A"/>
    <w:rsid w:val="00594CF8"/>
    <w:rsid w:val="00595168"/>
    <w:rsid w:val="0059527D"/>
    <w:rsid w:val="00595733"/>
    <w:rsid w:val="00595B69"/>
    <w:rsid w:val="005964F5"/>
    <w:rsid w:val="005967DA"/>
    <w:rsid w:val="0059749F"/>
    <w:rsid w:val="00597E9D"/>
    <w:rsid w:val="005A0AB7"/>
    <w:rsid w:val="005A17E0"/>
    <w:rsid w:val="005A1B23"/>
    <w:rsid w:val="005A20FA"/>
    <w:rsid w:val="005A2533"/>
    <w:rsid w:val="005A29B5"/>
    <w:rsid w:val="005A2E60"/>
    <w:rsid w:val="005A3770"/>
    <w:rsid w:val="005A43B3"/>
    <w:rsid w:val="005A4BE0"/>
    <w:rsid w:val="005A4D2B"/>
    <w:rsid w:val="005A4F30"/>
    <w:rsid w:val="005A53E0"/>
    <w:rsid w:val="005A556E"/>
    <w:rsid w:val="005A57B5"/>
    <w:rsid w:val="005A6269"/>
    <w:rsid w:val="005A6509"/>
    <w:rsid w:val="005A73DD"/>
    <w:rsid w:val="005A7B17"/>
    <w:rsid w:val="005A7E9E"/>
    <w:rsid w:val="005B083C"/>
    <w:rsid w:val="005B0CD0"/>
    <w:rsid w:val="005B1041"/>
    <w:rsid w:val="005B1222"/>
    <w:rsid w:val="005B1228"/>
    <w:rsid w:val="005B135B"/>
    <w:rsid w:val="005B163B"/>
    <w:rsid w:val="005B1793"/>
    <w:rsid w:val="005B1E3F"/>
    <w:rsid w:val="005B1F5A"/>
    <w:rsid w:val="005B2486"/>
    <w:rsid w:val="005B27A8"/>
    <w:rsid w:val="005B2958"/>
    <w:rsid w:val="005B2A77"/>
    <w:rsid w:val="005B3ECB"/>
    <w:rsid w:val="005B40FB"/>
    <w:rsid w:val="005B44A5"/>
    <w:rsid w:val="005B44CD"/>
    <w:rsid w:val="005B4845"/>
    <w:rsid w:val="005B4C5B"/>
    <w:rsid w:val="005B4DEB"/>
    <w:rsid w:val="005B4F57"/>
    <w:rsid w:val="005B577E"/>
    <w:rsid w:val="005B5923"/>
    <w:rsid w:val="005B5FFF"/>
    <w:rsid w:val="005B60B1"/>
    <w:rsid w:val="005B68F7"/>
    <w:rsid w:val="005B6E97"/>
    <w:rsid w:val="005B727C"/>
    <w:rsid w:val="005B72BA"/>
    <w:rsid w:val="005C000F"/>
    <w:rsid w:val="005C0677"/>
    <w:rsid w:val="005C0AA5"/>
    <w:rsid w:val="005C0BC6"/>
    <w:rsid w:val="005C1B2B"/>
    <w:rsid w:val="005C1F60"/>
    <w:rsid w:val="005C3166"/>
    <w:rsid w:val="005C3292"/>
    <w:rsid w:val="005C3301"/>
    <w:rsid w:val="005C3B5A"/>
    <w:rsid w:val="005C3D65"/>
    <w:rsid w:val="005C43CE"/>
    <w:rsid w:val="005C4C4B"/>
    <w:rsid w:val="005C5641"/>
    <w:rsid w:val="005C5893"/>
    <w:rsid w:val="005C5D5D"/>
    <w:rsid w:val="005C6A26"/>
    <w:rsid w:val="005C7427"/>
    <w:rsid w:val="005C797B"/>
    <w:rsid w:val="005C7B2A"/>
    <w:rsid w:val="005C7C21"/>
    <w:rsid w:val="005D019A"/>
    <w:rsid w:val="005D0410"/>
    <w:rsid w:val="005D0D76"/>
    <w:rsid w:val="005D133A"/>
    <w:rsid w:val="005D1C7E"/>
    <w:rsid w:val="005D2681"/>
    <w:rsid w:val="005D2735"/>
    <w:rsid w:val="005D35CA"/>
    <w:rsid w:val="005D424B"/>
    <w:rsid w:val="005D459D"/>
    <w:rsid w:val="005D480B"/>
    <w:rsid w:val="005D4881"/>
    <w:rsid w:val="005D4941"/>
    <w:rsid w:val="005D5638"/>
    <w:rsid w:val="005D57B0"/>
    <w:rsid w:val="005D60E5"/>
    <w:rsid w:val="005D61EB"/>
    <w:rsid w:val="005D6566"/>
    <w:rsid w:val="005D67F0"/>
    <w:rsid w:val="005D6BBD"/>
    <w:rsid w:val="005D740F"/>
    <w:rsid w:val="005D75F7"/>
    <w:rsid w:val="005D7BBE"/>
    <w:rsid w:val="005D7ED3"/>
    <w:rsid w:val="005D7FE8"/>
    <w:rsid w:val="005E081D"/>
    <w:rsid w:val="005E0865"/>
    <w:rsid w:val="005E0E22"/>
    <w:rsid w:val="005E1110"/>
    <w:rsid w:val="005E138F"/>
    <w:rsid w:val="005E1907"/>
    <w:rsid w:val="005E209C"/>
    <w:rsid w:val="005E22BC"/>
    <w:rsid w:val="005E249E"/>
    <w:rsid w:val="005E26D2"/>
    <w:rsid w:val="005E33AB"/>
    <w:rsid w:val="005E397C"/>
    <w:rsid w:val="005E3B67"/>
    <w:rsid w:val="005E4517"/>
    <w:rsid w:val="005E460C"/>
    <w:rsid w:val="005E4CF4"/>
    <w:rsid w:val="005E4ED8"/>
    <w:rsid w:val="005E4FD2"/>
    <w:rsid w:val="005E508A"/>
    <w:rsid w:val="005E561F"/>
    <w:rsid w:val="005E5BD5"/>
    <w:rsid w:val="005E66F2"/>
    <w:rsid w:val="005E70C6"/>
    <w:rsid w:val="005F1DA3"/>
    <w:rsid w:val="005F23CA"/>
    <w:rsid w:val="005F2B4C"/>
    <w:rsid w:val="005F310B"/>
    <w:rsid w:val="005F31C5"/>
    <w:rsid w:val="005F433B"/>
    <w:rsid w:val="005F4433"/>
    <w:rsid w:val="005F4445"/>
    <w:rsid w:val="005F4548"/>
    <w:rsid w:val="005F4929"/>
    <w:rsid w:val="005F4AA7"/>
    <w:rsid w:val="005F4F34"/>
    <w:rsid w:val="005F530A"/>
    <w:rsid w:val="005F5E89"/>
    <w:rsid w:val="005F616F"/>
    <w:rsid w:val="005F622B"/>
    <w:rsid w:val="005F66C9"/>
    <w:rsid w:val="005F68C5"/>
    <w:rsid w:val="005F68D7"/>
    <w:rsid w:val="005F6948"/>
    <w:rsid w:val="005F6BF8"/>
    <w:rsid w:val="005F6D61"/>
    <w:rsid w:val="005F6F67"/>
    <w:rsid w:val="005F7613"/>
    <w:rsid w:val="0060063E"/>
    <w:rsid w:val="00600AA4"/>
    <w:rsid w:val="00600D5F"/>
    <w:rsid w:val="00600EDF"/>
    <w:rsid w:val="006017A4"/>
    <w:rsid w:val="00601827"/>
    <w:rsid w:val="006024A5"/>
    <w:rsid w:val="00602542"/>
    <w:rsid w:val="006029D4"/>
    <w:rsid w:val="00602C20"/>
    <w:rsid w:val="00603179"/>
    <w:rsid w:val="0060332F"/>
    <w:rsid w:val="00603A8D"/>
    <w:rsid w:val="00603ABF"/>
    <w:rsid w:val="00604004"/>
    <w:rsid w:val="00604041"/>
    <w:rsid w:val="006040E7"/>
    <w:rsid w:val="00604983"/>
    <w:rsid w:val="00604C5C"/>
    <w:rsid w:val="00604EF8"/>
    <w:rsid w:val="00605177"/>
    <w:rsid w:val="006053D6"/>
    <w:rsid w:val="006053DB"/>
    <w:rsid w:val="006055BD"/>
    <w:rsid w:val="00606117"/>
    <w:rsid w:val="00606301"/>
    <w:rsid w:val="00606335"/>
    <w:rsid w:val="0060664F"/>
    <w:rsid w:val="00606A78"/>
    <w:rsid w:val="006077EA"/>
    <w:rsid w:val="00607A86"/>
    <w:rsid w:val="00610539"/>
    <w:rsid w:val="00611BDD"/>
    <w:rsid w:val="00612056"/>
    <w:rsid w:val="0061248C"/>
    <w:rsid w:val="006125B0"/>
    <w:rsid w:val="00612ABE"/>
    <w:rsid w:val="00612C14"/>
    <w:rsid w:val="00613007"/>
    <w:rsid w:val="0061322F"/>
    <w:rsid w:val="006135AD"/>
    <w:rsid w:val="00613BCC"/>
    <w:rsid w:val="00613FEE"/>
    <w:rsid w:val="0061404A"/>
    <w:rsid w:val="006142DC"/>
    <w:rsid w:val="006143B6"/>
    <w:rsid w:val="00614A92"/>
    <w:rsid w:val="00615EFE"/>
    <w:rsid w:val="00616295"/>
    <w:rsid w:val="0061639E"/>
    <w:rsid w:val="00617799"/>
    <w:rsid w:val="00617C16"/>
    <w:rsid w:val="00617D1C"/>
    <w:rsid w:val="0062020B"/>
    <w:rsid w:val="00620737"/>
    <w:rsid w:val="00620A99"/>
    <w:rsid w:val="00620CCA"/>
    <w:rsid w:val="00620CE0"/>
    <w:rsid w:val="00620D2B"/>
    <w:rsid w:val="00620D59"/>
    <w:rsid w:val="00620EAD"/>
    <w:rsid w:val="00622586"/>
    <w:rsid w:val="006228F7"/>
    <w:rsid w:val="00622BEC"/>
    <w:rsid w:val="00623537"/>
    <w:rsid w:val="00623B44"/>
    <w:rsid w:val="00623BC3"/>
    <w:rsid w:val="00623E11"/>
    <w:rsid w:val="00624034"/>
    <w:rsid w:val="006249AC"/>
    <w:rsid w:val="00624C46"/>
    <w:rsid w:val="00624CF8"/>
    <w:rsid w:val="00625281"/>
    <w:rsid w:val="006254D8"/>
    <w:rsid w:val="00625E7A"/>
    <w:rsid w:val="00625FEB"/>
    <w:rsid w:val="00626013"/>
    <w:rsid w:val="00626C1F"/>
    <w:rsid w:val="00627210"/>
    <w:rsid w:val="00627EC9"/>
    <w:rsid w:val="006306C2"/>
    <w:rsid w:val="00630A44"/>
    <w:rsid w:val="00630AA5"/>
    <w:rsid w:val="00630DE5"/>
    <w:rsid w:val="0063101F"/>
    <w:rsid w:val="006319A8"/>
    <w:rsid w:val="006319EA"/>
    <w:rsid w:val="00631A07"/>
    <w:rsid w:val="00631EC2"/>
    <w:rsid w:val="0063200A"/>
    <w:rsid w:val="00632276"/>
    <w:rsid w:val="00633223"/>
    <w:rsid w:val="00634772"/>
    <w:rsid w:val="00634953"/>
    <w:rsid w:val="00634F26"/>
    <w:rsid w:val="00635056"/>
    <w:rsid w:val="00635DF1"/>
    <w:rsid w:val="00635EE4"/>
    <w:rsid w:val="00635FE2"/>
    <w:rsid w:val="00636970"/>
    <w:rsid w:val="00637E8F"/>
    <w:rsid w:val="0064032C"/>
    <w:rsid w:val="00640877"/>
    <w:rsid w:val="00640A04"/>
    <w:rsid w:val="00640B3C"/>
    <w:rsid w:val="006410B0"/>
    <w:rsid w:val="0064143E"/>
    <w:rsid w:val="006414B6"/>
    <w:rsid w:val="00641580"/>
    <w:rsid w:val="00641AD7"/>
    <w:rsid w:val="00642795"/>
    <w:rsid w:val="00642BFB"/>
    <w:rsid w:val="00642D5A"/>
    <w:rsid w:val="0064357F"/>
    <w:rsid w:val="00643614"/>
    <w:rsid w:val="0064400D"/>
    <w:rsid w:val="00644B3D"/>
    <w:rsid w:val="00644D22"/>
    <w:rsid w:val="00644FD2"/>
    <w:rsid w:val="0064748B"/>
    <w:rsid w:val="00650CF8"/>
    <w:rsid w:val="00650D0F"/>
    <w:rsid w:val="00651187"/>
    <w:rsid w:val="0065142B"/>
    <w:rsid w:val="00651468"/>
    <w:rsid w:val="00651571"/>
    <w:rsid w:val="0065163F"/>
    <w:rsid w:val="00651D42"/>
    <w:rsid w:val="00652144"/>
    <w:rsid w:val="006522F1"/>
    <w:rsid w:val="00652DBE"/>
    <w:rsid w:val="00653226"/>
    <w:rsid w:val="0065345F"/>
    <w:rsid w:val="006535E0"/>
    <w:rsid w:val="00653638"/>
    <w:rsid w:val="00653FA8"/>
    <w:rsid w:val="006543EE"/>
    <w:rsid w:val="00654578"/>
    <w:rsid w:val="00654912"/>
    <w:rsid w:val="006549C7"/>
    <w:rsid w:val="00654C89"/>
    <w:rsid w:val="00655903"/>
    <w:rsid w:val="00655A8B"/>
    <w:rsid w:val="00655F63"/>
    <w:rsid w:val="006563F2"/>
    <w:rsid w:val="0065690F"/>
    <w:rsid w:val="0065742E"/>
    <w:rsid w:val="00657C15"/>
    <w:rsid w:val="00657E6C"/>
    <w:rsid w:val="006606BB"/>
    <w:rsid w:val="00660BE2"/>
    <w:rsid w:val="00660F8C"/>
    <w:rsid w:val="0066136A"/>
    <w:rsid w:val="00661B59"/>
    <w:rsid w:val="00662F63"/>
    <w:rsid w:val="006634C5"/>
    <w:rsid w:val="00664318"/>
    <w:rsid w:val="00664553"/>
    <w:rsid w:val="00664C03"/>
    <w:rsid w:val="00664F3F"/>
    <w:rsid w:val="006651FE"/>
    <w:rsid w:val="0066564A"/>
    <w:rsid w:val="00665E06"/>
    <w:rsid w:val="00665F57"/>
    <w:rsid w:val="00666133"/>
    <w:rsid w:val="0066630B"/>
    <w:rsid w:val="00666371"/>
    <w:rsid w:val="00666E06"/>
    <w:rsid w:val="0066710E"/>
    <w:rsid w:val="006675E8"/>
    <w:rsid w:val="00667873"/>
    <w:rsid w:val="0066798E"/>
    <w:rsid w:val="006707A1"/>
    <w:rsid w:val="00671100"/>
    <w:rsid w:val="00671119"/>
    <w:rsid w:val="00671156"/>
    <w:rsid w:val="00671802"/>
    <w:rsid w:val="0067230C"/>
    <w:rsid w:val="006723A5"/>
    <w:rsid w:val="00672A0E"/>
    <w:rsid w:val="006732FC"/>
    <w:rsid w:val="0067358F"/>
    <w:rsid w:val="00673D52"/>
    <w:rsid w:val="006745A3"/>
    <w:rsid w:val="0067669B"/>
    <w:rsid w:val="00677F82"/>
    <w:rsid w:val="0068074E"/>
    <w:rsid w:val="006807CF"/>
    <w:rsid w:val="00680D24"/>
    <w:rsid w:val="006810FD"/>
    <w:rsid w:val="0068232B"/>
    <w:rsid w:val="00682735"/>
    <w:rsid w:val="00683149"/>
    <w:rsid w:val="00683B60"/>
    <w:rsid w:val="00683F54"/>
    <w:rsid w:val="0068427F"/>
    <w:rsid w:val="006842CF"/>
    <w:rsid w:val="00684D66"/>
    <w:rsid w:val="00685B7F"/>
    <w:rsid w:val="00685F69"/>
    <w:rsid w:val="006860F5"/>
    <w:rsid w:val="00687525"/>
    <w:rsid w:val="00687AA9"/>
    <w:rsid w:val="00687EBB"/>
    <w:rsid w:val="00690357"/>
    <w:rsid w:val="006904E2"/>
    <w:rsid w:val="0069081F"/>
    <w:rsid w:val="00690FD6"/>
    <w:rsid w:val="0069113D"/>
    <w:rsid w:val="006912D3"/>
    <w:rsid w:val="00691937"/>
    <w:rsid w:val="00691AA5"/>
    <w:rsid w:val="00692492"/>
    <w:rsid w:val="0069395D"/>
    <w:rsid w:val="00693EEF"/>
    <w:rsid w:val="006949DF"/>
    <w:rsid w:val="00694CCA"/>
    <w:rsid w:val="00694FB0"/>
    <w:rsid w:val="0069565C"/>
    <w:rsid w:val="00695D32"/>
    <w:rsid w:val="00696358"/>
    <w:rsid w:val="00696E64"/>
    <w:rsid w:val="00696EE7"/>
    <w:rsid w:val="00697140"/>
    <w:rsid w:val="0069780B"/>
    <w:rsid w:val="00697860"/>
    <w:rsid w:val="006A01BA"/>
    <w:rsid w:val="006A02E7"/>
    <w:rsid w:val="006A0438"/>
    <w:rsid w:val="006A17E3"/>
    <w:rsid w:val="006A19D9"/>
    <w:rsid w:val="006A2FEA"/>
    <w:rsid w:val="006A336F"/>
    <w:rsid w:val="006A37FB"/>
    <w:rsid w:val="006A3E13"/>
    <w:rsid w:val="006A49CA"/>
    <w:rsid w:val="006A4E32"/>
    <w:rsid w:val="006A5103"/>
    <w:rsid w:val="006A5C9D"/>
    <w:rsid w:val="006A5F11"/>
    <w:rsid w:val="006A6CEF"/>
    <w:rsid w:val="006A7558"/>
    <w:rsid w:val="006A7D95"/>
    <w:rsid w:val="006B022A"/>
    <w:rsid w:val="006B0DED"/>
    <w:rsid w:val="006B100A"/>
    <w:rsid w:val="006B15A8"/>
    <w:rsid w:val="006B1D5E"/>
    <w:rsid w:val="006B21B8"/>
    <w:rsid w:val="006B2425"/>
    <w:rsid w:val="006B2750"/>
    <w:rsid w:val="006B374B"/>
    <w:rsid w:val="006B3E9E"/>
    <w:rsid w:val="006B420E"/>
    <w:rsid w:val="006B436C"/>
    <w:rsid w:val="006B438B"/>
    <w:rsid w:val="006B4764"/>
    <w:rsid w:val="006B48CF"/>
    <w:rsid w:val="006B5C47"/>
    <w:rsid w:val="006B5D51"/>
    <w:rsid w:val="006B5ED4"/>
    <w:rsid w:val="006B6B8D"/>
    <w:rsid w:val="006B6CF2"/>
    <w:rsid w:val="006B7326"/>
    <w:rsid w:val="006B7BA1"/>
    <w:rsid w:val="006C007D"/>
    <w:rsid w:val="006C0465"/>
    <w:rsid w:val="006C0FDF"/>
    <w:rsid w:val="006C1051"/>
    <w:rsid w:val="006C10A3"/>
    <w:rsid w:val="006C1228"/>
    <w:rsid w:val="006C1C26"/>
    <w:rsid w:val="006C1E86"/>
    <w:rsid w:val="006C250D"/>
    <w:rsid w:val="006C2B33"/>
    <w:rsid w:val="006C36DC"/>
    <w:rsid w:val="006C417C"/>
    <w:rsid w:val="006C41CF"/>
    <w:rsid w:val="006C46A5"/>
    <w:rsid w:val="006C4A2B"/>
    <w:rsid w:val="006C4B35"/>
    <w:rsid w:val="006C55C0"/>
    <w:rsid w:val="006C5780"/>
    <w:rsid w:val="006C5AF4"/>
    <w:rsid w:val="006C5C07"/>
    <w:rsid w:val="006C5EDC"/>
    <w:rsid w:val="006C7675"/>
    <w:rsid w:val="006C775E"/>
    <w:rsid w:val="006C7844"/>
    <w:rsid w:val="006C7A47"/>
    <w:rsid w:val="006C7C55"/>
    <w:rsid w:val="006C7CFC"/>
    <w:rsid w:val="006D05FE"/>
    <w:rsid w:val="006D0AD2"/>
    <w:rsid w:val="006D0D97"/>
    <w:rsid w:val="006D0F83"/>
    <w:rsid w:val="006D1367"/>
    <w:rsid w:val="006D165A"/>
    <w:rsid w:val="006D1F88"/>
    <w:rsid w:val="006D3546"/>
    <w:rsid w:val="006D4AD1"/>
    <w:rsid w:val="006D50F3"/>
    <w:rsid w:val="006D5399"/>
    <w:rsid w:val="006D55A2"/>
    <w:rsid w:val="006D562F"/>
    <w:rsid w:val="006D5EA2"/>
    <w:rsid w:val="006D6D04"/>
    <w:rsid w:val="006D7088"/>
    <w:rsid w:val="006D763B"/>
    <w:rsid w:val="006D772A"/>
    <w:rsid w:val="006D7D0D"/>
    <w:rsid w:val="006E015B"/>
    <w:rsid w:val="006E0775"/>
    <w:rsid w:val="006E092B"/>
    <w:rsid w:val="006E0996"/>
    <w:rsid w:val="006E101E"/>
    <w:rsid w:val="006E118F"/>
    <w:rsid w:val="006E183D"/>
    <w:rsid w:val="006E22A0"/>
    <w:rsid w:val="006E24D3"/>
    <w:rsid w:val="006E25F3"/>
    <w:rsid w:val="006E2EE3"/>
    <w:rsid w:val="006E3325"/>
    <w:rsid w:val="006E364B"/>
    <w:rsid w:val="006E3CA9"/>
    <w:rsid w:val="006E3FDF"/>
    <w:rsid w:val="006E4902"/>
    <w:rsid w:val="006E4DE0"/>
    <w:rsid w:val="006E50BB"/>
    <w:rsid w:val="006E5259"/>
    <w:rsid w:val="006E5413"/>
    <w:rsid w:val="006E5BB2"/>
    <w:rsid w:val="006E5D1F"/>
    <w:rsid w:val="006E5DA6"/>
    <w:rsid w:val="006E6BD0"/>
    <w:rsid w:val="006E6CAD"/>
    <w:rsid w:val="006E6DD3"/>
    <w:rsid w:val="006E6F0F"/>
    <w:rsid w:val="006E6F2C"/>
    <w:rsid w:val="006E74A7"/>
    <w:rsid w:val="006E7BAC"/>
    <w:rsid w:val="006E7EAA"/>
    <w:rsid w:val="006F036F"/>
    <w:rsid w:val="006F0C38"/>
    <w:rsid w:val="006F2234"/>
    <w:rsid w:val="006F2710"/>
    <w:rsid w:val="006F2D8B"/>
    <w:rsid w:val="006F34CD"/>
    <w:rsid w:val="006F386D"/>
    <w:rsid w:val="006F3AF1"/>
    <w:rsid w:val="006F42CA"/>
    <w:rsid w:val="006F4B7F"/>
    <w:rsid w:val="006F4BFE"/>
    <w:rsid w:val="006F5A99"/>
    <w:rsid w:val="006F5D54"/>
    <w:rsid w:val="006F6140"/>
    <w:rsid w:val="006F61A8"/>
    <w:rsid w:val="006F6315"/>
    <w:rsid w:val="006F64B3"/>
    <w:rsid w:val="006F6859"/>
    <w:rsid w:val="006F6E16"/>
    <w:rsid w:val="006F7946"/>
    <w:rsid w:val="006F79E1"/>
    <w:rsid w:val="006F7D3C"/>
    <w:rsid w:val="006F7E1F"/>
    <w:rsid w:val="006F7E69"/>
    <w:rsid w:val="00700480"/>
    <w:rsid w:val="00700508"/>
    <w:rsid w:val="007009D9"/>
    <w:rsid w:val="00700D80"/>
    <w:rsid w:val="007012E4"/>
    <w:rsid w:val="0070139D"/>
    <w:rsid w:val="007018D7"/>
    <w:rsid w:val="007020D1"/>
    <w:rsid w:val="00702775"/>
    <w:rsid w:val="00702E48"/>
    <w:rsid w:val="007031E8"/>
    <w:rsid w:val="00703586"/>
    <w:rsid w:val="0070364F"/>
    <w:rsid w:val="00703AAD"/>
    <w:rsid w:val="00703EAD"/>
    <w:rsid w:val="007041FE"/>
    <w:rsid w:val="0070464E"/>
    <w:rsid w:val="007047EF"/>
    <w:rsid w:val="007051B3"/>
    <w:rsid w:val="00705430"/>
    <w:rsid w:val="0070545B"/>
    <w:rsid w:val="00705D58"/>
    <w:rsid w:val="007063CE"/>
    <w:rsid w:val="00706831"/>
    <w:rsid w:val="00706EF6"/>
    <w:rsid w:val="0070722E"/>
    <w:rsid w:val="00707B32"/>
    <w:rsid w:val="0071023D"/>
    <w:rsid w:val="007102C5"/>
    <w:rsid w:val="007102DE"/>
    <w:rsid w:val="007108C7"/>
    <w:rsid w:val="00711447"/>
    <w:rsid w:val="00711A2D"/>
    <w:rsid w:val="00711EC1"/>
    <w:rsid w:val="00712614"/>
    <w:rsid w:val="0071269E"/>
    <w:rsid w:val="00712862"/>
    <w:rsid w:val="00712866"/>
    <w:rsid w:val="00712CB7"/>
    <w:rsid w:val="007131FF"/>
    <w:rsid w:val="0071485B"/>
    <w:rsid w:val="00714CCA"/>
    <w:rsid w:val="00715222"/>
    <w:rsid w:val="00715B78"/>
    <w:rsid w:val="00715D21"/>
    <w:rsid w:val="007167A1"/>
    <w:rsid w:val="0072055D"/>
    <w:rsid w:val="007209AE"/>
    <w:rsid w:val="00721628"/>
    <w:rsid w:val="0072293B"/>
    <w:rsid w:val="00722AF3"/>
    <w:rsid w:val="0072349B"/>
    <w:rsid w:val="0072384F"/>
    <w:rsid w:val="00724E60"/>
    <w:rsid w:val="00725091"/>
    <w:rsid w:val="0072527D"/>
    <w:rsid w:val="00725EB8"/>
    <w:rsid w:val="00726210"/>
    <w:rsid w:val="00726343"/>
    <w:rsid w:val="00726C4B"/>
    <w:rsid w:val="00727292"/>
    <w:rsid w:val="007301B5"/>
    <w:rsid w:val="00730979"/>
    <w:rsid w:val="00730F0E"/>
    <w:rsid w:val="0073163D"/>
    <w:rsid w:val="00731BBC"/>
    <w:rsid w:val="0073279E"/>
    <w:rsid w:val="00732AB2"/>
    <w:rsid w:val="00732C7E"/>
    <w:rsid w:val="007331D7"/>
    <w:rsid w:val="00733BF7"/>
    <w:rsid w:val="00734BA9"/>
    <w:rsid w:val="007358FB"/>
    <w:rsid w:val="0073594D"/>
    <w:rsid w:val="00735A14"/>
    <w:rsid w:val="00735D87"/>
    <w:rsid w:val="00735ECC"/>
    <w:rsid w:val="00735FE1"/>
    <w:rsid w:val="0073649B"/>
    <w:rsid w:val="007378CE"/>
    <w:rsid w:val="00737C6F"/>
    <w:rsid w:val="00740335"/>
    <w:rsid w:val="00740993"/>
    <w:rsid w:val="00740B18"/>
    <w:rsid w:val="007417BD"/>
    <w:rsid w:val="007418A9"/>
    <w:rsid w:val="00741906"/>
    <w:rsid w:val="00741A80"/>
    <w:rsid w:val="0074217E"/>
    <w:rsid w:val="0074228F"/>
    <w:rsid w:val="0074248D"/>
    <w:rsid w:val="00742C5E"/>
    <w:rsid w:val="0074359F"/>
    <w:rsid w:val="007436B3"/>
    <w:rsid w:val="00745086"/>
    <w:rsid w:val="00745E33"/>
    <w:rsid w:val="00746287"/>
    <w:rsid w:val="007467E1"/>
    <w:rsid w:val="00746F1E"/>
    <w:rsid w:val="00747E80"/>
    <w:rsid w:val="007514B1"/>
    <w:rsid w:val="007516BE"/>
    <w:rsid w:val="00751F91"/>
    <w:rsid w:val="007520DE"/>
    <w:rsid w:val="00752B82"/>
    <w:rsid w:val="00752BFC"/>
    <w:rsid w:val="00753940"/>
    <w:rsid w:val="007557B6"/>
    <w:rsid w:val="00755B07"/>
    <w:rsid w:val="007560AD"/>
    <w:rsid w:val="00756318"/>
    <w:rsid w:val="00756766"/>
    <w:rsid w:val="00756D14"/>
    <w:rsid w:val="007572A5"/>
    <w:rsid w:val="00757323"/>
    <w:rsid w:val="00757C53"/>
    <w:rsid w:val="00760148"/>
    <w:rsid w:val="00760708"/>
    <w:rsid w:val="00760790"/>
    <w:rsid w:val="00760B7C"/>
    <w:rsid w:val="0076270C"/>
    <w:rsid w:val="00762A46"/>
    <w:rsid w:val="00762C1D"/>
    <w:rsid w:val="00763450"/>
    <w:rsid w:val="007637CE"/>
    <w:rsid w:val="00763869"/>
    <w:rsid w:val="00763C10"/>
    <w:rsid w:val="00763D8C"/>
    <w:rsid w:val="007643D5"/>
    <w:rsid w:val="00765318"/>
    <w:rsid w:val="00765543"/>
    <w:rsid w:val="007657F4"/>
    <w:rsid w:val="00765D97"/>
    <w:rsid w:val="00765FDD"/>
    <w:rsid w:val="00766216"/>
    <w:rsid w:val="007668E6"/>
    <w:rsid w:val="00766D0A"/>
    <w:rsid w:val="0076758F"/>
    <w:rsid w:val="00767AA5"/>
    <w:rsid w:val="00767EFC"/>
    <w:rsid w:val="0077056B"/>
    <w:rsid w:val="007707DB"/>
    <w:rsid w:val="00770BE8"/>
    <w:rsid w:val="00770D08"/>
    <w:rsid w:val="00770EFE"/>
    <w:rsid w:val="007710AE"/>
    <w:rsid w:val="007715FB"/>
    <w:rsid w:val="007719EC"/>
    <w:rsid w:val="00771A50"/>
    <w:rsid w:val="00771DB2"/>
    <w:rsid w:val="00771E8D"/>
    <w:rsid w:val="0077238B"/>
    <w:rsid w:val="00772911"/>
    <w:rsid w:val="00772CA0"/>
    <w:rsid w:val="00773819"/>
    <w:rsid w:val="00774919"/>
    <w:rsid w:val="00774B69"/>
    <w:rsid w:val="00775310"/>
    <w:rsid w:val="00775486"/>
    <w:rsid w:val="007760E7"/>
    <w:rsid w:val="00776152"/>
    <w:rsid w:val="007762C3"/>
    <w:rsid w:val="00776D28"/>
    <w:rsid w:val="0077716C"/>
    <w:rsid w:val="00777D29"/>
    <w:rsid w:val="00777F75"/>
    <w:rsid w:val="00777FE3"/>
    <w:rsid w:val="00780397"/>
    <w:rsid w:val="0078043E"/>
    <w:rsid w:val="00781711"/>
    <w:rsid w:val="00781F9D"/>
    <w:rsid w:val="0078248B"/>
    <w:rsid w:val="007828C1"/>
    <w:rsid w:val="00783224"/>
    <w:rsid w:val="007833BE"/>
    <w:rsid w:val="007835B9"/>
    <w:rsid w:val="0078436D"/>
    <w:rsid w:val="00785065"/>
    <w:rsid w:val="00785181"/>
    <w:rsid w:val="00785556"/>
    <w:rsid w:val="00785677"/>
    <w:rsid w:val="00786771"/>
    <w:rsid w:val="007868F9"/>
    <w:rsid w:val="007870AD"/>
    <w:rsid w:val="007877B4"/>
    <w:rsid w:val="007877E2"/>
    <w:rsid w:val="007904E8"/>
    <w:rsid w:val="007905F8"/>
    <w:rsid w:val="007909B7"/>
    <w:rsid w:val="00790E9D"/>
    <w:rsid w:val="00791011"/>
    <w:rsid w:val="00792171"/>
    <w:rsid w:val="00792325"/>
    <w:rsid w:val="007926C0"/>
    <w:rsid w:val="00792ED1"/>
    <w:rsid w:val="00793E1D"/>
    <w:rsid w:val="00794955"/>
    <w:rsid w:val="0079497E"/>
    <w:rsid w:val="00794EF6"/>
    <w:rsid w:val="007951D5"/>
    <w:rsid w:val="00795C7B"/>
    <w:rsid w:val="00796237"/>
    <w:rsid w:val="00797FAC"/>
    <w:rsid w:val="007A0255"/>
    <w:rsid w:val="007A08D9"/>
    <w:rsid w:val="007A0C4C"/>
    <w:rsid w:val="007A0CCB"/>
    <w:rsid w:val="007A0D7F"/>
    <w:rsid w:val="007A0E15"/>
    <w:rsid w:val="007A1AB9"/>
    <w:rsid w:val="007A1FE8"/>
    <w:rsid w:val="007A213E"/>
    <w:rsid w:val="007A222D"/>
    <w:rsid w:val="007A277C"/>
    <w:rsid w:val="007A4BB6"/>
    <w:rsid w:val="007A5488"/>
    <w:rsid w:val="007A55BD"/>
    <w:rsid w:val="007A5AC1"/>
    <w:rsid w:val="007A5C6D"/>
    <w:rsid w:val="007A5E10"/>
    <w:rsid w:val="007A6213"/>
    <w:rsid w:val="007A6B01"/>
    <w:rsid w:val="007A6E5B"/>
    <w:rsid w:val="007A729B"/>
    <w:rsid w:val="007A7AC2"/>
    <w:rsid w:val="007A7AFE"/>
    <w:rsid w:val="007B00EE"/>
    <w:rsid w:val="007B0247"/>
    <w:rsid w:val="007B0F14"/>
    <w:rsid w:val="007B1062"/>
    <w:rsid w:val="007B1374"/>
    <w:rsid w:val="007B143B"/>
    <w:rsid w:val="007B1722"/>
    <w:rsid w:val="007B1D2F"/>
    <w:rsid w:val="007B2359"/>
    <w:rsid w:val="007B26E6"/>
    <w:rsid w:val="007B2EAB"/>
    <w:rsid w:val="007B2F07"/>
    <w:rsid w:val="007B33E9"/>
    <w:rsid w:val="007B3D34"/>
    <w:rsid w:val="007B4705"/>
    <w:rsid w:val="007B4BCB"/>
    <w:rsid w:val="007B4E32"/>
    <w:rsid w:val="007B5359"/>
    <w:rsid w:val="007B55C0"/>
    <w:rsid w:val="007B5653"/>
    <w:rsid w:val="007B5EEB"/>
    <w:rsid w:val="007B637A"/>
    <w:rsid w:val="007B6752"/>
    <w:rsid w:val="007B727E"/>
    <w:rsid w:val="007B746A"/>
    <w:rsid w:val="007B7535"/>
    <w:rsid w:val="007C06CF"/>
    <w:rsid w:val="007C07C8"/>
    <w:rsid w:val="007C0AC7"/>
    <w:rsid w:val="007C13B5"/>
    <w:rsid w:val="007C13E6"/>
    <w:rsid w:val="007C2040"/>
    <w:rsid w:val="007C2492"/>
    <w:rsid w:val="007C2581"/>
    <w:rsid w:val="007C27CA"/>
    <w:rsid w:val="007C29AA"/>
    <w:rsid w:val="007C45FA"/>
    <w:rsid w:val="007C4A0D"/>
    <w:rsid w:val="007C5578"/>
    <w:rsid w:val="007C57C6"/>
    <w:rsid w:val="007C59F5"/>
    <w:rsid w:val="007C6731"/>
    <w:rsid w:val="007C6A5C"/>
    <w:rsid w:val="007C760D"/>
    <w:rsid w:val="007C7A87"/>
    <w:rsid w:val="007D0336"/>
    <w:rsid w:val="007D0424"/>
    <w:rsid w:val="007D0AC6"/>
    <w:rsid w:val="007D0DFC"/>
    <w:rsid w:val="007D1204"/>
    <w:rsid w:val="007D1570"/>
    <w:rsid w:val="007D1C29"/>
    <w:rsid w:val="007D1D88"/>
    <w:rsid w:val="007D25B4"/>
    <w:rsid w:val="007D2D75"/>
    <w:rsid w:val="007D3731"/>
    <w:rsid w:val="007D39CE"/>
    <w:rsid w:val="007D3FB1"/>
    <w:rsid w:val="007D48B8"/>
    <w:rsid w:val="007D5B03"/>
    <w:rsid w:val="007D5BE5"/>
    <w:rsid w:val="007D603E"/>
    <w:rsid w:val="007D630B"/>
    <w:rsid w:val="007D6D27"/>
    <w:rsid w:val="007D799C"/>
    <w:rsid w:val="007D7A86"/>
    <w:rsid w:val="007D7BAC"/>
    <w:rsid w:val="007E0022"/>
    <w:rsid w:val="007E027F"/>
    <w:rsid w:val="007E0870"/>
    <w:rsid w:val="007E0ACF"/>
    <w:rsid w:val="007E1408"/>
    <w:rsid w:val="007E1A4E"/>
    <w:rsid w:val="007E30D5"/>
    <w:rsid w:val="007E3220"/>
    <w:rsid w:val="007E3565"/>
    <w:rsid w:val="007E50CF"/>
    <w:rsid w:val="007E5504"/>
    <w:rsid w:val="007E5608"/>
    <w:rsid w:val="007E5C8E"/>
    <w:rsid w:val="007E6BCC"/>
    <w:rsid w:val="007E7CEE"/>
    <w:rsid w:val="007E7F05"/>
    <w:rsid w:val="007F033D"/>
    <w:rsid w:val="007F0D32"/>
    <w:rsid w:val="007F0FEA"/>
    <w:rsid w:val="007F1534"/>
    <w:rsid w:val="007F1871"/>
    <w:rsid w:val="007F1D72"/>
    <w:rsid w:val="007F212A"/>
    <w:rsid w:val="007F2527"/>
    <w:rsid w:val="007F2835"/>
    <w:rsid w:val="007F2A82"/>
    <w:rsid w:val="007F2F46"/>
    <w:rsid w:val="007F2F75"/>
    <w:rsid w:val="007F36D0"/>
    <w:rsid w:val="007F3A9E"/>
    <w:rsid w:val="007F3C24"/>
    <w:rsid w:val="007F3F8E"/>
    <w:rsid w:val="007F468E"/>
    <w:rsid w:val="007F51EA"/>
    <w:rsid w:val="007F550B"/>
    <w:rsid w:val="007F57CB"/>
    <w:rsid w:val="007F583E"/>
    <w:rsid w:val="007F5990"/>
    <w:rsid w:val="007F59FA"/>
    <w:rsid w:val="007F5ADE"/>
    <w:rsid w:val="007F5C60"/>
    <w:rsid w:val="007F60CA"/>
    <w:rsid w:val="007F62AF"/>
    <w:rsid w:val="007F6546"/>
    <w:rsid w:val="007F6707"/>
    <w:rsid w:val="007F7325"/>
    <w:rsid w:val="007F785B"/>
    <w:rsid w:val="008006F0"/>
    <w:rsid w:val="008009A9"/>
    <w:rsid w:val="008009C2"/>
    <w:rsid w:val="00800F8F"/>
    <w:rsid w:val="00801A2E"/>
    <w:rsid w:val="00801F37"/>
    <w:rsid w:val="0080207E"/>
    <w:rsid w:val="0080228C"/>
    <w:rsid w:val="008025CC"/>
    <w:rsid w:val="00802B86"/>
    <w:rsid w:val="00802CD2"/>
    <w:rsid w:val="00802D1B"/>
    <w:rsid w:val="00802E1F"/>
    <w:rsid w:val="00803A96"/>
    <w:rsid w:val="008041AE"/>
    <w:rsid w:val="00805267"/>
    <w:rsid w:val="0080556A"/>
    <w:rsid w:val="00805BCD"/>
    <w:rsid w:val="008071D9"/>
    <w:rsid w:val="00807545"/>
    <w:rsid w:val="00810EAF"/>
    <w:rsid w:val="00811B1C"/>
    <w:rsid w:val="00811B82"/>
    <w:rsid w:val="0081237D"/>
    <w:rsid w:val="00812A8C"/>
    <w:rsid w:val="0081350D"/>
    <w:rsid w:val="00813583"/>
    <w:rsid w:val="008135A0"/>
    <w:rsid w:val="00813CD0"/>
    <w:rsid w:val="00814E1E"/>
    <w:rsid w:val="00814F67"/>
    <w:rsid w:val="0081572F"/>
    <w:rsid w:val="00816037"/>
    <w:rsid w:val="008163FF"/>
    <w:rsid w:val="00816C9A"/>
    <w:rsid w:val="00816CE0"/>
    <w:rsid w:val="00817246"/>
    <w:rsid w:val="0081774E"/>
    <w:rsid w:val="008178CF"/>
    <w:rsid w:val="00817902"/>
    <w:rsid w:val="00817C3E"/>
    <w:rsid w:val="0082093E"/>
    <w:rsid w:val="00821C16"/>
    <w:rsid w:val="008223AB"/>
    <w:rsid w:val="008227C8"/>
    <w:rsid w:val="00822D71"/>
    <w:rsid w:val="00823AD1"/>
    <w:rsid w:val="00824443"/>
    <w:rsid w:val="00824943"/>
    <w:rsid w:val="008251E5"/>
    <w:rsid w:val="008253B0"/>
    <w:rsid w:val="00825562"/>
    <w:rsid w:val="00825BC1"/>
    <w:rsid w:val="00826080"/>
    <w:rsid w:val="0082617A"/>
    <w:rsid w:val="00826D5A"/>
    <w:rsid w:val="0082700A"/>
    <w:rsid w:val="00827143"/>
    <w:rsid w:val="008277A9"/>
    <w:rsid w:val="008278A4"/>
    <w:rsid w:val="00827965"/>
    <w:rsid w:val="00827A0C"/>
    <w:rsid w:val="00827A2C"/>
    <w:rsid w:val="00830021"/>
    <w:rsid w:val="00830925"/>
    <w:rsid w:val="00830C2B"/>
    <w:rsid w:val="00830C3F"/>
    <w:rsid w:val="00830CF6"/>
    <w:rsid w:val="008315BE"/>
    <w:rsid w:val="00831812"/>
    <w:rsid w:val="00831DA2"/>
    <w:rsid w:val="0083260C"/>
    <w:rsid w:val="00832653"/>
    <w:rsid w:val="00832952"/>
    <w:rsid w:val="0083295A"/>
    <w:rsid w:val="00832B4B"/>
    <w:rsid w:val="00833906"/>
    <w:rsid w:val="00834743"/>
    <w:rsid w:val="0083489A"/>
    <w:rsid w:val="00834E6D"/>
    <w:rsid w:val="0083501F"/>
    <w:rsid w:val="00835245"/>
    <w:rsid w:val="008352EF"/>
    <w:rsid w:val="00835DB0"/>
    <w:rsid w:val="008363D7"/>
    <w:rsid w:val="008365AB"/>
    <w:rsid w:val="008368E1"/>
    <w:rsid w:val="00836BFF"/>
    <w:rsid w:val="00836F61"/>
    <w:rsid w:val="00837C04"/>
    <w:rsid w:val="00837CC3"/>
    <w:rsid w:val="008402A7"/>
    <w:rsid w:val="008403D6"/>
    <w:rsid w:val="008405E7"/>
    <w:rsid w:val="00840974"/>
    <w:rsid w:val="00840CF0"/>
    <w:rsid w:val="008415FD"/>
    <w:rsid w:val="008417EB"/>
    <w:rsid w:val="00841834"/>
    <w:rsid w:val="00841DB7"/>
    <w:rsid w:val="00841FD0"/>
    <w:rsid w:val="00842687"/>
    <w:rsid w:val="008437E7"/>
    <w:rsid w:val="00843E6E"/>
    <w:rsid w:val="0084440C"/>
    <w:rsid w:val="008444E3"/>
    <w:rsid w:val="00844770"/>
    <w:rsid w:val="00844B61"/>
    <w:rsid w:val="00844D66"/>
    <w:rsid w:val="00845FA7"/>
    <w:rsid w:val="00846141"/>
    <w:rsid w:val="008464C9"/>
    <w:rsid w:val="0084658A"/>
    <w:rsid w:val="008467C8"/>
    <w:rsid w:val="00846910"/>
    <w:rsid w:val="008471DA"/>
    <w:rsid w:val="008479AA"/>
    <w:rsid w:val="00847EC5"/>
    <w:rsid w:val="00850067"/>
    <w:rsid w:val="0085023B"/>
    <w:rsid w:val="00850A76"/>
    <w:rsid w:val="00850F73"/>
    <w:rsid w:val="00851190"/>
    <w:rsid w:val="008516F7"/>
    <w:rsid w:val="00851C4F"/>
    <w:rsid w:val="00852289"/>
    <w:rsid w:val="00852410"/>
    <w:rsid w:val="00852761"/>
    <w:rsid w:val="008527DC"/>
    <w:rsid w:val="00852A9E"/>
    <w:rsid w:val="0085379D"/>
    <w:rsid w:val="00854496"/>
    <w:rsid w:val="008545D3"/>
    <w:rsid w:val="00854BF1"/>
    <w:rsid w:val="00854E3E"/>
    <w:rsid w:val="00854F51"/>
    <w:rsid w:val="00855164"/>
    <w:rsid w:val="00855655"/>
    <w:rsid w:val="00855E4E"/>
    <w:rsid w:val="00855FDA"/>
    <w:rsid w:val="00856012"/>
    <w:rsid w:val="00856249"/>
    <w:rsid w:val="00856B9E"/>
    <w:rsid w:val="00856EFB"/>
    <w:rsid w:val="00857197"/>
    <w:rsid w:val="008572CC"/>
    <w:rsid w:val="00857506"/>
    <w:rsid w:val="00857ED4"/>
    <w:rsid w:val="0086006D"/>
    <w:rsid w:val="008600ED"/>
    <w:rsid w:val="0086058C"/>
    <w:rsid w:val="00862020"/>
    <w:rsid w:val="00863CF2"/>
    <w:rsid w:val="00863DDD"/>
    <w:rsid w:val="0086478B"/>
    <w:rsid w:val="00864CD5"/>
    <w:rsid w:val="008652FB"/>
    <w:rsid w:val="00865347"/>
    <w:rsid w:val="008655F5"/>
    <w:rsid w:val="00865E19"/>
    <w:rsid w:val="00866807"/>
    <w:rsid w:val="00866842"/>
    <w:rsid w:val="00866AE6"/>
    <w:rsid w:val="00867392"/>
    <w:rsid w:val="00870C73"/>
    <w:rsid w:val="00870D5F"/>
    <w:rsid w:val="00870F9B"/>
    <w:rsid w:val="00872CDB"/>
    <w:rsid w:val="00872DDE"/>
    <w:rsid w:val="00873C65"/>
    <w:rsid w:val="00873E50"/>
    <w:rsid w:val="00874292"/>
    <w:rsid w:val="00874516"/>
    <w:rsid w:val="008745BB"/>
    <w:rsid w:val="00874768"/>
    <w:rsid w:val="00874979"/>
    <w:rsid w:val="00874E1C"/>
    <w:rsid w:val="008750AC"/>
    <w:rsid w:val="00875291"/>
    <w:rsid w:val="00875459"/>
    <w:rsid w:val="008756A4"/>
    <w:rsid w:val="00875821"/>
    <w:rsid w:val="00876862"/>
    <w:rsid w:val="00876F4C"/>
    <w:rsid w:val="0087700D"/>
    <w:rsid w:val="008772BD"/>
    <w:rsid w:val="00880125"/>
    <w:rsid w:val="0088086B"/>
    <w:rsid w:val="00881A73"/>
    <w:rsid w:val="0088233D"/>
    <w:rsid w:val="008828FB"/>
    <w:rsid w:val="0088312B"/>
    <w:rsid w:val="0088323D"/>
    <w:rsid w:val="008839C6"/>
    <w:rsid w:val="008850A8"/>
    <w:rsid w:val="00885176"/>
    <w:rsid w:val="008866DE"/>
    <w:rsid w:val="008866FF"/>
    <w:rsid w:val="00886CD3"/>
    <w:rsid w:val="0088704C"/>
    <w:rsid w:val="008904C6"/>
    <w:rsid w:val="00891223"/>
    <w:rsid w:val="00891698"/>
    <w:rsid w:val="0089169E"/>
    <w:rsid w:val="008920F7"/>
    <w:rsid w:val="00892541"/>
    <w:rsid w:val="008929C2"/>
    <w:rsid w:val="008942BD"/>
    <w:rsid w:val="00894B20"/>
    <w:rsid w:val="00895217"/>
    <w:rsid w:val="0089651B"/>
    <w:rsid w:val="0089699F"/>
    <w:rsid w:val="00896FB7"/>
    <w:rsid w:val="00897BD5"/>
    <w:rsid w:val="008A019E"/>
    <w:rsid w:val="008A077F"/>
    <w:rsid w:val="008A0D71"/>
    <w:rsid w:val="008A1043"/>
    <w:rsid w:val="008A109A"/>
    <w:rsid w:val="008A11B1"/>
    <w:rsid w:val="008A152F"/>
    <w:rsid w:val="008A1682"/>
    <w:rsid w:val="008A1704"/>
    <w:rsid w:val="008A184B"/>
    <w:rsid w:val="008A1985"/>
    <w:rsid w:val="008A1EC4"/>
    <w:rsid w:val="008A1F0F"/>
    <w:rsid w:val="008A1FB9"/>
    <w:rsid w:val="008A20C5"/>
    <w:rsid w:val="008A2547"/>
    <w:rsid w:val="008A28BC"/>
    <w:rsid w:val="008A2D59"/>
    <w:rsid w:val="008A2F4A"/>
    <w:rsid w:val="008A3966"/>
    <w:rsid w:val="008A3A66"/>
    <w:rsid w:val="008A3D46"/>
    <w:rsid w:val="008A3E16"/>
    <w:rsid w:val="008A46AE"/>
    <w:rsid w:val="008A4D4B"/>
    <w:rsid w:val="008A4E11"/>
    <w:rsid w:val="008A501E"/>
    <w:rsid w:val="008A5207"/>
    <w:rsid w:val="008A57C9"/>
    <w:rsid w:val="008A59EA"/>
    <w:rsid w:val="008A5C86"/>
    <w:rsid w:val="008A5CF0"/>
    <w:rsid w:val="008A646F"/>
    <w:rsid w:val="008A7597"/>
    <w:rsid w:val="008A7979"/>
    <w:rsid w:val="008A7B26"/>
    <w:rsid w:val="008B048E"/>
    <w:rsid w:val="008B0C63"/>
    <w:rsid w:val="008B0D19"/>
    <w:rsid w:val="008B1AA4"/>
    <w:rsid w:val="008B30E6"/>
    <w:rsid w:val="008B338B"/>
    <w:rsid w:val="008B3ED2"/>
    <w:rsid w:val="008B4525"/>
    <w:rsid w:val="008B4AB8"/>
    <w:rsid w:val="008B4B47"/>
    <w:rsid w:val="008B52FE"/>
    <w:rsid w:val="008B5355"/>
    <w:rsid w:val="008B55E1"/>
    <w:rsid w:val="008B6417"/>
    <w:rsid w:val="008B676F"/>
    <w:rsid w:val="008B694D"/>
    <w:rsid w:val="008B769F"/>
    <w:rsid w:val="008B7ADC"/>
    <w:rsid w:val="008C0784"/>
    <w:rsid w:val="008C0D9D"/>
    <w:rsid w:val="008C0FB4"/>
    <w:rsid w:val="008C122A"/>
    <w:rsid w:val="008C23D0"/>
    <w:rsid w:val="008C245D"/>
    <w:rsid w:val="008C274C"/>
    <w:rsid w:val="008C27EF"/>
    <w:rsid w:val="008C28E3"/>
    <w:rsid w:val="008C2CBD"/>
    <w:rsid w:val="008C2EF6"/>
    <w:rsid w:val="008C4506"/>
    <w:rsid w:val="008C5C16"/>
    <w:rsid w:val="008C6234"/>
    <w:rsid w:val="008C6269"/>
    <w:rsid w:val="008C65EB"/>
    <w:rsid w:val="008C6995"/>
    <w:rsid w:val="008C6B9A"/>
    <w:rsid w:val="008C6DB8"/>
    <w:rsid w:val="008C7053"/>
    <w:rsid w:val="008C7440"/>
    <w:rsid w:val="008C74B4"/>
    <w:rsid w:val="008C7708"/>
    <w:rsid w:val="008C772E"/>
    <w:rsid w:val="008C780E"/>
    <w:rsid w:val="008D106B"/>
    <w:rsid w:val="008D1462"/>
    <w:rsid w:val="008D151B"/>
    <w:rsid w:val="008D17D1"/>
    <w:rsid w:val="008D1D84"/>
    <w:rsid w:val="008D2751"/>
    <w:rsid w:val="008D2942"/>
    <w:rsid w:val="008D2DB1"/>
    <w:rsid w:val="008D2EBF"/>
    <w:rsid w:val="008D348D"/>
    <w:rsid w:val="008D3A3F"/>
    <w:rsid w:val="008D3CA1"/>
    <w:rsid w:val="008D3FD1"/>
    <w:rsid w:val="008D5470"/>
    <w:rsid w:val="008D577E"/>
    <w:rsid w:val="008D584F"/>
    <w:rsid w:val="008D5857"/>
    <w:rsid w:val="008D5B32"/>
    <w:rsid w:val="008D65B0"/>
    <w:rsid w:val="008D691C"/>
    <w:rsid w:val="008D69D6"/>
    <w:rsid w:val="008D6F0B"/>
    <w:rsid w:val="008D7006"/>
    <w:rsid w:val="008E01AB"/>
    <w:rsid w:val="008E01E4"/>
    <w:rsid w:val="008E01F4"/>
    <w:rsid w:val="008E093A"/>
    <w:rsid w:val="008E0EF0"/>
    <w:rsid w:val="008E235A"/>
    <w:rsid w:val="008E36EC"/>
    <w:rsid w:val="008E485E"/>
    <w:rsid w:val="008E4F33"/>
    <w:rsid w:val="008E5097"/>
    <w:rsid w:val="008E516D"/>
    <w:rsid w:val="008E53CD"/>
    <w:rsid w:val="008E55B3"/>
    <w:rsid w:val="008E5B79"/>
    <w:rsid w:val="008E5C21"/>
    <w:rsid w:val="008E6068"/>
    <w:rsid w:val="008E650E"/>
    <w:rsid w:val="008E692E"/>
    <w:rsid w:val="008E6B4E"/>
    <w:rsid w:val="008E715A"/>
    <w:rsid w:val="008E72F5"/>
    <w:rsid w:val="008E733B"/>
    <w:rsid w:val="008F0112"/>
    <w:rsid w:val="008F0200"/>
    <w:rsid w:val="008F0228"/>
    <w:rsid w:val="008F0456"/>
    <w:rsid w:val="008F090B"/>
    <w:rsid w:val="008F0F01"/>
    <w:rsid w:val="008F184C"/>
    <w:rsid w:val="008F1921"/>
    <w:rsid w:val="008F1FD1"/>
    <w:rsid w:val="008F1FDB"/>
    <w:rsid w:val="008F2238"/>
    <w:rsid w:val="008F2BE6"/>
    <w:rsid w:val="008F312E"/>
    <w:rsid w:val="008F34A1"/>
    <w:rsid w:val="008F4960"/>
    <w:rsid w:val="008F4FA1"/>
    <w:rsid w:val="008F6276"/>
    <w:rsid w:val="008F67B3"/>
    <w:rsid w:val="008F7542"/>
    <w:rsid w:val="008F7E50"/>
    <w:rsid w:val="008F7FB1"/>
    <w:rsid w:val="0090031F"/>
    <w:rsid w:val="009007EE"/>
    <w:rsid w:val="009009DD"/>
    <w:rsid w:val="00900F60"/>
    <w:rsid w:val="00901513"/>
    <w:rsid w:val="00901750"/>
    <w:rsid w:val="00901842"/>
    <w:rsid w:val="00901A5C"/>
    <w:rsid w:val="00901ABA"/>
    <w:rsid w:val="00901F88"/>
    <w:rsid w:val="0090203E"/>
    <w:rsid w:val="009028CD"/>
    <w:rsid w:val="0090297C"/>
    <w:rsid w:val="00903019"/>
    <w:rsid w:val="00903692"/>
    <w:rsid w:val="009038DD"/>
    <w:rsid w:val="0090393E"/>
    <w:rsid w:val="00903E56"/>
    <w:rsid w:val="009040FB"/>
    <w:rsid w:val="0090433A"/>
    <w:rsid w:val="00904A68"/>
    <w:rsid w:val="00904C8F"/>
    <w:rsid w:val="00904EED"/>
    <w:rsid w:val="0090527C"/>
    <w:rsid w:val="0090581D"/>
    <w:rsid w:val="009061DF"/>
    <w:rsid w:val="0090622A"/>
    <w:rsid w:val="00906870"/>
    <w:rsid w:val="009068EB"/>
    <w:rsid w:val="00906975"/>
    <w:rsid w:val="00906AC6"/>
    <w:rsid w:val="00906AC9"/>
    <w:rsid w:val="0090757D"/>
    <w:rsid w:val="00907A3C"/>
    <w:rsid w:val="00907A58"/>
    <w:rsid w:val="00910354"/>
    <w:rsid w:val="00910792"/>
    <w:rsid w:val="00910D11"/>
    <w:rsid w:val="00910DE9"/>
    <w:rsid w:val="00910EA1"/>
    <w:rsid w:val="00910FFF"/>
    <w:rsid w:val="00911605"/>
    <w:rsid w:val="00911D88"/>
    <w:rsid w:val="00911E69"/>
    <w:rsid w:val="00912491"/>
    <w:rsid w:val="009126B3"/>
    <w:rsid w:val="00913253"/>
    <w:rsid w:val="00913646"/>
    <w:rsid w:val="00914007"/>
    <w:rsid w:val="0091413C"/>
    <w:rsid w:val="009146E2"/>
    <w:rsid w:val="00914780"/>
    <w:rsid w:val="00914C44"/>
    <w:rsid w:val="009152F1"/>
    <w:rsid w:val="0091591E"/>
    <w:rsid w:val="00916D04"/>
    <w:rsid w:val="009176F2"/>
    <w:rsid w:val="009177F6"/>
    <w:rsid w:val="0092011A"/>
    <w:rsid w:val="009202DF"/>
    <w:rsid w:val="0092134C"/>
    <w:rsid w:val="009218B5"/>
    <w:rsid w:val="00922785"/>
    <w:rsid w:val="009232FE"/>
    <w:rsid w:val="00923AE5"/>
    <w:rsid w:val="00923B5F"/>
    <w:rsid w:val="00923F83"/>
    <w:rsid w:val="00924B47"/>
    <w:rsid w:val="009250D9"/>
    <w:rsid w:val="00925A4A"/>
    <w:rsid w:val="00927DDB"/>
    <w:rsid w:val="00930717"/>
    <w:rsid w:val="009307AD"/>
    <w:rsid w:val="00930BD4"/>
    <w:rsid w:val="009317DA"/>
    <w:rsid w:val="00931DED"/>
    <w:rsid w:val="00932247"/>
    <w:rsid w:val="00932856"/>
    <w:rsid w:val="00933054"/>
    <w:rsid w:val="009336CD"/>
    <w:rsid w:val="0093376E"/>
    <w:rsid w:val="00933C1A"/>
    <w:rsid w:val="00934130"/>
    <w:rsid w:val="0093414E"/>
    <w:rsid w:val="00934AF5"/>
    <w:rsid w:val="00934DA0"/>
    <w:rsid w:val="00935058"/>
    <w:rsid w:val="00935634"/>
    <w:rsid w:val="009359F5"/>
    <w:rsid w:val="00937124"/>
    <w:rsid w:val="009405B0"/>
    <w:rsid w:val="009405F4"/>
    <w:rsid w:val="00940885"/>
    <w:rsid w:val="00940BED"/>
    <w:rsid w:val="00940E85"/>
    <w:rsid w:val="00940E92"/>
    <w:rsid w:val="00941AB9"/>
    <w:rsid w:val="00942374"/>
    <w:rsid w:val="00942D75"/>
    <w:rsid w:val="00942EDD"/>
    <w:rsid w:val="009430D6"/>
    <w:rsid w:val="009435D8"/>
    <w:rsid w:val="0094378D"/>
    <w:rsid w:val="0094389C"/>
    <w:rsid w:val="00943FDB"/>
    <w:rsid w:val="00943FE8"/>
    <w:rsid w:val="0094426F"/>
    <w:rsid w:val="00944961"/>
    <w:rsid w:val="00944EB3"/>
    <w:rsid w:val="0094593E"/>
    <w:rsid w:val="00945B82"/>
    <w:rsid w:val="00945BE8"/>
    <w:rsid w:val="00945DDC"/>
    <w:rsid w:val="0094603D"/>
    <w:rsid w:val="009462EA"/>
    <w:rsid w:val="00946A8B"/>
    <w:rsid w:val="00947268"/>
    <w:rsid w:val="00950477"/>
    <w:rsid w:val="00950840"/>
    <w:rsid w:val="00951356"/>
    <w:rsid w:val="009517D7"/>
    <w:rsid w:val="00951853"/>
    <w:rsid w:val="00951FD3"/>
    <w:rsid w:val="009521DF"/>
    <w:rsid w:val="00952997"/>
    <w:rsid w:val="00952B3C"/>
    <w:rsid w:val="00952B65"/>
    <w:rsid w:val="00952CCC"/>
    <w:rsid w:val="0095354D"/>
    <w:rsid w:val="00953715"/>
    <w:rsid w:val="0095383E"/>
    <w:rsid w:val="00953B05"/>
    <w:rsid w:val="00954C25"/>
    <w:rsid w:val="00954E21"/>
    <w:rsid w:val="00955644"/>
    <w:rsid w:val="00955BED"/>
    <w:rsid w:val="00955C97"/>
    <w:rsid w:val="00956113"/>
    <w:rsid w:val="00956418"/>
    <w:rsid w:val="00957E29"/>
    <w:rsid w:val="0096043D"/>
    <w:rsid w:val="00960A53"/>
    <w:rsid w:val="00960DA2"/>
    <w:rsid w:val="0096138D"/>
    <w:rsid w:val="00961CF1"/>
    <w:rsid w:val="00961DDD"/>
    <w:rsid w:val="00962125"/>
    <w:rsid w:val="00962563"/>
    <w:rsid w:val="00962868"/>
    <w:rsid w:val="00962B2E"/>
    <w:rsid w:val="0096397C"/>
    <w:rsid w:val="00964130"/>
    <w:rsid w:val="00964956"/>
    <w:rsid w:val="00965D7B"/>
    <w:rsid w:val="00965D8B"/>
    <w:rsid w:val="0096612C"/>
    <w:rsid w:val="009667DA"/>
    <w:rsid w:val="00966825"/>
    <w:rsid w:val="009668C5"/>
    <w:rsid w:val="00966A8B"/>
    <w:rsid w:val="00966AC2"/>
    <w:rsid w:val="00966BB5"/>
    <w:rsid w:val="00966D78"/>
    <w:rsid w:val="009671B7"/>
    <w:rsid w:val="00967F75"/>
    <w:rsid w:val="009700CC"/>
    <w:rsid w:val="00970909"/>
    <w:rsid w:val="00970E94"/>
    <w:rsid w:val="009713A3"/>
    <w:rsid w:val="009715BF"/>
    <w:rsid w:val="00971C76"/>
    <w:rsid w:val="00972114"/>
    <w:rsid w:val="0097212C"/>
    <w:rsid w:val="00972156"/>
    <w:rsid w:val="0097298D"/>
    <w:rsid w:val="00972BE1"/>
    <w:rsid w:val="00974C21"/>
    <w:rsid w:val="00975036"/>
    <w:rsid w:val="009751EB"/>
    <w:rsid w:val="00975CAF"/>
    <w:rsid w:val="009761E5"/>
    <w:rsid w:val="00976B5C"/>
    <w:rsid w:val="00976FC5"/>
    <w:rsid w:val="00977229"/>
    <w:rsid w:val="009779FC"/>
    <w:rsid w:val="00977D59"/>
    <w:rsid w:val="00977F5B"/>
    <w:rsid w:val="009800F7"/>
    <w:rsid w:val="009802A7"/>
    <w:rsid w:val="00980F48"/>
    <w:rsid w:val="00981297"/>
    <w:rsid w:val="00981643"/>
    <w:rsid w:val="009828FF"/>
    <w:rsid w:val="00982EEB"/>
    <w:rsid w:val="00983AC2"/>
    <w:rsid w:val="00983E28"/>
    <w:rsid w:val="009842F6"/>
    <w:rsid w:val="009845BB"/>
    <w:rsid w:val="00984EED"/>
    <w:rsid w:val="00985029"/>
    <w:rsid w:val="00985CAE"/>
    <w:rsid w:val="00986074"/>
    <w:rsid w:val="0098618F"/>
    <w:rsid w:val="009867D6"/>
    <w:rsid w:val="00986974"/>
    <w:rsid w:val="00986B22"/>
    <w:rsid w:val="00987016"/>
    <w:rsid w:val="00987531"/>
    <w:rsid w:val="00987F12"/>
    <w:rsid w:val="009905CE"/>
    <w:rsid w:val="009913F5"/>
    <w:rsid w:val="009914FF"/>
    <w:rsid w:val="00991DD4"/>
    <w:rsid w:val="00993124"/>
    <w:rsid w:val="0099371E"/>
    <w:rsid w:val="00993A86"/>
    <w:rsid w:val="00993ABA"/>
    <w:rsid w:val="00994388"/>
    <w:rsid w:val="0099498C"/>
    <w:rsid w:val="00994DA7"/>
    <w:rsid w:val="00994F94"/>
    <w:rsid w:val="00995A75"/>
    <w:rsid w:val="00995B1A"/>
    <w:rsid w:val="00995C87"/>
    <w:rsid w:val="00995E43"/>
    <w:rsid w:val="00995F77"/>
    <w:rsid w:val="00996A8B"/>
    <w:rsid w:val="00996DC8"/>
    <w:rsid w:val="009971CE"/>
    <w:rsid w:val="009977C8"/>
    <w:rsid w:val="009A030A"/>
    <w:rsid w:val="009A0523"/>
    <w:rsid w:val="009A0785"/>
    <w:rsid w:val="009A07E6"/>
    <w:rsid w:val="009A0BBD"/>
    <w:rsid w:val="009A0ED5"/>
    <w:rsid w:val="009A1330"/>
    <w:rsid w:val="009A1619"/>
    <w:rsid w:val="009A16A7"/>
    <w:rsid w:val="009A1E43"/>
    <w:rsid w:val="009A1FA4"/>
    <w:rsid w:val="009A260B"/>
    <w:rsid w:val="009A284C"/>
    <w:rsid w:val="009A2A24"/>
    <w:rsid w:val="009A308F"/>
    <w:rsid w:val="009A30CB"/>
    <w:rsid w:val="009A37C8"/>
    <w:rsid w:val="009A3A4B"/>
    <w:rsid w:val="009A4A07"/>
    <w:rsid w:val="009A4D3C"/>
    <w:rsid w:val="009A510D"/>
    <w:rsid w:val="009A5191"/>
    <w:rsid w:val="009A5336"/>
    <w:rsid w:val="009A5723"/>
    <w:rsid w:val="009A5FC7"/>
    <w:rsid w:val="009A6248"/>
    <w:rsid w:val="009A6F1B"/>
    <w:rsid w:val="009A789A"/>
    <w:rsid w:val="009A7902"/>
    <w:rsid w:val="009B0438"/>
    <w:rsid w:val="009B0665"/>
    <w:rsid w:val="009B07A4"/>
    <w:rsid w:val="009B0BA1"/>
    <w:rsid w:val="009B0DDC"/>
    <w:rsid w:val="009B1C75"/>
    <w:rsid w:val="009B1EAB"/>
    <w:rsid w:val="009B24F6"/>
    <w:rsid w:val="009B2C19"/>
    <w:rsid w:val="009B2C5F"/>
    <w:rsid w:val="009B3C9A"/>
    <w:rsid w:val="009B3DD9"/>
    <w:rsid w:val="009B47FB"/>
    <w:rsid w:val="009B4AB9"/>
    <w:rsid w:val="009B4AD4"/>
    <w:rsid w:val="009B4FE6"/>
    <w:rsid w:val="009B550C"/>
    <w:rsid w:val="009B5701"/>
    <w:rsid w:val="009B6FEF"/>
    <w:rsid w:val="009B7C8F"/>
    <w:rsid w:val="009B7CAF"/>
    <w:rsid w:val="009C024C"/>
    <w:rsid w:val="009C0CFD"/>
    <w:rsid w:val="009C22C8"/>
    <w:rsid w:val="009C23D1"/>
    <w:rsid w:val="009C24F2"/>
    <w:rsid w:val="009C2750"/>
    <w:rsid w:val="009C2B89"/>
    <w:rsid w:val="009C2C26"/>
    <w:rsid w:val="009C2CBB"/>
    <w:rsid w:val="009C2E66"/>
    <w:rsid w:val="009C3246"/>
    <w:rsid w:val="009C40E1"/>
    <w:rsid w:val="009C4E76"/>
    <w:rsid w:val="009C521C"/>
    <w:rsid w:val="009C53D7"/>
    <w:rsid w:val="009C600D"/>
    <w:rsid w:val="009C6579"/>
    <w:rsid w:val="009C6F4C"/>
    <w:rsid w:val="009C7C49"/>
    <w:rsid w:val="009D0DF0"/>
    <w:rsid w:val="009D1732"/>
    <w:rsid w:val="009D193F"/>
    <w:rsid w:val="009D19E5"/>
    <w:rsid w:val="009D1CB3"/>
    <w:rsid w:val="009D23B2"/>
    <w:rsid w:val="009D24F1"/>
    <w:rsid w:val="009D296B"/>
    <w:rsid w:val="009D3AD1"/>
    <w:rsid w:val="009D50FC"/>
    <w:rsid w:val="009D6784"/>
    <w:rsid w:val="009D77A6"/>
    <w:rsid w:val="009D7D82"/>
    <w:rsid w:val="009E06BE"/>
    <w:rsid w:val="009E14A1"/>
    <w:rsid w:val="009E17F3"/>
    <w:rsid w:val="009E1890"/>
    <w:rsid w:val="009E1D54"/>
    <w:rsid w:val="009E208C"/>
    <w:rsid w:val="009E2819"/>
    <w:rsid w:val="009E287B"/>
    <w:rsid w:val="009E3709"/>
    <w:rsid w:val="009E3744"/>
    <w:rsid w:val="009E3D8F"/>
    <w:rsid w:val="009E42D8"/>
    <w:rsid w:val="009E4316"/>
    <w:rsid w:val="009E4788"/>
    <w:rsid w:val="009E6BFA"/>
    <w:rsid w:val="009E6F64"/>
    <w:rsid w:val="009E7713"/>
    <w:rsid w:val="009E77D1"/>
    <w:rsid w:val="009E7DA3"/>
    <w:rsid w:val="009E7EA6"/>
    <w:rsid w:val="009F08C0"/>
    <w:rsid w:val="009F0B3B"/>
    <w:rsid w:val="009F10D2"/>
    <w:rsid w:val="009F1237"/>
    <w:rsid w:val="009F132C"/>
    <w:rsid w:val="009F1731"/>
    <w:rsid w:val="009F1962"/>
    <w:rsid w:val="009F19E0"/>
    <w:rsid w:val="009F3129"/>
    <w:rsid w:val="009F3B0F"/>
    <w:rsid w:val="009F4137"/>
    <w:rsid w:val="009F4388"/>
    <w:rsid w:val="009F46E5"/>
    <w:rsid w:val="009F488E"/>
    <w:rsid w:val="009F5D7F"/>
    <w:rsid w:val="009F5F02"/>
    <w:rsid w:val="009F6644"/>
    <w:rsid w:val="009F68CF"/>
    <w:rsid w:val="009F6B18"/>
    <w:rsid w:val="009F7884"/>
    <w:rsid w:val="00A00510"/>
    <w:rsid w:val="00A018F4"/>
    <w:rsid w:val="00A02017"/>
    <w:rsid w:val="00A027C9"/>
    <w:rsid w:val="00A02AEB"/>
    <w:rsid w:val="00A0338E"/>
    <w:rsid w:val="00A03852"/>
    <w:rsid w:val="00A03BAC"/>
    <w:rsid w:val="00A03C72"/>
    <w:rsid w:val="00A042F1"/>
    <w:rsid w:val="00A04BEC"/>
    <w:rsid w:val="00A04DD0"/>
    <w:rsid w:val="00A05659"/>
    <w:rsid w:val="00A05A05"/>
    <w:rsid w:val="00A05BBF"/>
    <w:rsid w:val="00A05CBB"/>
    <w:rsid w:val="00A0604D"/>
    <w:rsid w:val="00A064CB"/>
    <w:rsid w:val="00A065F3"/>
    <w:rsid w:val="00A06820"/>
    <w:rsid w:val="00A06E22"/>
    <w:rsid w:val="00A076AB"/>
    <w:rsid w:val="00A0774C"/>
    <w:rsid w:val="00A07792"/>
    <w:rsid w:val="00A100E8"/>
    <w:rsid w:val="00A10536"/>
    <w:rsid w:val="00A106DF"/>
    <w:rsid w:val="00A10BB3"/>
    <w:rsid w:val="00A1111A"/>
    <w:rsid w:val="00A1119C"/>
    <w:rsid w:val="00A117F8"/>
    <w:rsid w:val="00A11D49"/>
    <w:rsid w:val="00A1231F"/>
    <w:rsid w:val="00A124DE"/>
    <w:rsid w:val="00A12878"/>
    <w:rsid w:val="00A135CF"/>
    <w:rsid w:val="00A13952"/>
    <w:rsid w:val="00A13FB6"/>
    <w:rsid w:val="00A14E67"/>
    <w:rsid w:val="00A150BF"/>
    <w:rsid w:val="00A155FB"/>
    <w:rsid w:val="00A15833"/>
    <w:rsid w:val="00A166E0"/>
    <w:rsid w:val="00A16F98"/>
    <w:rsid w:val="00A17657"/>
    <w:rsid w:val="00A20446"/>
    <w:rsid w:val="00A20C3D"/>
    <w:rsid w:val="00A2106E"/>
    <w:rsid w:val="00A210AC"/>
    <w:rsid w:val="00A2148A"/>
    <w:rsid w:val="00A21614"/>
    <w:rsid w:val="00A22387"/>
    <w:rsid w:val="00A22570"/>
    <w:rsid w:val="00A2277A"/>
    <w:rsid w:val="00A22A2A"/>
    <w:rsid w:val="00A22A77"/>
    <w:rsid w:val="00A232CF"/>
    <w:rsid w:val="00A238F0"/>
    <w:rsid w:val="00A2391A"/>
    <w:rsid w:val="00A23CE6"/>
    <w:rsid w:val="00A23D87"/>
    <w:rsid w:val="00A24279"/>
    <w:rsid w:val="00A24A9B"/>
    <w:rsid w:val="00A24CE9"/>
    <w:rsid w:val="00A24E5D"/>
    <w:rsid w:val="00A256E7"/>
    <w:rsid w:val="00A25DC3"/>
    <w:rsid w:val="00A262A6"/>
    <w:rsid w:val="00A26FEE"/>
    <w:rsid w:val="00A2702F"/>
    <w:rsid w:val="00A2712C"/>
    <w:rsid w:val="00A27CA2"/>
    <w:rsid w:val="00A303BB"/>
    <w:rsid w:val="00A30CCA"/>
    <w:rsid w:val="00A30D90"/>
    <w:rsid w:val="00A30E50"/>
    <w:rsid w:val="00A31381"/>
    <w:rsid w:val="00A31B37"/>
    <w:rsid w:val="00A31E90"/>
    <w:rsid w:val="00A33AB6"/>
    <w:rsid w:val="00A33E4E"/>
    <w:rsid w:val="00A34B97"/>
    <w:rsid w:val="00A34E56"/>
    <w:rsid w:val="00A3503A"/>
    <w:rsid w:val="00A359F5"/>
    <w:rsid w:val="00A35A50"/>
    <w:rsid w:val="00A35A73"/>
    <w:rsid w:val="00A35EC7"/>
    <w:rsid w:val="00A36AAA"/>
    <w:rsid w:val="00A3749D"/>
    <w:rsid w:val="00A377FB"/>
    <w:rsid w:val="00A40A7A"/>
    <w:rsid w:val="00A40AB3"/>
    <w:rsid w:val="00A40BFA"/>
    <w:rsid w:val="00A41732"/>
    <w:rsid w:val="00A42152"/>
    <w:rsid w:val="00A421E3"/>
    <w:rsid w:val="00A424F7"/>
    <w:rsid w:val="00A42FA4"/>
    <w:rsid w:val="00A43493"/>
    <w:rsid w:val="00A43AA8"/>
    <w:rsid w:val="00A43D11"/>
    <w:rsid w:val="00A44031"/>
    <w:rsid w:val="00A440D0"/>
    <w:rsid w:val="00A44363"/>
    <w:rsid w:val="00A45896"/>
    <w:rsid w:val="00A458CA"/>
    <w:rsid w:val="00A4684F"/>
    <w:rsid w:val="00A46AF7"/>
    <w:rsid w:val="00A47451"/>
    <w:rsid w:val="00A478AE"/>
    <w:rsid w:val="00A47E49"/>
    <w:rsid w:val="00A502D1"/>
    <w:rsid w:val="00A50370"/>
    <w:rsid w:val="00A503E8"/>
    <w:rsid w:val="00A50415"/>
    <w:rsid w:val="00A512EA"/>
    <w:rsid w:val="00A5132A"/>
    <w:rsid w:val="00A51C12"/>
    <w:rsid w:val="00A51CAD"/>
    <w:rsid w:val="00A525E0"/>
    <w:rsid w:val="00A5296F"/>
    <w:rsid w:val="00A53139"/>
    <w:rsid w:val="00A53F00"/>
    <w:rsid w:val="00A53FFE"/>
    <w:rsid w:val="00A54017"/>
    <w:rsid w:val="00A540AD"/>
    <w:rsid w:val="00A5476A"/>
    <w:rsid w:val="00A56212"/>
    <w:rsid w:val="00A564A4"/>
    <w:rsid w:val="00A56A88"/>
    <w:rsid w:val="00A57647"/>
    <w:rsid w:val="00A5765F"/>
    <w:rsid w:val="00A57C71"/>
    <w:rsid w:val="00A6042A"/>
    <w:rsid w:val="00A60E02"/>
    <w:rsid w:val="00A6151D"/>
    <w:rsid w:val="00A61594"/>
    <w:rsid w:val="00A62019"/>
    <w:rsid w:val="00A62C7E"/>
    <w:rsid w:val="00A637F0"/>
    <w:rsid w:val="00A638D4"/>
    <w:rsid w:val="00A645EF"/>
    <w:rsid w:val="00A65167"/>
    <w:rsid w:val="00A65B33"/>
    <w:rsid w:val="00A65C4A"/>
    <w:rsid w:val="00A66041"/>
    <w:rsid w:val="00A6624E"/>
    <w:rsid w:val="00A66604"/>
    <w:rsid w:val="00A675A5"/>
    <w:rsid w:val="00A67C68"/>
    <w:rsid w:val="00A704C3"/>
    <w:rsid w:val="00A70656"/>
    <w:rsid w:val="00A70AA8"/>
    <w:rsid w:val="00A71384"/>
    <w:rsid w:val="00A71731"/>
    <w:rsid w:val="00A717D8"/>
    <w:rsid w:val="00A71F0F"/>
    <w:rsid w:val="00A726AA"/>
    <w:rsid w:val="00A727D0"/>
    <w:rsid w:val="00A72985"/>
    <w:rsid w:val="00A72B9F"/>
    <w:rsid w:val="00A72CB4"/>
    <w:rsid w:val="00A72EC9"/>
    <w:rsid w:val="00A72EE5"/>
    <w:rsid w:val="00A74CA2"/>
    <w:rsid w:val="00A74CE7"/>
    <w:rsid w:val="00A75EA0"/>
    <w:rsid w:val="00A7611F"/>
    <w:rsid w:val="00A76463"/>
    <w:rsid w:val="00A76484"/>
    <w:rsid w:val="00A765D3"/>
    <w:rsid w:val="00A767EB"/>
    <w:rsid w:val="00A76CA6"/>
    <w:rsid w:val="00A76D1C"/>
    <w:rsid w:val="00A77A64"/>
    <w:rsid w:val="00A77C97"/>
    <w:rsid w:val="00A77D36"/>
    <w:rsid w:val="00A80114"/>
    <w:rsid w:val="00A801F0"/>
    <w:rsid w:val="00A81D4F"/>
    <w:rsid w:val="00A8210B"/>
    <w:rsid w:val="00A82313"/>
    <w:rsid w:val="00A82690"/>
    <w:rsid w:val="00A82A7A"/>
    <w:rsid w:val="00A82BCB"/>
    <w:rsid w:val="00A834B2"/>
    <w:rsid w:val="00A837C0"/>
    <w:rsid w:val="00A83B73"/>
    <w:rsid w:val="00A84693"/>
    <w:rsid w:val="00A84801"/>
    <w:rsid w:val="00A84CAF"/>
    <w:rsid w:val="00A852F4"/>
    <w:rsid w:val="00A85D94"/>
    <w:rsid w:val="00A85F32"/>
    <w:rsid w:val="00A8611A"/>
    <w:rsid w:val="00A86A5A"/>
    <w:rsid w:val="00A86B6F"/>
    <w:rsid w:val="00A86DBA"/>
    <w:rsid w:val="00A870FB"/>
    <w:rsid w:val="00A87197"/>
    <w:rsid w:val="00A8742B"/>
    <w:rsid w:val="00A90B3C"/>
    <w:rsid w:val="00A90FCB"/>
    <w:rsid w:val="00A916B2"/>
    <w:rsid w:val="00A917DC"/>
    <w:rsid w:val="00A91A80"/>
    <w:rsid w:val="00A91BF6"/>
    <w:rsid w:val="00A91D04"/>
    <w:rsid w:val="00A924DA"/>
    <w:rsid w:val="00A92928"/>
    <w:rsid w:val="00A92AE6"/>
    <w:rsid w:val="00A92B32"/>
    <w:rsid w:val="00A93932"/>
    <w:rsid w:val="00A93B93"/>
    <w:rsid w:val="00A94473"/>
    <w:rsid w:val="00A946C5"/>
    <w:rsid w:val="00A9598D"/>
    <w:rsid w:val="00A96EED"/>
    <w:rsid w:val="00A9735F"/>
    <w:rsid w:val="00A97A5D"/>
    <w:rsid w:val="00A97B65"/>
    <w:rsid w:val="00A97D62"/>
    <w:rsid w:val="00A97EA5"/>
    <w:rsid w:val="00A97F1F"/>
    <w:rsid w:val="00AA07E9"/>
    <w:rsid w:val="00AA1074"/>
    <w:rsid w:val="00AA171E"/>
    <w:rsid w:val="00AA192D"/>
    <w:rsid w:val="00AA1B21"/>
    <w:rsid w:val="00AA2195"/>
    <w:rsid w:val="00AA2438"/>
    <w:rsid w:val="00AA2867"/>
    <w:rsid w:val="00AA2A4F"/>
    <w:rsid w:val="00AA36B3"/>
    <w:rsid w:val="00AA3B56"/>
    <w:rsid w:val="00AA3BD5"/>
    <w:rsid w:val="00AA3BEA"/>
    <w:rsid w:val="00AA401D"/>
    <w:rsid w:val="00AA4093"/>
    <w:rsid w:val="00AA4135"/>
    <w:rsid w:val="00AA48DB"/>
    <w:rsid w:val="00AA5305"/>
    <w:rsid w:val="00AA61D1"/>
    <w:rsid w:val="00AA61FC"/>
    <w:rsid w:val="00AA6308"/>
    <w:rsid w:val="00AA657C"/>
    <w:rsid w:val="00AA69C1"/>
    <w:rsid w:val="00AB0087"/>
    <w:rsid w:val="00AB0168"/>
    <w:rsid w:val="00AB026F"/>
    <w:rsid w:val="00AB0B4A"/>
    <w:rsid w:val="00AB18FB"/>
    <w:rsid w:val="00AB1ED4"/>
    <w:rsid w:val="00AB31DC"/>
    <w:rsid w:val="00AB3598"/>
    <w:rsid w:val="00AB3E63"/>
    <w:rsid w:val="00AB3F40"/>
    <w:rsid w:val="00AB4232"/>
    <w:rsid w:val="00AB47E2"/>
    <w:rsid w:val="00AB48DF"/>
    <w:rsid w:val="00AB63AE"/>
    <w:rsid w:val="00AB6A7E"/>
    <w:rsid w:val="00AB6FC4"/>
    <w:rsid w:val="00AB7135"/>
    <w:rsid w:val="00AB7661"/>
    <w:rsid w:val="00AB7DDB"/>
    <w:rsid w:val="00AC00DF"/>
    <w:rsid w:val="00AC0790"/>
    <w:rsid w:val="00AC09AF"/>
    <w:rsid w:val="00AC0A26"/>
    <w:rsid w:val="00AC0E02"/>
    <w:rsid w:val="00AC1196"/>
    <w:rsid w:val="00AC169E"/>
    <w:rsid w:val="00AC302D"/>
    <w:rsid w:val="00AC321B"/>
    <w:rsid w:val="00AC39C4"/>
    <w:rsid w:val="00AC39D9"/>
    <w:rsid w:val="00AC45BF"/>
    <w:rsid w:val="00AC4627"/>
    <w:rsid w:val="00AC4A02"/>
    <w:rsid w:val="00AC4BF0"/>
    <w:rsid w:val="00AC4C00"/>
    <w:rsid w:val="00AC510D"/>
    <w:rsid w:val="00AC58B7"/>
    <w:rsid w:val="00AC63E1"/>
    <w:rsid w:val="00AC65E2"/>
    <w:rsid w:val="00AC69D6"/>
    <w:rsid w:val="00AC7CBC"/>
    <w:rsid w:val="00AC7F19"/>
    <w:rsid w:val="00AD0107"/>
    <w:rsid w:val="00AD0E20"/>
    <w:rsid w:val="00AD1104"/>
    <w:rsid w:val="00AD140C"/>
    <w:rsid w:val="00AD156B"/>
    <w:rsid w:val="00AD16B8"/>
    <w:rsid w:val="00AD2005"/>
    <w:rsid w:val="00AD25BD"/>
    <w:rsid w:val="00AD3CAC"/>
    <w:rsid w:val="00AD3EE3"/>
    <w:rsid w:val="00AD5251"/>
    <w:rsid w:val="00AD52DB"/>
    <w:rsid w:val="00AD6269"/>
    <w:rsid w:val="00AD635C"/>
    <w:rsid w:val="00AD6F26"/>
    <w:rsid w:val="00AD6FAD"/>
    <w:rsid w:val="00AD7084"/>
    <w:rsid w:val="00AD7D44"/>
    <w:rsid w:val="00AD7D61"/>
    <w:rsid w:val="00AE0093"/>
    <w:rsid w:val="00AE01DE"/>
    <w:rsid w:val="00AE086F"/>
    <w:rsid w:val="00AE0880"/>
    <w:rsid w:val="00AE1D9C"/>
    <w:rsid w:val="00AE266E"/>
    <w:rsid w:val="00AE2736"/>
    <w:rsid w:val="00AE2AE7"/>
    <w:rsid w:val="00AE2D97"/>
    <w:rsid w:val="00AE2F1B"/>
    <w:rsid w:val="00AE3470"/>
    <w:rsid w:val="00AE34FF"/>
    <w:rsid w:val="00AE3607"/>
    <w:rsid w:val="00AE491A"/>
    <w:rsid w:val="00AE578F"/>
    <w:rsid w:val="00AE57FE"/>
    <w:rsid w:val="00AE5E00"/>
    <w:rsid w:val="00AE6021"/>
    <w:rsid w:val="00AE6BEC"/>
    <w:rsid w:val="00AE7177"/>
    <w:rsid w:val="00AE71E6"/>
    <w:rsid w:val="00AE760B"/>
    <w:rsid w:val="00AE7A36"/>
    <w:rsid w:val="00AE7D95"/>
    <w:rsid w:val="00AE7DB5"/>
    <w:rsid w:val="00AE7EFC"/>
    <w:rsid w:val="00AE7F52"/>
    <w:rsid w:val="00AF023E"/>
    <w:rsid w:val="00AF07F0"/>
    <w:rsid w:val="00AF0E4A"/>
    <w:rsid w:val="00AF1359"/>
    <w:rsid w:val="00AF168E"/>
    <w:rsid w:val="00AF1C9C"/>
    <w:rsid w:val="00AF329E"/>
    <w:rsid w:val="00AF3941"/>
    <w:rsid w:val="00AF3D5E"/>
    <w:rsid w:val="00AF4BD2"/>
    <w:rsid w:val="00AF4EAF"/>
    <w:rsid w:val="00AF51B6"/>
    <w:rsid w:val="00AF529D"/>
    <w:rsid w:val="00AF59E2"/>
    <w:rsid w:val="00AF5AB0"/>
    <w:rsid w:val="00AF6AF9"/>
    <w:rsid w:val="00AF7183"/>
    <w:rsid w:val="00AF73CB"/>
    <w:rsid w:val="00AF743D"/>
    <w:rsid w:val="00AF7481"/>
    <w:rsid w:val="00AF75C1"/>
    <w:rsid w:val="00AF7951"/>
    <w:rsid w:val="00AF7F9F"/>
    <w:rsid w:val="00AF7FA1"/>
    <w:rsid w:val="00B01212"/>
    <w:rsid w:val="00B01687"/>
    <w:rsid w:val="00B01721"/>
    <w:rsid w:val="00B021EA"/>
    <w:rsid w:val="00B030D1"/>
    <w:rsid w:val="00B0332F"/>
    <w:rsid w:val="00B046BF"/>
    <w:rsid w:val="00B04841"/>
    <w:rsid w:val="00B04882"/>
    <w:rsid w:val="00B049A1"/>
    <w:rsid w:val="00B05B8D"/>
    <w:rsid w:val="00B05CF0"/>
    <w:rsid w:val="00B06332"/>
    <w:rsid w:val="00B065B9"/>
    <w:rsid w:val="00B0676B"/>
    <w:rsid w:val="00B068F4"/>
    <w:rsid w:val="00B06D32"/>
    <w:rsid w:val="00B07B99"/>
    <w:rsid w:val="00B103AE"/>
    <w:rsid w:val="00B105D7"/>
    <w:rsid w:val="00B111F3"/>
    <w:rsid w:val="00B114E0"/>
    <w:rsid w:val="00B11BDD"/>
    <w:rsid w:val="00B11DED"/>
    <w:rsid w:val="00B11EF5"/>
    <w:rsid w:val="00B12253"/>
    <w:rsid w:val="00B1289B"/>
    <w:rsid w:val="00B129A2"/>
    <w:rsid w:val="00B12E67"/>
    <w:rsid w:val="00B12F71"/>
    <w:rsid w:val="00B13175"/>
    <w:rsid w:val="00B133F1"/>
    <w:rsid w:val="00B13538"/>
    <w:rsid w:val="00B13ED2"/>
    <w:rsid w:val="00B141A3"/>
    <w:rsid w:val="00B14207"/>
    <w:rsid w:val="00B1437F"/>
    <w:rsid w:val="00B14A8D"/>
    <w:rsid w:val="00B14B30"/>
    <w:rsid w:val="00B15029"/>
    <w:rsid w:val="00B1515A"/>
    <w:rsid w:val="00B155A7"/>
    <w:rsid w:val="00B16DD2"/>
    <w:rsid w:val="00B1707A"/>
    <w:rsid w:val="00B17517"/>
    <w:rsid w:val="00B17535"/>
    <w:rsid w:val="00B17BFE"/>
    <w:rsid w:val="00B17CFE"/>
    <w:rsid w:val="00B17EDC"/>
    <w:rsid w:val="00B20185"/>
    <w:rsid w:val="00B20782"/>
    <w:rsid w:val="00B20982"/>
    <w:rsid w:val="00B20F2B"/>
    <w:rsid w:val="00B216FF"/>
    <w:rsid w:val="00B21777"/>
    <w:rsid w:val="00B217EB"/>
    <w:rsid w:val="00B21840"/>
    <w:rsid w:val="00B221EB"/>
    <w:rsid w:val="00B22687"/>
    <w:rsid w:val="00B22759"/>
    <w:rsid w:val="00B22891"/>
    <w:rsid w:val="00B22D66"/>
    <w:rsid w:val="00B23195"/>
    <w:rsid w:val="00B23331"/>
    <w:rsid w:val="00B23CF2"/>
    <w:rsid w:val="00B23E87"/>
    <w:rsid w:val="00B2424D"/>
    <w:rsid w:val="00B24DA7"/>
    <w:rsid w:val="00B260BA"/>
    <w:rsid w:val="00B274B2"/>
    <w:rsid w:val="00B278A3"/>
    <w:rsid w:val="00B27A50"/>
    <w:rsid w:val="00B27C17"/>
    <w:rsid w:val="00B30437"/>
    <w:rsid w:val="00B3059A"/>
    <w:rsid w:val="00B30DFF"/>
    <w:rsid w:val="00B31261"/>
    <w:rsid w:val="00B31AC0"/>
    <w:rsid w:val="00B31CAA"/>
    <w:rsid w:val="00B31CAC"/>
    <w:rsid w:val="00B31CBC"/>
    <w:rsid w:val="00B31D16"/>
    <w:rsid w:val="00B3203F"/>
    <w:rsid w:val="00B330DE"/>
    <w:rsid w:val="00B33605"/>
    <w:rsid w:val="00B33A8A"/>
    <w:rsid w:val="00B33C5C"/>
    <w:rsid w:val="00B34264"/>
    <w:rsid w:val="00B349F8"/>
    <w:rsid w:val="00B34B68"/>
    <w:rsid w:val="00B3555F"/>
    <w:rsid w:val="00B35934"/>
    <w:rsid w:val="00B36334"/>
    <w:rsid w:val="00B36A62"/>
    <w:rsid w:val="00B36F0D"/>
    <w:rsid w:val="00B37068"/>
    <w:rsid w:val="00B371A8"/>
    <w:rsid w:val="00B37CDC"/>
    <w:rsid w:val="00B37E43"/>
    <w:rsid w:val="00B401A4"/>
    <w:rsid w:val="00B40B41"/>
    <w:rsid w:val="00B40C69"/>
    <w:rsid w:val="00B41255"/>
    <w:rsid w:val="00B418DA"/>
    <w:rsid w:val="00B419C1"/>
    <w:rsid w:val="00B41B41"/>
    <w:rsid w:val="00B41EBB"/>
    <w:rsid w:val="00B427DF"/>
    <w:rsid w:val="00B4289C"/>
    <w:rsid w:val="00B431BF"/>
    <w:rsid w:val="00B434DC"/>
    <w:rsid w:val="00B444D9"/>
    <w:rsid w:val="00B44A1B"/>
    <w:rsid w:val="00B44E0E"/>
    <w:rsid w:val="00B4535C"/>
    <w:rsid w:val="00B453D6"/>
    <w:rsid w:val="00B455C1"/>
    <w:rsid w:val="00B456D0"/>
    <w:rsid w:val="00B45D3E"/>
    <w:rsid w:val="00B466C2"/>
    <w:rsid w:val="00B46B83"/>
    <w:rsid w:val="00B46CE0"/>
    <w:rsid w:val="00B46E8F"/>
    <w:rsid w:val="00B472BF"/>
    <w:rsid w:val="00B47CAE"/>
    <w:rsid w:val="00B47CB7"/>
    <w:rsid w:val="00B47F97"/>
    <w:rsid w:val="00B502D2"/>
    <w:rsid w:val="00B50739"/>
    <w:rsid w:val="00B50C0F"/>
    <w:rsid w:val="00B5100E"/>
    <w:rsid w:val="00B51038"/>
    <w:rsid w:val="00B514CB"/>
    <w:rsid w:val="00B51E45"/>
    <w:rsid w:val="00B53604"/>
    <w:rsid w:val="00B53A25"/>
    <w:rsid w:val="00B53A2B"/>
    <w:rsid w:val="00B53DEE"/>
    <w:rsid w:val="00B545A0"/>
    <w:rsid w:val="00B54A64"/>
    <w:rsid w:val="00B54CD8"/>
    <w:rsid w:val="00B54E2A"/>
    <w:rsid w:val="00B55024"/>
    <w:rsid w:val="00B55265"/>
    <w:rsid w:val="00B556C7"/>
    <w:rsid w:val="00B55804"/>
    <w:rsid w:val="00B564D4"/>
    <w:rsid w:val="00B5668C"/>
    <w:rsid w:val="00B5696B"/>
    <w:rsid w:val="00B569AA"/>
    <w:rsid w:val="00B56B06"/>
    <w:rsid w:val="00B574AC"/>
    <w:rsid w:val="00B57914"/>
    <w:rsid w:val="00B57B32"/>
    <w:rsid w:val="00B60623"/>
    <w:rsid w:val="00B60ECB"/>
    <w:rsid w:val="00B60F9B"/>
    <w:rsid w:val="00B61130"/>
    <w:rsid w:val="00B61251"/>
    <w:rsid w:val="00B61426"/>
    <w:rsid w:val="00B6177A"/>
    <w:rsid w:val="00B622AA"/>
    <w:rsid w:val="00B628D2"/>
    <w:rsid w:val="00B6357C"/>
    <w:rsid w:val="00B63965"/>
    <w:rsid w:val="00B63D7C"/>
    <w:rsid w:val="00B64011"/>
    <w:rsid w:val="00B64840"/>
    <w:rsid w:val="00B6695B"/>
    <w:rsid w:val="00B677F9"/>
    <w:rsid w:val="00B67802"/>
    <w:rsid w:val="00B67A6A"/>
    <w:rsid w:val="00B67E52"/>
    <w:rsid w:val="00B713BD"/>
    <w:rsid w:val="00B71F28"/>
    <w:rsid w:val="00B72333"/>
    <w:rsid w:val="00B727D6"/>
    <w:rsid w:val="00B72DAF"/>
    <w:rsid w:val="00B72E99"/>
    <w:rsid w:val="00B730E5"/>
    <w:rsid w:val="00B74273"/>
    <w:rsid w:val="00B74570"/>
    <w:rsid w:val="00B74CC0"/>
    <w:rsid w:val="00B74D8A"/>
    <w:rsid w:val="00B74FF8"/>
    <w:rsid w:val="00B75405"/>
    <w:rsid w:val="00B7548D"/>
    <w:rsid w:val="00B75809"/>
    <w:rsid w:val="00B758C3"/>
    <w:rsid w:val="00B76992"/>
    <w:rsid w:val="00B76F44"/>
    <w:rsid w:val="00B773BD"/>
    <w:rsid w:val="00B77907"/>
    <w:rsid w:val="00B80091"/>
    <w:rsid w:val="00B80336"/>
    <w:rsid w:val="00B8068F"/>
    <w:rsid w:val="00B80A41"/>
    <w:rsid w:val="00B80E0F"/>
    <w:rsid w:val="00B80ECB"/>
    <w:rsid w:val="00B81142"/>
    <w:rsid w:val="00B81DCB"/>
    <w:rsid w:val="00B81DF5"/>
    <w:rsid w:val="00B83055"/>
    <w:rsid w:val="00B83365"/>
    <w:rsid w:val="00B83DFE"/>
    <w:rsid w:val="00B84329"/>
    <w:rsid w:val="00B84510"/>
    <w:rsid w:val="00B84931"/>
    <w:rsid w:val="00B84C5C"/>
    <w:rsid w:val="00B85484"/>
    <w:rsid w:val="00B85944"/>
    <w:rsid w:val="00B8642D"/>
    <w:rsid w:val="00B86970"/>
    <w:rsid w:val="00B86BBB"/>
    <w:rsid w:val="00B86C18"/>
    <w:rsid w:val="00B87057"/>
    <w:rsid w:val="00B87078"/>
    <w:rsid w:val="00B90859"/>
    <w:rsid w:val="00B91658"/>
    <w:rsid w:val="00B91CE1"/>
    <w:rsid w:val="00B91CED"/>
    <w:rsid w:val="00B922EA"/>
    <w:rsid w:val="00B92449"/>
    <w:rsid w:val="00B9299E"/>
    <w:rsid w:val="00B9307B"/>
    <w:rsid w:val="00B93210"/>
    <w:rsid w:val="00B9324A"/>
    <w:rsid w:val="00B93599"/>
    <w:rsid w:val="00B9388A"/>
    <w:rsid w:val="00B93A1C"/>
    <w:rsid w:val="00B95069"/>
    <w:rsid w:val="00B95151"/>
    <w:rsid w:val="00B95225"/>
    <w:rsid w:val="00B958A1"/>
    <w:rsid w:val="00B960C6"/>
    <w:rsid w:val="00B962EC"/>
    <w:rsid w:val="00B9676B"/>
    <w:rsid w:val="00B96855"/>
    <w:rsid w:val="00B968AD"/>
    <w:rsid w:val="00B96A77"/>
    <w:rsid w:val="00B96BA9"/>
    <w:rsid w:val="00B97133"/>
    <w:rsid w:val="00B97776"/>
    <w:rsid w:val="00B97D38"/>
    <w:rsid w:val="00B97EFF"/>
    <w:rsid w:val="00BA031C"/>
    <w:rsid w:val="00BA035D"/>
    <w:rsid w:val="00BA0500"/>
    <w:rsid w:val="00BA053A"/>
    <w:rsid w:val="00BA10F3"/>
    <w:rsid w:val="00BA1737"/>
    <w:rsid w:val="00BA2162"/>
    <w:rsid w:val="00BA2C9D"/>
    <w:rsid w:val="00BA2D78"/>
    <w:rsid w:val="00BA314D"/>
    <w:rsid w:val="00BA3449"/>
    <w:rsid w:val="00BA414E"/>
    <w:rsid w:val="00BA4494"/>
    <w:rsid w:val="00BA5F38"/>
    <w:rsid w:val="00BA7249"/>
    <w:rsid w:val="00BA7443"/>
    <w:rsid w:val="00BA7698"/>
    <w:rsid w:val="00BA7760"/>
    <w:rsid w:val="00BA7893"/>
    <w:rsid w:val="00BA7B36"/>
    <w:rsid w:val="00BA7D61"/>
    <w:rsid w:val="00BB0DA7"/>
    <w:rsid w:val="00BB0F00"/>
    <w:rsid w:val="00BB0F73"/>
    <w:rsid w:val="00BB131F"/>
    <w:rsid w:val="00BB1414"/>
    <w:rsid w:val="00BB144D"/>
    <w:rsid w:val="00BB16D1"/>
    <w:rsid w:val="00BB16D9"/>
    <w:rsid w:val="00BB1CD9"/>
    <w:rsid w:val="00BB1DB9"/>
    <w:rsid w:val="00BB21D1"/>
    <w:rsid w:val="00BB256D"/>
    <w:rsid w:val="00BB2A85"/>
    <w:rsid w:val="00BB2AA7"/>
    <w:rsid w:val="00BB2DEE"/>
    <w:rsid w:val="00BB3171"/>
    <w:rsid w:val="00BB3187"/>
    <w:rsid w:val="00BB35E9"/>
    <w:rsid w:val="00BB3DD7"/>
    <w:rsid w:val="00BB3E9E"/>
    <w:rsid w:val="00BB4F82"/>
    <w:rsid w:val="00BB538F"/>
    <w:rsid w:val="00BB6D91"/>
    <w:rsid w:val="00BB7400"/>
    <w:rsid w:val="00BB7530"/>
    <w:rsid w:val="00BB7A4E"/>
    <w:rsid w:val="00BB7CAD"/>
    <w:rsid w:val="00BB7EC1"/>
    <w:rsid w:val="00BC00B6"/>
    <w:rsid w:val="00BC03CA"/>
    <w:rsid w:val="00BC0490"/>
    <w:rsid w:val="00BC0918"/>
    <w:rsid w:val="00BC0CDC"/>
    <w:rsid w:val="00BC12E8"/>
    <w:rsid w:val="00BC150D"/>
    <w:rsid w:val="00BC18F8"/>
    <w:rsid w:val="00BC1CDD"/>
    <w:rsid w:val="00BC1DC4"/>
    <w:rsid w:val="00BC20E8"/>
    <w:rsid w:val="00BC23EC"/>
    <w:rsid w:val="00BC24F9"/>
    <w:rsid w:val="00BC25B8"/>
    <w:rsid w:val="00BC2B14"/>
    <w:rsid w:val="00BC2F3C"/>
    <w:rsid w:val="00BC3534"/>
    <w:rsid w:val="00BC4500"/>
    <w:rsid w:val="00BC52D7"/>
    <w:rsid w:val="00BC5463"/>
    <w:rsid w:val="00BC547E"/>
    <w:rsid w:val="00BC563F"/>
    <w:rsid w:val="00BC56A1"/>
    <w:rsid w:val="00BC571F"/>
    <w:rsid w:val="00BC57D1"/>
    <w:rsid w:val="00BC6B16"/>
    <w:rsid w:val="00BC6EB0"/>
    <w:rsid w:val="00BC7237"/>
    <w:rsid w:val="00BC746C"/>
    <w:rsid w:val="00BC74A1"/>
    <w:rsid w:val="00BC7643"/>
    <w:rsid w:val="00BC7B4D"/>
    <w:rsid w:val="00BC7CEC"/>
    <w:rsid w:val="00BC7D9B"/>
    <w:rsid w:val="00BC7DA4"/>
    <w:rsid w:val="00BD03AA"/>
    <w:rsid w:val="00BD0BC6"/>
    <w:rsid w:val="00BD0FED"/>
    <w:rsid w:val="00BD15FA"/>
    <w:rsid w:val="00BD1BA8"/>
    <w:rsid w:val="00BD21F2"/>
    <w:rsid w:val="00BD22AF"/>
    <w:rsid w:val="00BD2482"/>
    <w:rsid w:val="00BD2D40"/>
    <w:rsid w:val="00BD31BB"/>
    <w:rsid w:val="00BD36BC"/>
    <w:rsid w:val="00BD37F4"/>
    <w:rsid w:val="00BD3820"/>
    <w:rsid w:val="00BD39DA"/>
    <w:rsid w:val="00BD3A74"/>
    <w:rsid w:val="00BD48A4"/>
    <w:rsid w:val="00BD4F32"/>
    <w:rsid w:val="00BD527D"/>
    <w:rsid w:val="00BD5B1D"/>
    <w:rsid w:val="00BD71FC"/>
    <w:rsid w:val="00BD7352"/>
    <w:rsid w:val="00BD74BF"/>
    <w:rsid w:val="00BD7857"/>
    <w:rsid w:val="00BD7A80"/>
    <w:rsid w:val="00BD7C5E"/>
    <w:rsid w:val="00BD7F64"/>
    <w:rsid w:val="00BE00AE"/>
    <w:rsid w:val="00BE02B0"/>
    <w:rsid w:val="00BE037A"/>
    <w:rsid w:val="00BE06D7"/>
    <w:rsid w:val="00BE0F53"/>
    <w:rsid w:val="00BE13CD"/>
    <w:rsid w:val="00BE15E9"/>
    <w:rsid w:val="00BE1BE2"/>
    <w:rsid w:val="00BE2843"/>
    <w:rsid w:val="00BE2875"/>
    <w:rsid w:val="00BE2A72"/>
    <w:rsid w:val="00BE2D07"/>
    <w:rsid w:val="00BE2E57"/>
    <w:rsid w:val="00BE2E74"/>
    <w:rsid w:val="00BE2EAF"/>
    <w:rsid w:val="00BE49C1"/>
    <w:rsid w:val="00BE52CC"/>
    <w:rsid w:val="00BE547B"/>
    <w:rsid w:val="00BE6262"/>
    <w:rsid w:val="00BE64BA"/>
    <w:rsid w:val="00BE64F3"/>
    <w:rsid w:val="00BE68D7"/>
    <w:rsid w:val="00BE6A15"/>
    <w:rsid w:val="00BE6B4F"/>
    <w:rsid w:val="00BE700C"/>
    <w:rsid w:val="00BE718D"/>
    <w:rsid w:val="00BE7717"/>
    <w:rsid w:val="00BE7938"/>
    <w:rsid w:val="00BE7B06"/>
    <w:rsid w:val="00BF040E"/>
    <w:rsid w:val="00BF05AB"/>
    <w:rsid w:val="00BF1157"/>
    <w:rsid w:val="00BF281E"/>
    <w:rsid w:val="00BF2B2C"/>
    <w:rsid w:val="00BF2F3B"/>
    <w:rsid w:val="00BF3324"/>
    <w:rsid w:val="00BF3CA7"/>
    <w:rsid w:val="00BF41C2"/>
    <w:rsid w:val="00BF4816"/>
    <w:rsid w:val="00BF4C3F"/>
    <w:rsid w:val="00BF50AF"/>
    <w:rsid w:val="00BF52A3"/>
    <w:rsid w:val="00BF6048"/>
    <w:rsid w:val="00BF64AB"/>
    <w:rsid w:val="00BF64D2"/>
    <w:rsid w:val="00BF717C"/>
    <w:rsid w:val="00BF7289"/>
    <w:rsid w:val="00BF76E0"/>
    <w:rsid w:val="00C0020F"/>
    <w:rsid w:val="00C014AB"/>
    <w:rsid w:val="00C01623"/>
    <w:rsid w:val="00C01824"/>
    <w:rsid w:val="00C018FE"/>
    <w:rsid w:val="00C01A3B"/>
    <w:rsid w:val="00C01D80"/>
    <w:rsid w:val="00C01E34"/>
    <w:rsid w:val="00C01F09"/>
    <w:rsid w:val="00C02415"/>
    <w:rsid w:val="00C02845"/>
    <w:rsid w:val="00C0292C"/>
    <w:rsid w:val="00C02A01"/>
    <w:rsid w:val="00C03028"/>
    <w:rsid w:val="00C0322E"/>
    <w:rsid w:val="00C035FA"/>
    <w:rsid w:val="00C03CF7"/>
    <w:rsid w:val="00C0462F"/>
    <w:rsid w:val="00C04E78"/>
    <w:rsid w:val="00C04F14"/>
    <w:rsid w:val="00C04F7B"/>
    <w:rsid w:val="00C050E7"/>
    <w:rsid w:val="00C05425"/>
    <w:rsid w:val="00C055CA"/>
    <w:rsid w:val="00C058FB"/>
    <w:rsid w:val="00C05A4A"/>
    <w:rsid w:val="00C05F8E"/>
    <w:rsid w:val="00C05FF2"/>
    <w:rsid w:val="00C0611F"/>
    <w:rsid w:val="00C06159"/>
    <w:rsid w:val="00C06459"/>
    <w:rsid w:val="00C07032"/>
    <w:rsid w:val="00C10946"/>
    <w:rsid w:val="00C10EAE"/>
    <w:rsid w:val="00C1120A"/>
    <w:rsid w:val="00C1130B"/>
    <w:rsid w:val="00C11599"/>
    <w:rsid w:val="00C12061"/>
    <w:rsid w:val="00C12246"/>
    <w:rsid w:val="00C1289A"/>
    <w:rsid w:val="00C12968"/>
    <w:rsid w:val="00C129A1"/>
    <w:rsid w:val="00C12D1D"/>
    <w:rsid w:val="00C1371B"/>
    <w:rsid w:val="00C13AE7"/>
    <w:rsid w:val="00C13E66"/>
    <w:rsid w:val="00C1470D"/>
    <w:rsid w:val="00C15DD3"/>
    <w:rsid w:val="00C16FE3"/>
    <w:rsid w:val="00C17603"/>
    <w:rsid w:val="00C176AC"/>
    <w:rsid w:val="00C208E8"/>
    <w:rsid w:val="00C20B3C"/>
    <w:rsid w:val="00C21BAC"/>
    <w:rsid w:val="00C21CD3"/>
    <w:rsid w:val="00C21DFA"/>
    <w:rsid w:val="00C228CE"/>
    <w:rsid w:val="00C22CAB"/>
    <w:rsid w:val="00C22DA8"/>
    <w:rsid w:val="00C22F2F"/>
    <w:rsid w:val="00C24363"/>
    <w:rsid w:val="00C25353"/>
    <w:rsid w:val="00C255D6"/>
    <w:rsid w:val="00C25983"/>
    <w:rsid w:val="00C259E4"/>
    <w:rsid w:val="00C25D5F"/>
    <w:rsid w:val="00C261AC"/>
    <w:rsid w:val="00C261DA"/>
    <w:rsid w:val="00C26316"/>
    <w:rsid w:val="00C2639C"/>
    <w:rsid w:val="00C26CB0"/>
    <w:rsid w:val="00C27678"/>
    <w:rsid w:val="00C306B7"/>
    <w:rsid w:val="00C30B0C"/>
    <w:rsid w:val="00C30FC2"/>
    <w:rsid w:val="00C31E31"/>
    <w:rsid w:val="00C328B6"/>
    <w:rsid w:val="00C329E1"/>
    <w:rsid w:val="00C32D0F"/>
    <w:rsid w:val="00C3352A"/>
    <w:rsid w:val="00C33614"/>
    <w:rsid w:val="00C339DD"/>
    <w:rsid w:val="00C33A05"/>
    <w:rsid w:val="00C33A6A"/>
    <w:rsid w:val="00C34574"/>
    <w:rsid w:val="00C35168"/>
    <w:rsid w:val="00C35CB6"/>
    <w:rsid w:val="00C3711C"/>
    <w:rsid w:val="00C372A8"/>
    <w:rsid w:val="00C3765B"/>
    <w:rsid w:val="00C376A4"/>
    <w:rsid w:val="00C37775"/>
    <w:rsid w:val="00C40CF7"/>
    <w:rsid w:val="00C414A2"/>
    <w:rsid w:val="00C41E3F"/>
    <w:rsid w:val="00C4256B"/>
    <w:rsid w:val="00C425B5"/>
    <w:rsid w:val="00C42EDD"/>
    <w:rsid w:val="00C437CB"/>
    <w:rsid w:val="00C43BD2"/>
    <w:rsid w:val="00C44C4C"/>
    <w:rsid w:val="00C44F1F"/>
    <w:rsid w:val="00C44F60"/>
    <w:rsid w:val="00C4511C"/>
    <w:rsid w:val="00C452F7"/>
    <w:rsid w:val="00C45306"/>
    <w:rsid w:val="00C45E9C"/>
    <w:rsid w:val="00C47CB1"/>
    <w:rsid w:val="00C50187"/>
    <w:rsid w:val="00C503CA"/>
    <w:rsid w:val="00C509EB"/>
    <w:rsid w:val="00C50D48"/>
    <w:rsid w:val="00C50FEF"/>
    <w:rsid w:val="00C51080"/>
    <w:rsid w:val="00C51110"/>
    <w:rsid w:val="00C51C97"/>
    <w:rsid w:val="00C52747"/>
    <w:rsid w:val="00C52CE0"/>
    <w:rsid w:val="00C54A83"/>
    <w:rsid w:val="00C562EC"/>
    <w:rsid w:val="00C56B03"/>
    <w:rsid w:val="00C56B9D"/>
    <w:rsid w:val="00C56E7A"/>
    <w:rsid w:val="00C574A7"/>
    <w:rsid w:val="00C57830"/>
    <w:rsid w:val="00C579D1"/>
    <w:rsid w:val="00C57C2D"/>
    <w:rsid w:val="00C6075F"/>
    <w:rsid w:val="00C6152B"/>
    <w:rsid w:val="00C615EC"/>
    <w:rsid w:val="00C616C9"/>
    <w:rsid w:val="00C61EDD"/>
    <w:rsid w:val="00C62771"/>
    <w:rsid w:val="00C63829"/>
    <w:rsid w:val="00C63B72"/>
    <w:rsid w:val="00C6421B"/>
    <w:rsid w:val="00C643C3"/>
    <w:rsid w:val="00C64B59"/>
    <w:rsid w:val="00C65FC5"/>
    <w:rsid w:val="00C666B3"/>
    <w:rsid w:val="00C66D94"/>
    <w:rsid w:val="00C67147"/>
    <w:rsid w:val="00C7021A"/>
    <w:rsid w:val="00C709A3"/>
    <w:rsid w:val="00C70C9E"/>
    <w:rsid w:val="00C70DEE"/>
    <w:rsid w:val="00C71465"/>
    <w:rsid w:val="00C719B3"/>
    <w:rsid w:val="00C71C6A"/>
    <w:rsid w:val="00C71E2C"/>
    <w:rsid w:val="00C722B5"/>
    <w:rsid w:val="00C727F0"/>
    <w:rsid w:val="00C72834"/>
    <w:rsid w:val="00C72D1C"/>
    <w:rsid w:val="00C72F55"/>
    <w:rsid w:val="00C7323A"/>
    <w:rsid w:val="00C73AF5"/>
    <w:rsid w:val="00C73F9D"/>
    <w:rsid w:val="00C73FBE"/>
    <w:rsid w:val="00C7445C"/>
    <w:rsid w:val="00C74A19"/>
    <w:rsid w:val="00C75533"/>
    <w:rsid w:val="00C75F74"/>
    <w:rsid w:val="00C76263"/>
    <w:rsid w:val="00C763D9"/>
    <w:rsid w:val="00C7670F"/>
    <w:rsid w:val="00C76897"/>
    <w:rsid w:val="00C76AEE"/>
    <w:rsid w:val="00C76BA2"/>
    <w:rsid w:val="00C770C8"/>
    <w:rsid w:val="00C7756C"/>
    <w:rsid w:val="00C77651"/>
    <w:rsid w:val="00C77EFC"/>
    <w:rsid w:val="00C80AB5"/>
    <w:rsid w:val="00C80D30"/>
    <w:rsid w:val="00C80E1C"/>
    <w:rsid w:val="00C81672"/>
    <w:rsid w:val="00C821DA"/>
    <w:rsid w:val="00C823E6"/>
    <w:rsid w:val="00C82F40"/>
    <w:rsid w:val="00C83B1B"/>
    <w:rsid w:val="00C83B35"/>
    <w:rsid w:val="00C8481A"/>
    <w:rsid w:val="00C8493A"/>
    <w:rsid w:val="00C850C3"/>
    <w:rsid w:val="00C853AB"/>
    <w:rsid w:val="00C86365"/>
    <w:rsid w:val="00C8689F"/>
    <w:rsid w:val="00C86C4F"/>
    <w:rsid w:val="00C86C6E"/>
    <w:rsid w:val="00C86DB3"/>
    <w:rsid w:val="00C86FB9"/>
    <w:rsid w:val="00C87189"/>
    <w:rsid w:val="00C87854"/>
    <w:rsid w:val="00C87D59"/>
    <w:rsid w:val="00C9014B"/>
    <w:rsid w:val="00C90264"/>
    <w:rsid w:val="00C903D3"/>
    <w:rsid w:val="00C9069A"/>
    <w:rsid w:val="00C906F1"/>
    <w:rsid w:val="00C90CE7"/>
    <w:rsid w:val="00C90D0D"/>
    <w:rsid w:val="00C90E4E"/>
    <w:rsid w:val="00C90F8F"/>
    <w:rsid w:val="00C91B71"/>
    <w:rsid w:val="00C9205D"/>
    <w:rsid w:val="00C92307"/>
    <w:rsid w:val="00C92618"/>
    <w:rsid w:val="00C9278D"/>
    <w:rsid w:val="00C927F4"/>
    <w:rsid w:val="00C9310F"/>
    <w:rsid w:val="00C93235"/>
    <w:rsid w:val="00C9386D"/>
    <w:rsid w:val="00C93F8C"/>
    <w:rsid w:val="00C9438D"/>
    <w:rsid w:val="00C94FBE"/>
    <w:rsid w:val="00C95B1D"/>
    <w:rsid w:val="00C96FE0"/>
    <w:rsid w:val="00C97068"/>
    <w:rsid w:val="00C97199"/>
    <w:rsid w:val="00C9759E"/>
    <w:rsid w:val="00CA03D7"/>
    <w:rsid w:val="00CA0543"/>
    <w:rsid w:val="00CA09BB"/>
    <w:rsid w:val="00CA0D95"/>
    <w:rsid w:val="00CA0FE0"/>
    <w:rsid w:val="00CA1181"/>
    <w:rsid w:val="00CA2069"/>
    <w:rsid w:val="00CA20E3"/>
    <w:rsid w:val="00CA24D8"/>
    <w:rsid w:val="00CA2520"/>
    <w:rsid w:val="00CA28E4"/>
    <w:rsid w:val="00CA2993"/>
    <w:rsid w:val="00CA2BEC"/>
    <w:rsid w:val="00CA2F23"/>
    <w:rsid w:val="00CA3303"/>
    <w:rsid w:val="00CA350B"/>
    <w:rsid w:val="00CA3E71"/>
    <w:rsid w:val="00CA42E5"/>
    <w:rsid w:val="00CA58E3"/>
    <w:rsid w:val="00CA58EB"/>
    <w:rsid w:val="00CA5D50"/>
    <w:rsid w:val="00CA5F19"/>
    <w:rsid w:val="00CA5F1D"/>
    <w:rsid w:val="00CA6487"/>
    <w:rsid w:val="00CA6ACE"/>
    <w:rsid w:val="00CA76D8"/>
    <w:rsid w:val="00CB0485"/>
    <w:rsid w:val="00CB07B0"/>
    <w:rsid w:val="00CB07B6"/>
    <w:rsid w:val="00CB0C83"/>
    <w:rsid w:val="00CB0DE7"/>
    <w:rsid w:val="00CB1062"/>
    <w:rsid w:val="00CB184D"/>
    <w:rsid w:val="00CB19C5"/>
    <w:rsid w:val="00CB1EBE"/>
    <w:rsid w:val="00CB2D06"/>
    <w:rsid w:val="00CB331A"/>
    <w:rsid w:val="00CB345D"/>
    <w:rsid w:val="00CB3588"/>
    <w:rsid w:val="00CB420A"/>
    <w:rsid w:val="00CB4935"/>
    <w:rsid w:val="00CB515F"/>
    <w:rsid w:val="00CB5291"/>
    <w:rsid w:val="00CB5A45"/>
    <w:rsid w:val="00CB5C36"/>
    <w:rsid w:val="00CB635E"/>
    <w:rsid w:val="00CB6A15"/>
    <w:rsid w:val="00CB7541"/>
    <w:rsid w:val="00CB76A0"/>
    <w:rsid w:val="00CB7BB2"/>
    <w:rsid w:val="00CC0822"/>
    <w:rsid w:val="00CC0E52"/>
    <w:rsid w:val="00CC1836"/>
    <w:rsid w:val="00CC1B17"/>
    <w:rsid w:val="00CC1C5A"/>
    <w:rsid w:val="00CC1FD0"/>
    <w:rsid w:val="00CC4062"/>
    <w:rsid w:val="00CC40D9"/>
    <w:rsid w:val="00CC4D22"/>
    <w:rsid w:val="00CC51F2"/>
    <w:rsid w:val="00CC535A"/>
    <w:rsid w:val="00CC5A2A"/>
    <w:rsid w:val="00CC61D8"/>
    <w:rsid w:val="00CC6519"/>
    <w:rsid w:val="00CC7206"/>
    <w:rsid w:val="00CC72CC"/>
    <w:rsid w:val="00CC780C"/>
    <w:rsid w:val="00CC7A32"/>
    <w:rsid w:val="00CC7AB8"/>
    <w:rsid w:val="00CC7CB6"/>
    <w:rsid w:val="00CC7CE1"/>
    <w:rsid w:val="00CC7D06"/>
    <w:rsid w:val="00CD0042"/>
    <w:rsid w:val="00CD0747"/>
    <w:rsid w:val="00CD07AF"/>
    <w:rsid w:val="00CD2446"/>
    <w:rsid w:val="00CD2662"/>
    <w:rsid w:val="00CD2A99"/>
    <w:rsid w:val="00CD33F8"/>
    <w:rsid w:val="00CD34BF"/>
    <w:rsid w:val="00CD3ACF"/>
    <w:rsid w:val="00CD3BC9"/>
    <w:rsid w:val="00CD5325"/>
    <w:rsid w:val="00CD5445"/>
    <w:rsid w:val="00CD54A3"/>
    <w:rsid w:val="00CD56E1"/>
    <w:rsid w:val="00CD596B"/>
    <w:rsid w:val="00CD6D02"/>
    <w:rsid w:val="00CD7347"/>
    <w:rsid w:val="00CE0446"/>
    <w:rsid w:val="00CE060D"/>
    <w:rsid w:val="00CE0AEA"/>
    <w:rsid w:val="00CE0C41"/>
    <w:rsid w:val="00CE0CD0"/>
    <w:rsid w:val="00CE0D5D"/>
    <w:rsid w:val="00CE0F98"/>
    <w:rsid w:val="00CE12E6"/>
    <w:rsid w:val="00CE16EF"/>
    <w:rsid w:val="00CE2798"/>
    <w:rsid w:val="00CE2B94"/>
    <w:rsid w:val="00CE33B0"/>
    <w:rsid w:val="00CE384A"/>
    <w:rsid w:val="00CE4212"/>
    <w:rsid w:val="00CE4270"/>
    <w:rsid w:val="00CE4F90"/>
    <w:rsid w:val="00CE54AD"/>
    <w:rsid w:val="00CE5C49"/>
    <w:rsid w:val="00CE5FD7"/>
    <w:rsid w:val="00CE60A7"/>
    <w:rsid w:val="00CE6920"/>
    <w:rsid w:val="00CE6D60"/>
    <w:rsid w:val="00CE77C2"/>
    <w:rsid w:val="00CE7867"/>
    <w:rsid w:val="00CE7963"/>
    <w:rsid w:val="00CE7BD3"/>
    <w:rsid w:val="00CE7E90"/>
    <w:rsid w:val="00CF04D9"/>
    <w:rsid w:val="00CF0FAC"/>
    <w:rsid w:val="00CF1535"/>
    <w:rsid w:val="00CF1807"/>
    <w:rsid w:val="00CF1CBE"/>
    <w:rsid w:val="00CF1E4D"/>
    <w:rsid w:val="00CF220C"/>
    <w:rsid w:val="00CF2791"/>
    <w:rsid w:val="00CF27FE"/>
    <w:rsid w:val="00CF28B2"/>
    <w:rsid w:val="00CF28C0"/>
    <w:rsid w:val="00CF2DA2"/>
    <w:rsid w:val="00CF3346"/>
    <w:rsid w:val="00CF3BE5"/>
    <w:rsid w:val="00CF3CBF"/>
    <w:rsid w:val="00CF43A1"/>
    <w:rsid w:val="00CF4460"/>
    <w:rsid w:val="00CF4E0F"/>
    <w:rsid w:val="00CF50E6"/>
    <w:rsid w:val="00CF526F"/>
    <w:rsid w:val="00CF57C4"/>
    <w:rsid w:val="00CF69BD"/>
    <w:rsid w:val="00CF6A17"/>
    <w:rsid w:val="00CF6D48"/>
    <w:rsid w:val="00CF6DDC"/>
    <w:rsid w:val="00CF78F4"/>
    <w:rsid w:val="00CF79DC"/>
    <w:rsid w:val="00D00556"/>
    <w:rsid w:val="00D00585"/>
    <w:rsid w:val="00D00FA1"/>
    <w:rsid w:val="00D0135E"/>
    <w:rsid w:val="00D01BBF"/>
    <w:rsid w:val="00D01DAE"/>
    <w:rsid w:val="00D027F7"/>
    <w:rsid w:val="00D02977"/>
    <w:rsid w:val="00D02E52"/>
    <w:rsid w:val="00D0305B"/>
    <w:rsid w:val="00D03449"/>
    <w:rsid w:val="00D03EC2"/>
    <w:rsid w:val="00D042BA"/>
    <w:rsid w:val="00D04ABC"/>
    <w:rsid w:val="00D04BCD"/>
    <w:rsid w:val="00D04BF0"/>
    <w:rsid w:val="00D04C06"/>
    <w:rsid w:val="00D04D3F"/>
    <w:rsid w:val="00D04DFF"/>
    <w:rsid w:val="00D05173"/>
    <w:rsid w:val="00D05917"/>
    <w:rsid w:val="00D05C75"/>
    <w:rsid w:val="00D064D0"/>
    <w:rsid w:val="00D06581"/>
    <w:rsid w:val="00D067EE"/>
    <w:rsid w:val="00D0694B"/>
    <w:rsid w:val="00D069DB"/>
    <w:rsid w:val="00D07085"/>
    <w:rsid w:val="00D071BB"/>
    <w:rsid w:val="00D07206"/>
    <w:rsid w:val="00D077BD"/>
    <w:rsid w:val="00D07BBE"/>
    <w:rsid w:val="00D105ED"/>
    <w:rsid w:val="00D1079C"/>
    <w:rsid w:val="00D10FEC"/>
    <w:rsid w:val="00D1156F"/>
    <w:rsid w:val="00D1171E"/>
    <w:rsid w:val="00D11AB6"/>
    <w:rsid w:val="00D11ABD"/>
    <w:rsid w:val="00D1248E"/>
    <w:rsid w:val="00D12838"/>
    <w:rsid w:val="00D1288C"/>
    <w:rsid w:val="00D128C9"/>
    <w:rsid w:val="00D13467"/>
    <w:rsid w:val="00D136A5"/>
    <w:rsid w:val="00D13C34"/>
    <w:rsid w:val="00D141F2"/>
    <w:rsid w:val="00D142F0"/>
    <w:rsid w:val="00D14AD2"/>
    <w:rsid w:val="00D14FEA"/>
    <w:rsid w:val="00D1524C"/>
    <w:rsid w:val="00D156B4"/>
    <w:rsid w:val="00D16873"/>
    <w:rsid w:val="00D16A13"/>
    <w:rsid w:val="00D1738D"/>
    <w:rsid w:val="00D174F4"/>
    <w:rsid w:val="00D17D4F"/>
    <w:rsid w:val="00D20235"/>
    <w:rsid w:val="00D202F5"/>
    <w:rsid w:val="00D204AC"/>
    <w:rsid w:val="00D205F7"/>
    <w:rsid w:val="00D20A3E"/>
    <w:rsid w:val="00D20BC1"/>
    <w:rsid w:val="00D2131B"/>
    <w:rsid w:val="00D22637"/>
    <w:rsid w:val="00D23BC6"/>
    <w:rsid w:val="00D23FD1"/>
    <w:rsid w:val="00D24A01"/>
    <w:rsid w:val="00D24E5E"/>
    <w:rsid w:val="00D25323"/>
    <w:rsid w:val="00D26017"/>
    <w:rsid w:val="00D261D3"/>
    <w:rsid w:val="00D264DC"/>
    <w:rsid w:val="00D26667"/>
    <w:rsid w:val="00D26B64"/>
    <w:rsid w:val="00D26BD7"/>
    <w:rsid w:val="00D27F2B"/>
    <w:rsid w:val="00D304CB"/>
    <w:rsid w:val="00D30518"/>
    <w:rsid w:val="00D3055D"/>
    <w:rsid w:val="00D30965"/>
    <w:rsid w:val="00D30BC2"/>
    <w:rsid w:val="00D30D4E"/>
    <w:rsid w:val="00D30E7B"/>
    <w:rsid w:val="00D31202"/>
    <w:rsid w:val="00D315BC"/>
    <w:rsid w:val="00D315DD"/>
    <w:rsid w:val="00D315ED"/>
    <w:rsid w:val="00D316C9"/>
    <w:rsid w:val="00D31CED"/>
    <w:rsid w:val="00D32440"/>
    <w:rsid w:val="00D328A6"/>
    <w:rsid w:val="00D32A5B"/>
    <w:rsid w:val="00D32A7C"/>
    <w:rsid w:val="00D332F7"/>
    <w:rsid w:val="00D339F4"/>
    <w:rsid w:val="00D33EC9"/>
    <w:rsid w:val="00D35B26"/>
    <w:rsid w:val="00D35B3A"/>
    <w:rsid w:val="00D366E9"/>
    <w:rsid w:val="00D36771"/>
    <w:rsid w:val="00D37360"/>
    <w:rsid w:val="00D373BA"/>
    <w:rsid w:val="00D374FB"/>
    <w:rsid w:val="00D37C3F"/>
    <w:rsid w:val="00D37E45"/>
    <w:rsid w:val="00D401E7"/>
    <w:rsid w:val="00D404CF"/>
    <w:rsid w:val="00D41CD2"/>
    <w:rsid w:val="00D41ED7"/>
    <w:rsid w:val="00D425AE"/>
    <w:rsid w:val="00D425F3"/>
    <w:rsid w:val="00D42B03"/>
    <w:rsid w:val="00D43199"/>
    <w:rsid w:val="00D434DC"/>
    <w:rsid w:val="00D4434E"/>
    <w:rsid w:val="00D4443A"/>
    <w:rsid w:val="00D44AA6"/>
    <w:rsid w:val="00D44AD7"/>
    <w:rsid w:val="00D44C98"/>
    <w:rsid w:val="00D44CC9"/>
    <w:rsid w:val="00D44E3E"/>
    <w:rsid w:val="00D45019"/>
    <w:rsid w:val="00D450FE"/>
    <w:rsid w:val="00D45121"/>
    <w:rsid w:val="00D4596B"/>
    <w:rsid w:val="00D45C3B"/>
    <w:rsid w:val="00D53156"/>
    <w:rsid w:val="00D53250"/>
    <w:rsid w:val="00D53880"/>
    <w:rsid w:val="00D546AE"/>
    <w:rsid w:val="00D546BA"/>
    <w:rsid w:val="00D5530C"/>
    <w:rsid w:val="00D55813"/>
    <w:rsid w:val="00D55BAC"/>
    <w:rsid w:val="00D56B74"/>
    <w:rsid w:val="00D57045"/>
    <w:rsid w:val="00D577D2"/>
    <w:rsid w:val="00D57A26"/>
    <w:rsid w:val="00D57AFC"/>
    <w:rsid w:val="00D601DA"/>
    <w:rsid w:val="00D60A99"/>
    <w:rsid w:val="00D60CB3"/>
    <w:rsid w:val="00D60DF8"/>
    <w:rsid w:val="00D61385"/>
    <w:rsid w:val="00D62F02"/>
    <w:rsid w:val="00D62F83"/>
    <w:rsid w:val="00D6420F"/>
    <w:rsid w:val="00D648D1"/>
    <w:rsid w:val="00D64EFF"/>
    <w:rsid w:val="00D65421"/>
    <w:rsid w:val="00D65A5F"/>
    <w:rsid w:val="00D65DD6"/>
    <w:rsid w:val="00D65E82"/>
    <w:rsid w:val="00D662E3"/>
    <w:rsid w:val="00D6662C"/>
    <w:rsid w:val="00D66D35"/>
    <w:rsid w:val="00D66F27"/>
    <w:rsid w:val="00D670EE"/>
    <w:rsid w:val="00D6768D"/>
    <w:rsid w:val="00D678D3"/>
    <w:rsid w:val="00D67EAD"/>
    <w:rsid w:val="00D707FC"/>
    <w:rsid w:val="00D70BB1"/>
    <w:rsid w:val="00D70C2E"/>
    <w:rsid w:val="00D70E5D"/>
    <w:rsid w:val="00D72441"/>
    <w:rsid w:val="00D72C19"/>
    <w:rsid w:val="00D72E04"/>
    <w:rsid w:val="00D74101"/>
    <w:rsid w:val="00D74D01"/>
    <w:rsid w:val="00D74E45"/>
    <w:rsid w:val="00D75679"/>
    <w:rsid w:val="00D760C7"/>
    <w:rsid w:val="00D76382"/>
    <w:rsid w:val="00D7654E"/>
    <w:rsid w:val="00D765D6"/>
    <w:rsid w:val="00D76C79"/>
    <w:rsid w:val="00D77D06"/>
    <w:rsid w:val="00D80058"/>
    <w:rsid w:val="00D80B84"/>
    <w:rsid w:val="00D8130D"/>
    <w:rsid w:val="00D819CD"/>
    <w:rsid w:val="00D81A39"/>
    <w:rsid w:val="00D81E30"/>
    <w:rsid w:val="00D823EF"/>
    <w:rsid w:val="00D8350E"/>
    <w:rsid w:val="00D83750"/>
    <w:rsid w:val="00D8381D"/>
    <w:rsid w:val="00D83C6B"/>
    <w:rsid w:val="00D83D36"/>
    <w:rsid w:val="00D856B5"/>
    <w:rsid w:val="00D85A4E"/>
    <w:rsid w:val="00D8680E"/>
    <w:rsid w:val="00D86B90"/>
    <w:rsid w:val="00D86DBD"/>
    <w:rsid w:val="00D8710E"/>
    <w:rsid w:val="00D87294"/>
    <w:rsid w:val="00D87340"/>
    <w:rsid w:val="00D87FDE"/>
    <w:rsid w:val="00D9052C"/>
    <w:rsid w:val="00D90A0F"/>
    <w:rsid w:val="00D911B9"/>
    <w:rsid w:val="00D91241"/>
    <w:rsid w:val="00D91717"/>
    <w:rsid w:val="00D91C8B"/>
    <w:rsid w:val="00D93866"/>
    <w:rsid w:val="00D938F5"/>
    <w:rsid w:val="00D9405D"/>
    <w:rsid w:val="00D94289"/>
    <w:rsid w:val="00D946D8"/>
    <w:rsid w:val="00D948B6"/>
    <w:rsid w:val="00D94A68"/>
    <w:rsid w:val="00D94AFA"/>
    <w:rsid w:val="00D94C9C"/>
    <w:rsid w:val="00D94FC1"/>
    <w:rsid w:val="00D95832"/>
    <w:rsid w:val="00D95999"/>
    <w:rsid w:val="00D95B04"/>
    <w:rsid w:val="00D95FEF"/>
    <w:rsid w:val="00D9622B"/>
    <w:rsid w:val="00DA00AE"/>
    <w:rsid w:val="00DA04EF"/>
    <w:rsid w:val="00DA0CA7"/>
    <w:rsid w:val="00DA0D7D"/>
    <w:rsid w:val="00DA1160"/>
    <w:rsid w:val="00DA2784"/>
    <w:rsid w:val="00DA330A"/>
    <w:rsid w:val="00DA33EB"/>
    <w:rsid w:val="00DA385D"/>
    <w:rsid w:val="00DA3F29"/>
    <w:rsid w:val="00DA44AA"/>
    <w:rsid w:val="00DA4732"/>
    <w:rsid w:val="00DA4764"/>
    <w:rsid w:val="00DA47B6"/>
    <w:rsid w:val="00DA4B23"/>
    <w:rsid w:val="00DA4F07"/>
    <w:rsid w:val="00DA6099"/>
    <w:rsid w:val="00DA6D4C"/>
    <w:rsid w:val="00DA75EC"/>
    <w:rsid w:val="00DA7D87"/>
    <w:rsid w:val="00DB04C7"/>
    <w:rsid w:val="00DB08C4"/>
    <w:rsid w:val="00DB1A86"/>
    <w:rsid w:val="00DB2124"/>
    <w:rsid w:val="00DB2588"/>
    <w:rsid w:val="00DB25C6"/>
    <w:rsid w:val="00DB2BAA"/>
    <w:rsid w:val="00DB2CB6"/>
    <w:rsid w:val="00DB37CE"/>
    <w:rsid w:val="00DB3837"/>
    <w:rsid w:val="00DB4352"/>
    <w:rsid w:val="00DB4703"/>
    <w:rsid w:val="00DB4F03"/>
    <w:rsid w:val="00DB59B1"/>
    <w:rsid w:val="00DB606D"/>
    <w:rsid w:val="00DB639D"/>
    <w:rsid w:val="00DB65BA"/>
    <w:rsid w:val="00DB6805"/>
    <w:rsid w:val="00DB6A6D"/>
    <w:rsid w:val="00DB6D3A"/>
    <w:rsid w:val="00DB6D89"/>
    <w:rsid w:val="00DB7057"/>
    <w:rsid w:val="00DB70C3"/>
    <w:rsid w:val="00DB72A2"/>
    <w:rsid w:val="00DC07F7"/>
    <w:rsid w:val="00DC14A1"/>
    <w:rsid w:val="00DC168A"/>
    <w:rsid w:val="00DC1884"/>
    <w:rsid w:val="00DC2871"/>
    <w:rsid w:val="00DC30DD"/>
    <w:rsid w:val="00DC3742"/>
    <w:rsid w:val="00DC3CD1"/>
    <w:rsid w:val="00DC408A"/>
    <w:rsid w:val="00DC5CFE"/>
    <w:rsid w:val="00DC6148"/>
    <w:rsid w:val="00DC63A1"/>
    <w:rsid w:val="00DC6C64"/>
    <w:rsid w:val="00DC7009"/>
    <w:rsid w:val="00DC70E4"/>
    <w:rsid w:val="00DC75F2"/>
    <w:rsid w:val="00DC7AA9"/>
    <w:rsid w:val="00DD1053"/>
    <w:rsid w:val="00DD16D9"/>
    <w:rsid w:val="00DD18C8"/>
    <w:rsid w:val="00DD1A12"/>
    <w:rsid w:val="00DD1B62"/>
    <w:rsid w:val="00DD1EE4"/>
    <w:rsid w:val="00DD2716"/>
    <w:rsid w:val="00DD2795"/>
    <w:rsid w:val="00DD2B68"/>
    <w:rsid w:val="00DD3152"/>
    <w:rsid w:val="00DD33EE"/>
    <w:rsid w:val="00DD4106"/>
    <w:rsid w:val="00DD4459"/>
    <w:rsid w:val="00DD4A95"/>
    <w:rsid w:val="00DD54B3"/>
    <w:rsid w:val="00DD5A14"/>
    <w:rsid w:val="00DD5D86"/>
    <w:rsid w:val="00DD6099"/>
    <w:rsid w:val="00DD6223"/>
    <w:rsid w:val="00DD6442"/>
    <w:rsid w:val="00DD7719"/>
    <w:rsid w:val="00DD7E39"/>
    <w:rsid w:val="00DE0686"/>
    <w:rsid w:val="00DE071C"/>
    <w:rsid w:val="00DE0A2A"/>
    <w:rsid w:val="00DE0C6C"/>
    <w:rsid w:val="00DE0E5F"/>
    <w:rsid w:val="00DE1D14"/>
    <w:rsid w:val="00DE1FFF"/>
    <w:rsid w:val="00DE20CA"/>
    <w:rsid w:val="00DE22A0"/>
    <w:rsid w:val="00DE22E0"/>
    <w:rsid w:val="00DE2454"/>
    <w:rsid w:val="00DE2DC0"/>
    <w:rsid w:val="00DE44AB"/>
    <w:rsid w:val="00DE4C43"/>
    <w:rsid w:val="00DE4CA1"/>
    <w:rsid w:val="00DE4E2B"/>
    <w:rsid w:val="00DE50A6"/>
    <w:rsid w:val="00DE53AE"/>
    <w:rsid w:val="00DE58A8"/>
    <w:rsid w:val="00DE5E29"/>
    <w:rsid w:val="00DE61FA"/>
    <w:rsid w:val="00DE638A"/>
    <w:rsid w:val="00DE7874"/>
    <w:rsid w:val="00DE7E1F"/>
    <w:rsid w:val="00DF0E68"/>
    <w:rsid w:val="00DF0E71"/>
    <w:rsid w:val="00DF115A"/>
    <w:rsid w:val="00DF1391"/>
    <w:rsid w:val="00DF1A9A"/>
    <w:rsid w:val="00DF26B0"/>
    <w:rsid w:val="00DF2910"/>
    <w:rsid w:val="00DF2CBA"/>
    <w:rsid w:val="00DF2E82"/>
    <w:rsid w:val="00DF35D2"/>
    <w:rsid w:val="00DF3D64"/>
    <w:rsid w:val="00DF3E3A"/>
    <w:rsid w:val="00DF4545"/>
    <w:rsid w:val="00DF48B9"/>
    <w:rsid w:val="00DF4B3F"/>
    <w:rsid w:val="00DF4B46"/>
    <w:rsid w:val="00DF4EB5"/>
    <w:rsid w:val="00DF5C83"/>
    <w:rsid w:val="00DF5EA2"/>
    <w:rsid w:val="00DF63F9"/>
    <w:rsid w:val="00DF6876"/>
    <w:rsid w:val="00DF7970"/>
    <w:rsid w:val="00E002FB"/>
    <w:rsid w:val="00E0122E"/>
    <w:rsid w:val="00E0164B"/>
    <w:rsid w:val="00E01A3B"/>
    <w:rsid w:val="00E024A5"/>
    <w:rsid w:val="00E02799"/>
    <w:rsid w:val="00E027B8"/>
    <w:rsid w:val="00E02D57"/>
    <w:rsid w:val="00E0427D"/>
    <w:rsid w:val="00E04421"/>
    <w:rsid w:val="00E04743"/>
    <w:rsid w:val="00E04986"/>
    <w:rsid w:val="00E05468"/>
    <w:rsid w:val="00E05863"/>
    <w:rsid w:val="00E05B24"/>
    <w:rsid w:val="00E05B34"/>
    <w:rsid w:val="00E062C8"/>
    <w:rsid w:val="00E06BF8"/>
    <w:rsid w:val="00E06DF0"/>
    <w:rsid w:val="00E06E9F"/>
    <w:rsid w:val="00E07D51"/>
    <w:rsid w:val="00E101F4"/>
    <w:rsid w:val="00E11201"/>
    <w:rsid w:val="00E11E26"/>
    <w:rsid w:val="00E12673"/>
    <w:rsid w:val="00E12954"/>
    <w:rsid w:val="00E12EA4"/>
    <w:rsid w:val="00E12FC3"/>
    <w:rsid w:val="00E130A4"/>
    <w:rsid w:val="00E132E8"/>
    <w:rsid w:val="00E13343"/>
    <w:rsid w:val="00E134EA"/>
    <w:rsid w:val="00E13975"/>
    <w:rsid w:val="00E13BE2"/>
    <w:rsid w:val="00E14166"/>
    <w:rsid w:val="00E14EBF"/>
    <w:rsid w:val="00E15D42"/>
    <w:rsid w:val="00E16017"/>
    <w:rsid w:val="00E16502"/>
    <w:rsid w:val="00E1664F"/>
    <w:rsid w:val="00E1684A"/>
    <w:rsid w:val="00E16EC4"/>
    <w:rsid w:val="00E16EC9"/>
    <w:rsid w:val="00E1706E"/>
    <w:rsid w:val="00E178B7"/>
    <w:rsid w:val="00E17E87"/>
    <w:rsid w:val="00E2023E"/>
    <w:rsid w:val="00E205AB"/>
    <w:rsid w:val="00E20A51"/>
    <w:rsid w:val="00E21843"/>
    <w:rsid w:val="00E21AFC"/>
    <w:rsid w:val="00E22030"/>
    <w:rsid w:val="00E2207F"/>
    <w:rsid w:val="00E23002"/>
    <w:rsid w:val="00E231F7"/>
    <w:rsid w:val="00E2367C"/>
    <w:rsid w:val="00E242D5"/>
    <w:rsid w:val="00E243BC"/>
    <w:rsid w:val="00E247E6"/>
    <w:rsid w:val="00E24C06"/>
    <w:rsid w:val="00E24F04"/>
    <w:rsid w:val="00E254F6"/>
    <w:rsid w:val="00E258BC"/>
    <w:rsid w:val="00E25910"/>
    <w:rsid w:val="00E25D4B"/>
    <w:rsid w:val="00E25D57"/>
    <w:rsid w:val="00E25F8C"/>
    <w:rsid w:val="00E2615E"/>
    <w:rsid w:val="00E270B2"/>
    <w:rsid w:val="00E30463"/>
    <w:rsid w:val="00E306DD"/>
    <w:rsid w:val="00E313C5"/>
    <w:rsid w:val="00E31415"/>
    <w:rsid w:val="00E31617"/>
    <w:rsid w:val="00E326EF"/>
    <w:rsid w:val="00E3336A"/>
    <w:rsid w:val="00E33BB0"/>
    <w:rsid w:val="00E33CDF"/>
    <w:rsid w:val="00E34F6A"/>
    <w:rsid w:val="00E35161"/>
    <w:rsid w:val="00E3535F"/>
    <w:rsid w:val="00E35522"/>
    <w:rsid w:val="00E356AC"/>
    <w:rsid w:val="00E35FAB"/>
    <w:rsid w:val="00E36429"/>
    <w:rsid w:val="00E37218"/>
    <w:rsid w:val="00E37229"/>
    <w:rsid w:val="00E37A38"/>
    <w:rsid w:val="00E37BAF"/>
    <w:rsid w:val="00E37E5B"/>
    <w:rsid w:val="00E40275"/>
    <w:rsid w:val="00E40506"/>
    <w:rsid w:val="00E41A2D"/>
    <w:rsid w:val="00E41B63"/>
    <w:rsid w:val="00E42900"/>
    <w:rsid w:val="00E42BDE"/>
    <w:rsid w:val="00E43235"/>
    <w:rsid w:val="00E440B8"/>
    <w:rsid w:val="00E455B3"/>
    <w:rsid w:val="00E456F0"/>
    <w:rsid w:val="00E45732"/>
    <w:rsid w:val="00E45C5A"/>
    <w:rsid w:val="00E460BA"/>
    <w:rsid w:val="00E4717E"/>
    <w:rsid w:val="00E4731C"/>
    <w:rsid w:val="00E47F89"/>
    <w:rsid w:val="00E503F6"/>
    <w:rsid w:val="00E511AA"/>
    <w:rsid w:val="00E51572"/>
    <w:rsid w:val="00E519A4"/>
    <w:rsid w:val="00E51DFD"/>
    <w:rsid w:val="00E51EC0"/>
    <w:rsid w:val="00E527EE"/>
    <w:rsid w:val="00E52924"/>
    <w:rsid w:val="00E52E9E"/>
    <w:rsid w:val="00E534E9"/>
    <w:rsid w:val="00E53E44"/>
    <w:rsid w:val="00E540F8"/>
    <w:rsid w:val="00E5469C"/>
    <w:rsid w:val="00E55D51"/>
    <w:rsid w:val="00E56F31"/>
    <w:rsid w:val="00E57591"/>
    <w:rsid w:val="00E5791F"/>
    <w:rsid w:val="00E579F4"/>
    <w:rsid w:val="00E6090F"/>
    <w:rsid w:val="00E610AA"/>
    <w:rsid w:val="00E611D8"/>
    <w:rsid w:val="00E61833"/>
    <w:rsid w:val="00E61EED"/>
    <w:rsid w:val="00E6205C"/>
    <w:rsid w:val="00E62263"/>
    <w:rsid w:val="00E62597"/>
    <w:rsid w:val="00E632A8"/>
    <w:rsid w:val="00E63481"/>
    <w:rsid w:val="00E64098"/>
    <w:rsid w:val="00E64779"/>
    <w:rsid w:val="00E64C7E"/>
    <w:rsid w:val="00E6542C"/>
    <w:rsid w:val="00E6580A"/>
    <w:rsid w:val="00E66844"/>
    <w:rsid w:val="00E67195"/>
    <w:rsid w:val="00E67865"/>
    <w:rsid w:val="00E678CF"/>
    <w:rsid w:val="00E67AE0"/>
    <w:rsid w:val="00E70930"/>
    <w:rsid w:val="00E710FF"/>
    <w:rsid w:val="00E714FA"/>
    <w:rsid w:val="00E718AD"/>
    <w:rsid w:val="00E719FE"/>
    <w:rsid w:val="00E71E27"/>
    <w:rsid w:val="00E72362"/>
    <w:rsid w:val="00E727CC"/>
    <w:rsid w:val="00E72C83"/>
    <w:rsid w:val="00E734DA"/>
    <w:rsid w:val="00E73E76"/>
    <w:rsid w:val="00E73E83"/>
    <w:rsid w:val="00E745DE"/>
    <w:rsid w:val="00E74677"/>
    <w:rsid w:val="00E74F42"/>
    <w:rsid w:val="00E750C0"/>
    <w:rsid w:val="00E755E2"/>
    <w:rsid w:val="00E75718"/>
    <w:rsid w:val="00E7584A"/>
    <w:rsid w:val="00E76844"/>
    <w:rsid w:val="00E76B15"/>
    <w:rsid w:val="00E76BC7"/>
    <w:rsid w:val="00E7734C"/>
    <w:rsid w:val="00E77537"/>
    <w:rsid w:val="00E7783A"/>
    <w:rsid w:val="00E800A4"/>
    <w:rsid w:val="00E80128"/>
    <w:rsid w:val="00E80498"/>
    <w:rsid w:val="00E80C2D"/>
    <w:rsid w:val="00E80C35"/>
    <w:rsid w:val="00E80C7F"/>
    <w:rsid w:val="00E80E81"/>
    <w:rsid w:val="00E81904"/>
    <w:rsid w:val="00E81C89"/>
    <w:rsid w:val="00E829BB"/>
    <w:rsid w:val="00E82D17"/>
    <w:rsid w:val="00E83322"/>
    <w:rsid w:val="00E83A0A"/>
    <w:rsid w:val="00E83E79"/>
    <w:rsid w:val="00E844C4"/>
    <w:rsid w:val="00E84C43"/>
    <w:rsid w:val="00E85353"/>
    <w:rsid w:val="00E85839"/>
    <w:rsid w:val="00E85A81"/>
    <w:rsid w:val="00E85E1D"/>
    <w:rsid w:val="00E864B7"/>
    <w:rsid w:val="00E8691F"/>
    <w:rsid w:val="00E86954"/>
    <w:rsid w:val="00E86A15"/>
    <w:rsid w:val="00E86EDF"/>
    <w:rsid w:val="00E86F5B"/>
    <w:rsid w:val="00E8722E"/>
    <w:rsid w:val="00E87E00"/>
    <w:rsid w:val="00E90447"/>
    <w:rsid w:val="00E9059F"/>
    <w:rsid w:val="00E9069A"/>
    <w:rsid w:val="00E90843"/>
    <w:rsid w:val="00E9097C"/>
    <w:rsid w:val="00E91014"/>
    <w:rsid w:val="00E9157F"/>
    <w:rsid w:val="00E92099"/>
    <w:rsid w:val="00E926F4"/>
    <w:rsid w:val="00E92D89"/>
    <w:rsid w:val="00E935C5"/>
    <w:rsid w:val="00E93A13"/>
    <w:rsid w:val="00E93ADE"/>
    <w:rsid w:val="00E93F65"/>
    <w:rsid w:val="00E941DC"/>
    <w:rsid w:val="00E94560"/>
    <w:rsid w:val="00E9464E"/>
    <w:rsid w:val="00E94E8D"/>
    <w:rsid w:val="00E94EA7"/>
    <w:rsid w:val="00E958FF"/>
    <w:rsid w:val="00E95C57"/>
    <w:rsid w:val="00E95D37"/>
    <w:rsid w:val="00E960B3"/>
    <w:rsid w:val="00E96837"/>
    <w:rsid w:val="00E96B00"/>
    <w:rsid w:val="00E96B9D"/>
    <w:rsid w:val="00E9736A"/>
    <w:rsid w:val="00E974D0"/>
    <w:rsid w:val="00E97E44"/>
    <w:rsid w:val="00EA22A4"/>
    <w:rsid w:val="00EA2435"/>
    <w:rsid w:val="00EA26FD"/>
    <w:rsid w:val="00EA2999"/>
    <w:rsid w:val="00EA3026"/>
    <w:rsid w:val="00EA37E2"/>
    <w:rsid w:val="00EA3E70"/>
    <w:rsid w:val="00EA4186"/>
    <w:rsid w:val="00EA43EE"/>
    <w:rsid w:val="00EA4561"/>
    <w:rsid w:val="00EA462C"/>
    <w:rsid w:val="00EA4EDF"/>
    <w:rsid w:val="00EA50D8"/>
    <w:rsid w:val="00EA56D0"/>
    <w:rsid w:val="00EA582F"/>
    <w:rsid w:val="00EA5BAD"/>
    <w:rsid w:val="00EA5DE2"/>
    <w:rsid w:val="00EA5E31"/>
    <w:rsid w:val="00EA605E"/>
    <w:rsid w:val="00EA66CC"/>
    <w:rsid w:val="00EA7C2A"/>
    <w:rsid w:val="00EA7E86"/>
    <w:rsid w:val="00EB05E1"/>
    <w:rsid w:val="00EB077B"/>
    <w:rsid w:val="00EB11EE"/>
    <w:rsid w:val="00EB16F0"/>
    <w:rsid w:val="00EB1C87"/>
    <w:rsid w:val="00EB2161"/>
    <w:rsid w:val="00EB222C"/>
    <w:rsid w:val="00EB2D1C"/>
    <w:rsid w:val="00EB3BD9"/>
    <w:rsid w:val="00EB3FBE"/>
    <w:rsid w:val="00EB5117"/>
    <w:rsid w:val="00EB545D"/>
    <w:rsid w:val="00EB563D"/>
    <w:rsid w:val="00EB5D1A"/>
    <w:rsid w:val="00EB7102"/>
    <w:rsid w:val="00EB7182"/>
    <w:rsid w:val="00EB7885"/>
    <w:rsid w:val="00EB7D10"/>
    <w:rsid w:val="00EC07C9"/>
    <w:rsid w:val="00EC09A1"/>
    <w:rsid w:val="00EC179A"/>
    <w:rsid w:val="00EC1EF8"/>
    <w:rsid w:val="00EC20C1"/>
    <w:rsid w:val="00EC26FB"/>
    <w:rsid w:val="00EC2763"/>
    <w:rsid w:val="00EC2F99"/>
    <w:rsid w:val="00EC3170"/>
    <w:rsid w:val="00EC31A3"/>
    <w:rsid w:val="00EC35B0"/>
    <w:rsid w:val="00EC4157"/>
    <w:rsid w:val="00EC473F"/>
    <w:rsid w:val="00EC476A"/>
    <w:rsid w:val="00EC4D8F"/>
    <w:rsid w:val="00EC4E6D"/>
    <w:rsid w:val="00EC5BA4"/>
    <w:rsid w:val="00EC5E7E"/>
    <w:rsid w:val="00EC5EAD"/>
    <w:rsid w:val="00EC690C"/>
    <w:rsid w:val="00EC7145"/>
    <w:rsid w:val="00EC72B1"/>
    <w:rsid w:val="00EC747A"/>
    <w:rsid w:val="00EC74C1"/>
    <w:rsid w:val="00EC7568"/>
    <w:rsid w:val="00EC75B5"/>
    <w:rsid w:val="00EC765D"/>
    <w:rsid w:val="00EC77B7"/>
    <w:rsid w:val="00ED032C"/>
    <w:rsid w:val="00ED0CDE"/>
    <w:rsid w:val="00ED12B1"/>
    <w:rsid w:val="00ED16FA"/>
    <w:rsid w:val="00ED1983"/>
    <w:rsid w:val="00ED288D"/>
    <w:rsid w:val="00ED2A31"/>
    <w:rsid w:val="00ED2A94"/>
    <w:rsid w:val="00ED2EDD"/>
    <w:rsid w:val="00ED37FB"/>
    <w:rsid w:val="00ED3EA6"/>
    <w:rsid w:val="00ED49A7"/>
    <w:rsid w:val="00ED557F"/>
    <w:rsid w:val="00ED55FD"/>
    <w:rsid w:val="00ED5682"/>
    <w:rsid w:val="00ED5695"/>
    <w:rsid w:val="00ED5A5D"/>
    <w:rsid w:val="00ED5E89"/>
    <w:rsid w:val="00ED5F0E"/>
    <w:rsid w:val="00ED5FB8"/>
    <w:rsid w:val="00ED6425"/>
    <w:rsid w:val="00ED65D7"/>
    <w:rsid w:val="00ED6A4A"/>
    <w:rsid w:val="00ED6EC1"/>
    <w:rsid w:val="00ED729C"/>
    <w:rsid w:val="00ED75F3"/>
    <w:rsid w:val="00ED766C"/>
    <w:rsid w:val="00EE04D6"/>
    <w:rsid w:val="00EE0FEC"/>
    <w:rsid w:val="00EE165B"/>
    <w:rsid w:val="00EE186B"/>
    <w:rsid w:val="00EE1BBC"/>
    <w:rsid w:val="00EE1EAF"/>
    <w:rsid w:val="00EE1FE2"/>
    <w:rsid w:val="00EE2338"/>
    <w:rsid w:val="00EE2446"/>
    <w:rsid w:val="00EE3054"/>
    <w:rsid w:val="00EE320E"/>
    <w:rsid w:val="00EE36F7"/>
    <w:rsid w:val="00EE3AF3"/>
    <w:rsid w:val="00EE3B5B"/>
    <w:rsid w:val="00EE4116"/>
    <w:rsid w:val="00EE48D5"/>
    <w:rsid w:val="00EE4CF6"/>
    <w:rsid w:val="00EE5C88"/>
    <w:rsid w:val="00EE5E1F"/>
    <w:rsid w:val="00EE6025"/>
    <w:rsid w:val="00EE666E"/>
    <w:rsid w:val="00EE67F6"/>
    <w:rsid w:val="00EE71B4"/>
    <w:rsid w:val="00EE7236"/>
    <w:rsid w:val="00EE7931"/>
    <w:rsid w:val="00EE7E17"/>
    <w:rsid w:val="00EF0862"/>
    <w:rsid w:val="00EF0953"/>
    <w:rsid w:val="00EF09C3"/>
    <w:rsid w:val="00EF108C"/>
    <w:rsid w:val="00EF11CE"/>
    <w:rsid w:val="00EF1696"/>
    <w:rsid w:val="00EF1AC6"/>
    <w:rsid w:val="00EF1FBA"/>
    <w:rsid w:val="00EF29B0"/>
    <w:rsid w:val="00EF3061"/>
    <w:rsid w:val="00EF344D"/>
    <w:rsid w:val="00EF39F4"/>
    <w:rsid w:val="00EF42C5"/>
    <w:rsid w:val="00EF4A32"/>
    <w:rsid w:val="00EF4A89"/>
    <w:rsid w:val="00EF4CC7"/>
    <w:rsid w:val="00EF5325"/>
    <w:rsid w:val="00EF570D"/>
    <w:rsid w:val="00EF5A08"/>
    <w:rsid w:val="00EF5B89"/>
    <w:rsid w:val="00EF5B8A"/>
    <w:rsid w:val="00EF5D93"/>
    <w:rsid w:val="00EF5DFC"/>
    <w:rsid w:val="00EF604B"/>
    <w:rsid w:val="00EF61B4"/>
    <w:rsid w:val="00EF7A3D"/>
    <w:rsid w:val="00EF7AF2"/>
    <w:rsid w:val="00EF7EC7"/>
    <w:rsid w:val="00F003B2"/>
    <w:rsid w:val="00F00C04"/>
    <w:rsid w:val="00F01E36"/>
    <w:rsid w:val="00F01F1E"/>
    <w:rsid w:val="00F0251B"/>
    <w:rsid w:val="00F027A8"/>
    <w:rsid w:val="00F028EF"/>
    <w:rsid w:val="00F0297F"/>
    <w:rsid w:val="00F02FFD"/>
    <w:rsid w:val="00F0307A"/>
    <w:rsid w:val="00F033D5"/>
    <w:rsid w:val="00F035E2"/>
    <w:rsid w:val="00F03EC0"/>
    <w:rsid w:val="00F03F15"/>
    <w:rsid w:val="00F044C2"/>
    <w:rsid w:val="00F048DC"/>
    <w:rsid w:val="00F053D7"/>
    <w:rsid w:val="00F058F0"/>
    <w:rsid w:val="00F05AAC"/>
    <w:rsid w:val="00F05AE4"/>
    <w:rsid w:val="00F0665B"/>
    <w:rsid w:val="00F06A90"/>
    <w:rsid w:val="00F07895"/>
    <w:rsid w:val="00F078B7"/>
    <w:rsid w:val="00F07F80"/>
    <w:rsid w:val="00F10F12"/>
    <w:rsid w:val="00F118DC"/>
    <w:rsid w:val="00F11A01"/>
    <w:rsid w:val="00F11B2E"/>
    <w:rsid w:val="00F11C41"/>
    <w:rsid w:val="00F12900"/>
    <w:rsid w:val="00F12A4D"/>
    <w:rsid w:val="00F12C44"/>
    <w:rsid w:val="00F12D30"/>
    <w:rsid w:val="00F13161"/>
    <w:rsid w:val="00F13AA1"/>
    <w:rsid w:val="00F1425B"/>
    <w:rsid w:val="00F1431F"/>
    <w:rsid w:val="00F14821"/>
    <w:rsid w:val="00F1499A"/>
    <w:rsid w:val="00F152B5"/>
    <w:rsid w:val="00F15762"/>
    <w:rsid w:val="00F16697"/>
    <w:rsid w:val="00F16A2A"/>
    <w:rsid w:val="00F17BCB"/>
    <w:rsid w:val="00F20475"/>
    <w:rsid w:val="00F2068E"/>
    <w:rsid w:val="00F21643"/>
    <w:rsid w:val="00F21D0D"/>
    <w:rsid w:val="00F232AF"/>
    <w:rsid w:val="00F2369C"/>
    <w:rsid w:val="00F23AAB"/>
    <w:rsid w:val="00F23AE8"/>
    <w:rsid w:val="00F23C82"/>
    <w:rsid w:val="00F23CA4"/>
    <w:rsid w:val="00F23CC9"/>
    <w:rsid w:val="00F23D04"/>
    <w:rsid w:val="00F23E0B"/>
    <w:rsid w:val="00F240EF"/>
    <w:rsid w:val="00F2508B"/>
    <w:rsid w:val="00F259C9"/>
    <w:rsid w:val="00F25AE3"/>
    <w:rsid w:val="00F26304"/>
    <w:rsid w:val="00F26551"/>
    <w:rsid w:val="00F2685F"/>
    <w:rsid w:val="00F2689A"/>
    <w:rsid w:val="00F2748A"/>
    <w:rsid w:val="00F30595"/>
    <w:rsid w:val="00F3121F"/>
    <w:rsid w:val="00F31D65"/>
    <w:rsid w:val="00F32C1E"/>
    <w:rsid w:val="00F33127"/>
    <w:rsid w:val="00F33D59"/>
    <w:rsid w:val="00F34538"/>
    <w:rsid w:val="00F34B22"/>
    <w:rsid w:val="00F34C4E"/>
    <w:rsid w:val="00F3506E"/>
    <w:rsid w:val="00F353AF"/>
    <w:rsid w:val="00F35456"/>
    <w:rsid w:val="00F35628"/>
    <w:rsid w:val="00F35639"/>
    <w:rsid w:val="00F3665E"/>
    <w:rsid w:val="00F36E00"/>
    <w:rsid w:val="00F3749A"/>
    <w:rsid w:val="00F4099D"/>
    <w:rsid w:val="00F40AE1"/>
    <w:rsid w:val="00F41133"/>
    <w:rsid w:val="00F42879"/>
    <w:rsid w:val="00F446BE"/>
    <w:rsid w:val="00F44F0C"/>
    <w:rsid w:val="00F44FB7"/>
    <w:rsid w:val="00F45116"/>
    <w:rsid w:val="00F459E2"/>
    <w:rsid w:val="00F46731"/>
    <w:rsid w:val="00F477ED"/>
    <w:rsid w:val="00F47955"/>
    <w:rsid w:val="00F47CBC"/>
    <w:rsid w:val="00F47F32"/>
    <w:rsid w:val="00F504EB"/>
    <w:rsid w:val="00F506A5"/>
    <w:rsid w:val="00F508C5"/>
    <w:rsid w:val="00F50B28"/>
    <w:rsid w:val="00F50BE4"/>
    <w:rsid w:val="00F5187B"/>
    <w:rsid w:val="00F520A2"/>
    <w:rsid w:val="00F52130"/>
    <w:rsid w:val="00F52789"/>
    <w:rsid w:val="00F52B9F"/>
    <w:rsid w:val="00F53053"/>
    <w:rsid w:val="00F531A5"/>
    <w:rsid w:val="00F534A5"/>
    <w:rsid w:val="00F53557"/>
    <w:rsid w:val="00F5361C"/>
    <w:rsid w:val="00F53970"/>
    <w:rsid w:val="00F53F29"/>
    <w:rsid w:val="00F53F8E"/>
    <w:rsid w:val="00F5410B"/>
    <w:rsid w:val="00F5443A"/>
    <w:rsid w:val="00F548FD"/>
    <w:rsid w:val="00F54C42"/>
    <w:rsid w:val="00F54EA0"/>
    <w:rsid w:val="00F558C7"/>
    <w:rsid w:val="00F55DDB"/>
    <w:rsid w:val="00F55E97"/>
    <w:rsid w:val="00F56A43"/>
    <w:rsid w:val="00F56D5E"/>
    <w:rsid w:val="00F56D7A"/>
    <w:rsid w:val="00F5711A"/>
    <w:rsid w:val="00F5714D"/>
    <w:rsid w:val="00F573B4"/>
    <w:rsid w:val="00F573C3"/>
    <w:rsid w:val="00F60BE1"/>
    <w:rsid w:val="00F60EB9"/>
    <w:rsid w:val="00F61264"/>
    <w:rsid w:val="00F61540"/>
    <w:rsid w:val="00F61716"/>
    <w:rsid w:val="00F62213"/>
    <w:rsid w:val="00F6327C"/>
    <w:rsid w:val="00F637BF"/>
    <w:rsid w:val="00F63B7F"/>
    <w:rsid w:val="00F63BAE"/>
    <w:rsid w:val="00F6400D"/>
    <w:rsid w:val="00F64050"/>
    <w:rsid w:val="00F64338"/>
    <w:rsid w:val="00F648CC"/>
    <w:rsid w:val="00F64CC1"/>
    <w:rsid w:val="00F6507A"/>
    <w:rsid w:val="00F6573C"/>
    <w:rsid w:val="00F65D5B"/>
    <w:rsid w:val="00F660E9"/>
    <w:rsid w:val="00F66101"/>
    <w:rsid w:val="00F6651F"/>
    <w:rsid w:val="00F67030"/>
    <w:rsid w:val="00F679DA"/>
    <w:rsid w:val="00F67CD9"/>
    <w:rsid w:val="00F67F19"/>
    <w:rsid w:val="00F70031"/>
    <w:rsid w:val="00F7035D"/>
    <w:rsid w:val="00F7057C"/>
    <w:rsid w:val="00F70B50"/>
    <w:rsid w:val="00F70BA9"/>
    <w:rsid w:val="00F70E63"/>
    <w:rsid w:val="00F712E8"/>
    <w:rsid w:val="00F71340"/>
    <w:rsid w:val="00F71993"/>
    <w:rsid w:val="00F71B53"/>
    <w:rsid w:val="00F71DC0"/>
    <w:rsid w:val="00F7260B"/>
    <w:rsid w:val="00F73A30"/>
    <w:rsid w:val="00F7432B"/>
    <w:rsid w:val="00F7484D"/>
    <w:rsid w:val="00F74F3C"/>
    <w:rsid w:val="00F74FC3"/>
    <w:rsid w:val="00F74FDF"/>
    <w:rsid w:val="00F756F4"/>
    <w:rsid w:val="00F75888"/>
    <w:rsid w:val="00F7677C"/>
    <w:rsid w:val="00F76E59"/>
    <w:rsid w:val="00F76EA1"/>
    <w:rsid w:val="00F77AA7"/>
    <w:rsid w:val="00F77B51"/>
    <w:rsid w:val="00F800F5"/>
    <w:rsid w:val="00F8021E"/>
    <w:rsid w:val="00F80484"/>
    <w:rsid w:val="00F81C74"/>
    <w:rsid w:val="00F83746"/>
    <w:rsid w:val="00F84480"/>
    <w:rsid w:val="00F85173"/>
    <w:rsid w:val="00F854EC"/>
    <w:rsid w:val="00F85882"/>
    <w:rsid w:val="00F85886"/>
    <w:rsid w:val="00F85AA4"/>
    <w:rsid w:val="00F85DB6"/>
    <w:rsid w:val="00F86200"/>
    <w:rsid w:val="00F86340"/>
    <w:rsid w:val="00F86BDB"/>
    <w:rsid w:val="00F87702"/>
    <w:rsid w:val="00F87745"/>
    <w:rsid w:val="00F87A8D"/>
    <w:rsid w:val="00F90411"/>
    <w:rsid w:val="00F9059A"/>
    <w:rsid w:val="00F9074C"/>
    <w:rsid w:val="00F91236"/>
    <w:rsid w:val="00F920F8"/>
    <w:rsid w:val="00F927CA"/>
    <w:rsid w:val="00F9288E"/>
    <w:rsid w:val="00F9303D"/>
    <w:rsid w:val="00F93FD8"/>
    <w:rsid w:val="00F94006"/>
    <w:rsid w:val="00F943AE"/>
    <w:rsid w:val="00F9532C"/>
    <w:rsid w:val="00F95DF1"/>
    <w:rsid w:val="00F96380"/>
    <w:rsid w:val="00F9654C"/>
    <w:rsid w:val="00F96A07"/>
    <w:rsid w:val="00F96BC3"/>
    <w:rsid w:val="00F97285"/>
    <w:rsid w:val="00F97848"/>
    <w:rsid w:val="00F97FDC"/>
    <w:rsid w:val="00FA00A1"/>
    <w:rsid w:val="00FA0299"/>
    <w:rsid w:val="00FA09EB"/>
    <w:rsid w:val="00FA0FF7"/>
    <w:rsid w:val="00FA114C"/>
    <w:rsid w:val="00FA140E"/>
    <w:rsid w:val="00FA1801"/>
    <w:rsid w:val="00FA2661"/>
    <w:rsid w:val="00FA26AA"/>
    <w:rsid w:val="00FA2DD8"/>
    <w:rsid w:val="00FA317A"/>
    <w:rsid w:val="00FA3407"/>
    <w:rsid w:val="00FA50A0"/>
    <w:rsid w:val="00FA529E"/>
    <w:rsid w:val="00FA58B9"/>
    <w:rsid w:val="00FA5BB5"/>
    <w:rsid w:val="00FA5C00"/>
    <w:rsid w:val="00FA6BDD"/>
    <w:rsid w:val="00FA71C8"/>
    <w:rsid w:val="00FA72F5"/>
    <w:rsid w:val="00FA75A5"/>
    <w:rsid w:val="00FA7A35"/>
    <w:rsid w:val="00FA7B1B"/>
    <w:rsid w:val="00FA7C57"/>
    <w:rsid w:val="00FB0483"/>
    <w:rsid w:val="00FB0F42"/>
    <w:rsid w:val="00FB2DF5"/>
    <w:rsid w:val="00FB3415"/>
    <w:rsid w:val="00FB3675"/>
    <w:rsid w:val="00FB3686"/>
    <w:rsid w:val="00FB3B29"/>
    <w:rsid w:val="00FB4211"/>
    <w:rsid w:val="00FB44E1"/>
    <w:rsid w:val="00FB4F26"/>
    <w:rsid w:val="00FB53D5"/>
    <w:rsid w:val="00FB57E2"/>
    <w:rsid w:val="00FB5837"/>
    <w:rsid w:val="00FB595F"/>
    <w:rsid w:val="00FB5F4E"/>
    <w:rsid w:val="00FB60E4"/>
    <w:rsid w:val="00FB6D01"/>
    <w:rsid w:val="00FB71D3"/>
    <w:rsid w:val="00FB727D"/>
    <w:rsid w:val="00FC00AA"/>
    <w:rsid w:val="00FC01AD"/>
    <w:rsid w:val="00FC0445"/>
    <w:rsid w:val="00FC04DE"/>
    <w:rsid w:val="00FC09D2"/>
    <w:rsid w:val="00FC0E7C"/>
    <w:rsid w:val="00FC274C"/>
    <w:rsid w:val="00FC2ACC"/>
    <w:rsid w:val="00FC2B1F"/>
    <w:rsid w:val="00FC322C"/>
    <w:rsid w:val="00FC3B9D"/>
    <w:rsid w:val="00FC450B"/>
    <w:rsid w:val="00FC49FB"/>
    <w:rsid w:val="00FC4AB4"/>
    <w:rsid w:val="00FC4D82"/>
    <w:rsid w:val="00FC5183"/>
    <w:rsid w:val="00FC5457"/>
    <w:rsid w:val="00FC560F"/>
    <w:rsid w:val="00FC655F"/>
    <w:rsid w:val="00FC6B39"/>
    <w:rsid w:val="00FC70B5"/>
    <w:rsid w:val="00FC77AB"/>
    <w:rsid w:val="00FC7DD6"/>
    <w:rsid w:val="00FD0029"/>
    <w:rsid w:val="00FD0339"/>
    <w:rsid w:val="00FD0A57"/>
    <w:rsid w:val="00FD0C2E"/>
    <w:rsid w:val="00FD0E02"/>
    <w:rsid w:val="00FD13B6"/>
    <w:rsid w:val="00FD1519"/>
    <w:rsid w:val="00FD1B96"/>
    <w:rsid w:val="00FD209C"/>
    <w:rsid w:val="00FD2191"/>
    <w:rsid w:val="00FD2548"/>
    <w:rsid w:val="00FD267C"/>
    <w:rsid w:val="00FD27F6"/>
    <w:rsid w:val="00FD2C49"/>
    <w:rsid w:val="00FD2EBF"/>
    <w:rsid w:val="00FD3427"/>
    <w:rsid w:val="00FD3C65"/>
    <w:rsid w:val="00FD44DB"/>
    <w:rsid w:val="00FD4534"/>
    <w:rsid w:val="00FD4645"/>
    <w:rsid w:val="00FD4730"/>
    <w:rsid w:val="00FD491D"/>
    <w:rsid w:val="00FD55F2"/>
    <w:rsid w:val="00FD600E"/>
    <w:rsid w:val="00FD6061"/>
    <w:rsid w:val="00FD660C"/>
    <w:rsid w:val="00FD663E"/>
    <w:rsid w:val="00FD685A"/>
    <w:rsid w:val="00FE0A87"/>
    <w:rsid w:val="00FE0BFF"/>
    <w:rsid w:val="00FE0CF4"/>
    <w:rsid w:val="00FE111C"/>
    <w:rsid w:val="00FE12D4"/>
    <w:rsid w:val="00FE1A69"/>
    <w:rsid w:val="00FE1F83"/>
    <w:rsid w:val="00FE29DD"/>
    <w:rsid w:val="00FE2EEB"/>
    <w:rsid w:val="00FE3DB9"/>
    <w:rsid w:val="00FE4023"/>
    <w:rsid w:val="00FE51FA"/>
    <w:rsid w:val="00FE526C"/>
    <w:rsid w:val="00FE6E8E"/>
    <w:rsid w:val="00FE7352"/>
    <w:rsid w:val="00FE76D9"/>
    <w:rsid w:val="00FE78B7"/>
    <w:rsid w:val="00FF009C"/>
    <w:rsid w:val="00FF03E2"/>
    <w:rsid w:val="00FF0A52"/>
    <w:rsid w:val="00FF183C"/>
    <w:rsid w:val="00FF1BE8"/>
    <w:rsid w:val="00FF1F38"/>
    <w:rsid w:val="00FF25F1"/>
    <w:rsid w:val="00FF2A5B"/>
    <w:rsid w:val="00FF4CA2"/>
    <w:rsid w:val="00FF5370"/>
    <w:rsid w:val="00FF587E"/>
    <w:rsid w:val="00FF67DF"/>
    <w:rsid w:val="00FF6C46"/>
    <w:rsid w:val="00FF7085"/>
    <w:rsid w:val="00FF716C"/>
    <w:rsid w:val="00FF76EA"/>
    <w:rsid w:val="00FF79A5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A90D42"/>
  <w15:docId w15:val="{C5BCF7FD-FF01-4AFD-B934-BB31A610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4AB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53FF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53FF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53FF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53FFE"/>
    <w:pPr>
      <w:keepNext/>
      <w:spacing w:before="240" w:after="60" w:line="240" w:lineRule="auto"/>
      <w:outlineLvl w:val="3"/>
    </w:pPr>
    <w:rPr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53FFE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FFE"/>
    <w:pPr>
      <w:spacing w:before="240" w:after="60" w:line="240" w:lineRule="auto"/>
      <w:outlineLvl w:val="5"/>
    </w:pPr>
    <w:rPr>
      <w:b/>
      <w:bCs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FFE"/>
    <w:pPr>
      <w:spacing w:before="240" w:after="60" w:line="240" w:lineRule="auto"/>
      <w:outlineLvl w:val="6"/>
    </w:pPr>
    <w:rPr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FFE"/>
    <w:pPr>
      <w:spacing w:before="240" w:after="60" w:line="240" w:lineRule="auto"/>
      <w:outlineLvl w:val="7"/>
    </w:pPr>
    <w:rPr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FFE"/>
    <w:pPr>
      <w:spacing w:before="240" w:after="60" w:line="240" w:lineRule="auto"/>
      <w:outlineLvl w:val="8"/>
    </w:pPr>
    <w:rPr>
      <w:rFonts w:ascii="Cambria" w:hAnsi="Cambr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3FF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link w:val="2"/>
    <w:uiPriority w:val="9"/>
    <w:rsid w:val="00A53FFE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link w:val="3"/>
    <w:uiPriority w:val="9"/>
    <w:rsid w:val="00A53FFE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link w:val="4"/>
    <w:uiPriority w:val="9"/>
    <w:rsid w:val="00A53FFE"/>
    <w:rPr>
      <w:rFonts w:eastAsia="Times New Roman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link w:val="5"/>
    <w:uiPriority w:val="9"/>
    <w:rsid w:val="00A53FFE"/>
    <w:rPr>
      <w:rFonts w:eastAsia="Times New Roman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link w:val="6"/>
    <w:uiPriority w:val="9"/>
    <w:semiHidden/>
    <w:rsid w:val="00A53FFE"/>
    <w:rPr>
      <w:rFonts w:eastAsia="Times New Roman" w:cs="Times New Roman"/>
      <w:b/>
      <w:bCs/>
      <w:lang w:val="en-US" w:bidi="en-US"/>
    </w:rPr>
  </w:style>
  <w:style w:type="character" w:customStyle="1" w:styleId="70">
    <w:name w:val="Заголовок 7 Знак"/>
    <w:link w:val="7"/>
    <w:uiPriority w:val="9"/>
    <w:semiHidden/>
    <w:rsid w:val="00A53FFE"/>
    <w:rPr>
      <w:rFonts w:eastAsia="Times New Roman" w:cs="Times New Roman"/>
      <w:sz w:val="24"/>
      <w:szCs w:val="24"/>
      <w:lang w:val="en-US" w:bidi="en-US"/>
    </w:rPr>
  </w:style>
  <w:style w:type="character" w:customStyle="1" w:styleId="80">
    <w:name w:val="Заголовок 8 Знак"/>
    <w:link w:val="8"/>
    <w:uiPriority w:val="9"/>
    <w:semiHidden/>
    <w:rsid w:val="00A53FFE"/>
    <w:rPr>
      <w:rFonts w:eastAsia="Times New Roman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link w:val="9"/>
    <w:uiPriority w:val="9"/>
    <w:semiHidden/>
    <w:rsid w:val="00A53FFE"/>
    <w:rPr>
      <w:rFonts w:ascii="Cambria" w:eastAsia="Times New Roman" w:hAnsi="Cambria" w:cs="Times New Roman"/>
      <w:lang w:val="en-US" w:bidi="en-US"/>
    </w:rPr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uiPriority w:val="34"/>
    <w:qFormat/>
    <w:rsid w:val="00A53FFE"/>
    <w:pPr>
      <w:ind w:left="720"/>
      <w:contextualSpacing/>
    </w:pPr>
    <w:rPr>
      <w:rFonts w:eastAsia="Calibri"/>
      <w:sz w:val="20"/>
      <w:szCs w:val="20"/>
    </w:r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3"/>
    <w:uiPriority w:val="34"/>
    <w:qFormat/>
    <w:locked/>
    <w:rsid w:val="00A53FFE"/>
    <w:rPr>
      <w:rFonts w:ascii="Calibri" w:eastAsia="Calibri" w:hAnsi="Calibri" w:cs="Times New Roman"/>
    </w:rPr>
  </w:style>
  <w:style w:type="character" w:customStyle="1" w:styleId="0pt">
    <w:name w:val="Основной текст + Курсив;Интервал 0 pt"/>
    <w:rsid w:val="00A53FF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Default">
    <w:name w:val="Default"/>
    <w:rsid w:val="00A53F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8">
    <w:name w:val="Font Style28"/>
    <w:uiPriority w:val="99"/>
    <w:rsid w:val="00A53FFE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A53FF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53FFE"/>
    <w:rPr>
      <w:rFonts w:ascii="Times New Roman" w:hAnsi="Times New Roman"/>
      <w:sz w:val="28"/>
      <w:szCs w:val="28"/>
      <w:lang w:bidi="ar-SA"/>
    </w:rPr>
  </w:style>
  <w:style w:type="paragraph" w:styleId="a5">
    <w:name w:val="header"/>
    <w:basedOn w:val="a"/>
    <w:link w:val="a6"/>
    <w:rsid w:val="00A53FFE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6">
    <w:name w:val="Верхний колонтитул Знак"/>
    <w:link w:val="a5"/>
    <w:rsid w:val="00A53FF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53FFE"/>
  </w:style>
  <w:style w:type="paragraph" w:styleId="a7">
    <w:name w:val="Balloon Text"/>
    <w:basedOn w:val="a"/>
    <w:link w:val="a8"/>
    <w:unhideWhenUsed/>
    <w:rsid w:val="00A53F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53FFE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A53FF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53FF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A53FF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53FFE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A53FFE"/>
    <w:rPr>
      <w:b/>
      <w:bCs/>
      <w:sz w:val="20"/>
      <w:szCs w:val="20"/>
    </w:rPr>
  </w:style>
  <w:style w:type="paragraph" w:customStyle="1" w:styleId="formattext">
    <w:name w:val="formattext"/>
    <w:basedOn w:val="a"/>
    <w:rsid w:val="00A53F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A53FFE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A53F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53FFE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A5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53FFE"/>
  </w:style>
  <w:style w:type="character" w:styleId="af3">
    <w:name w:val="Strong"/>
    <w:uiPriority w:val="99"/>
    <w:qFormat/>
    <w:rsid w:val="00A53FFE"/>
    <w:rPr>
      <w:b/>
      <w:bCs/>
    </w:rPr>
  </w:style>
  <w:style w:type="paragraph" w:styleId="af4">
    <w:name w:val="footnote text"/>
    <w:basedOn w:val="a"/>
    <w:link w:val="af5"/>
    <w:rsid w:val="00A53F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link w:val="af4"/>
    <w:rsid w:val="00A53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A53FFE"/>
    <w:rPr>
      <w:vertAlign w:val="superscript"/>
    </w:rPr>
  </w:style>
  <w:style w:type="paragraph" w:styleId="af7">
    <w:name w:val="Title"/>
    <w:basedOn w:val="a"/>
    <w:next w:val="a"/>
    <w:link w:val="af8"/>
    <w:uiPriority w:val="10"/>
    <w:qFormat/>
    <w:rsid w:val="00A53FFE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bidi="en-US"/>
    </w:rPr>
  </w:style>
  <w:style w:type="character" w:customStyle="1" w:styleId="af8">
    <w:name w:val="Заголовок Знак"/>
    <w:link w:val="af7"/>
    <w:uiPriority w:val="10"/>
    <w:rsid w:val="00A53FFE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f9">
    <w:name w:val="Subtitle"/>
    <w:basedOn w:val="a"/>
    <w:next w:val="a"/>
    <w:link w:val="afa"/>
    <w:uiPriority w:val="11"/>
    <w:qFormat/>
    <w:rsid w:val="00A53FFE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 w:bidi="en-US"/>
    </w:rPr>
  </w:style>
  <w:style w:type="character" w:customStyle="1" w:styleId="afa">
    <w:name w:val="Подзаголовок Знак"/>
    <w:link w:val="af9"/>
    <w:uiPriority w:val="11"/>
    <w:rsid w:val="00A53FFE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b">
    <w:name w:val="Emphasis"/>
    <w:uiPriority w:val="20"/>
    <w:qFormat/>
    <w:rsid w:val="00A53FFE"/>
    <w:rPr>
      <w:rFonts w:ascii="Calibri" w:hAnsi="Calibri"/>
      <w:b/>
      <w:i/>
      <w:iCs/>
    </w:rPr>
  </w:style>
  <w:style w:type="paragraph" w:styleId="afc">
    <w:name w:val="No Spacing"/>
    <w:basedOn w:val="a"/>
    <w:uiPriority w:val="1"/>
    <w:qFormat/>
    <w:rsid w:val="00A53FFE"/>
    <w:pPr>
      <w:spacing w:after="0" w:line="240" w:lineRule="auto"/>
    </w:pPr>
    <w:rPr>
      <w:sz w:val="24"/>
      <w:szCs w:val="3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A53FFE"/>
    <w:pPr>
      <w:spacing w:after="0" w:line="240" w:lineRule="auto"/>
    </w:pPr>
    <w:rPr>
      <w:i/>
      <w:sz w:val="24"/>
      <w:szCs w:val="24"/>
      <w:lang w:val="en-US" w:bidi="en-US"/>
    </w:rPr>
  </w:style>
  <w:style w:type="character" w:customStyle="1" w:styleId="22">
    <w:name w:val="Цитата 2 Знак"/>
    <w:link w:val="21"/>
    <w:uiPriority w:val="29"/>
    <w:rsid w:val="00A53FFE"/>
    <w:rPr>
      <w:rFonts w:eastAsia="Times New Roman" w:cs="Times New Roman"/>
      <w:i/>
      <w:sz w:val="24"/>
      <w:szCs w:val="24"/>
      <w:lang w:val="en-US" w:bidi="en-US"/>
    </w:rPr>
  </w:style>
  <w:style w:type="paragraph" w:styleId="afd">
    <w:name w:val="Intense Quote"/>
    <w:basedOn w:val="a"/>
    <w:next w:val="a"/>
    <w:link w:val="afe"/>
    <w:uiPriority w:val="30"/>
    <w:qFormat/>
    <w:rsid w:val="00A53FFE"/>
    <w:pPr>
      <w:spacing w:after="0" w:line="240" w:lineRule="auto"/>
      <w:ind w:left="720" w:right="720"/>
    </w:pPr>
    <w:rPr>
      <w:b/>
      <w:i/>
      <w:sz w:val="24"/>
      <w:szCs w:val="20"/>
      <w:lang w:val="en-US" w:bidi="en-US"/>
    </w:rPr>
  </w:style>
  <w:style w:type="character" w:customStyle="1" w:styleId="afe">
    <w:name w:val="Выделенная цитата Знак"/>
    <w:link w:val="afd"/>
    <w:uiPriority w:val="30"/>
    <w:rsid w:val="00A53FFE"/>
    <w:rPr>
      <w:rFonts w:eastAsia="Times New Roman" w:cs="Times New Roman"/>
      <w:b/>
      <w:i/>
      <w:sz w:val="24"/>
      <w:lang w:val="en-US" w:bidi="en-US"/>
    </w:rPr>
  </w:style>
  <w:style w:type="character" w:styleId="aff">
    <w:name w:val="Subtle Emphasis"/>
    <w:uiPriority w:val="19"/>
    <w:qFormat/>
    <w:rsid w:val="00A53FFE"/>
    <w:rPr>
      <w:i/>
      <w:color w:val="5A5A5A"/>
    </w:rPr>
  </w:style>
  <w:style w:type="character" w:styleId="aff0">
    <w:name w:val="Intense Emphasis"/>
    <w:uiPriority w:val="21"/>
    <w:qFormat/>
    <w:rsid w:val="00A53FFE"/>
    <w:rPr>
      <w:b/>
      <w:i/>
      <w:sz w:val="24"/>
      <w:szCs w:val="24"/>
      <w:u w:val="single"/>
    </w:rPr>
  </w:style>
  <w:style w:type="character" w:styleId="aff1">
    <w:name w:val="Subtle Reference"/>
    <w:uiPriority w:val="31"/>
    <w:qFormat/>
    <w:rsid w:val="00A53FFE"/>
    <w:rPr>
      <w:sz w:val="24"/>
      <w:szCs w:val="24"/>
      <w:u w:val="single"/>
    </w:rPr>
  </w:style>
  <w:style w:type="character" w:styleId="aff2">
    <w:name w:val="Intense Reference"/>
    <w:uiPriority w:val="32"/>
    <w:qFormat/>
    <w:rsid w:val="00A53FFE"/>
    <w:rPr>
      <w:b/>
      <w:sz w:val="24"/>
      <w:u w:val="single"/>
    </w:rPr>
  </w:style>
  <w:style w:type="character" w:styleId="aff3">
    <w:name w:val="Book Title"/>
    <w:uiPriority w:val="33"/>
    <w:qFormat/>
    <w:rsid w:val="00A53FFE"/>
    <w:rPr>
      <w:rFonts w:ascii="Cambria" w:eastAsia="Times New Roman" w:hAnsi="Cambria"/>
      <w:b/>
      <w:i/>
      <w:sz w:val="24"/>
      <w:szCs w:val="24"/>
    </w:rPr>
  </w:style>
  <w:style w:type="character" w:styleId="aff4">
    <w:name w:val="page number"/>
    <w:basedOn w:val="a0"/>
    <w:rsid w:val="00A53FFE"/>
  </w:style>
  <w:style w:type="paragraph" w:styleId="aff5">
    <w:name w:val="Block Text"/>
    <w:basedOn w:val="a"/>
    <w:rsid w:val="00A53FFE"/>
    <w:pPr>
      <w:spacing w:before="240" w:after="0" w:line="220" w:lineRule="exact"/>
      <w:ind w:left="57" w:right="5273"/>
      <w:jc w:val="both"/>
    </w:pPr>
    <w:rPr>
      <w:noProof/>
      <w:sz w:val="28"/>
      <w:szCs w:val="24"/>
      <w:lang w:val="en-US" w:bidi="en-US"/>
    </w:rPr>
  </w:style>
  <w:style w:type="table" w:styleId="aff6">
    <w:name w:val="Table Grid"/>
    <w:basedOn w:val="a1"/>
    <w:uiPriority w:val="39"/>
    <w:rsid w:val="00A53F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53FFE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ff7">
    <w:name w:val="Body Text Indent"/>
    <w:basedOn w:val="a"/>
    <w:link w:val="aff8"/>
    <w:uiPriority w:val="99"/>
    <w:unhideWhenUsed/>
    <w:rsid w:val="00A53FFE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f8">
    <w:name w:val="Основной текст с отступом Знак"/>
    <w:link w:val="aff7"/>
    <w:uiPriority w:val="99"/>
    <w:rsid w:val="00A53FFE"/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rsid w:val="00E51DFD"/>
    <w:pPr>
      <w:tabs>
        <w:tab w:val="right" w:leader="dot" w:pos="9355"/>
      </w:tabs>
      <w:spacing w:after="0" w:line="240" w:lineRule="auto"/>
    </w:pPr>
    <w:rPr>
      <w:rFonts w:ascii="Times New Roman" w:hAnsi="Times New Roman"/>
      <w:sz w:val="24"/>
      <w:szCs w:val="24"/>
      <w:lang w:bidi="en-US"/>
    </w:rPr>
  </w:style>
  <w:style w:type="paragraph" w:styleId="23">
    <w:name w:val="toc 2"/>
    <w:basedOn w:val="a"/>
    <w:next w:val="a"/>
    <w:autoRedefine/>
    <w:uiPriority w:val="39"/>
    <w:rsid w:val="00E51DFD"/>
    <w:pPr>
      <w:tabs>
        <w:tab w:val="right" w:leader="dot" w:pos="9355"/>
      </w:tabs>
      <w:spacing w:after="0" w:line="240" w:lineRule="auto"/>
    </w:pPr>
    <w:rPr>
      <w:sz w:val="24"/>
      <w:szCs w:val="24"/>
      <w:lang w:val="en-US" w:bidi="en-US"/>
    </w:rPr>
  </w:style>
  <w:style w:type="paragraph" w:styleId="31">
    <w:name w:val="toc 3"/>
    <w:basedOn w:val="a"/>
    <w:next w:val="a"/>
    <w:autoRedefine/>
    <w:uiPriority w:val="39"/>
    <w:rsid w:val="00E51DFD"/>
    <w:pPr>
      <w:tabs>
        <w:tab w:val="right" w:leader="dot" w:pos="9355"/>
      </w:tabs>
      <w:spacing w:after="0" w:line="240" w:lineRule="auto"/>
    </w:pPr>
    <w:rPr>
      <w:sz w:val="24"/>
      <w:szCs w:val="24"/>
      <w:lang w:val="en-US" w:bidi="en-US"/>
    </w:rPr>
  </w:style>
  <w:style w:type="paragraph" w:customStyle="1" w:styleId="ConsPlusCell">
    <w:name w:val="ConsPlusCell"/>
    <w:uiPriority w:val="99"/>
    <w:rsid w:val="00A53FF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harStyle254">
    <w:name w:val="CharStyle254"/>
    <w:rsid w:val="00A53FFE"/>
    <w:rPr>
      <w:rFonts w:ascii="Times New Roman" w:hAnsi="Times New Roman" w:cs="Times New Roman"/>
      <w:i/>
      <w:iCs/>
      <w:sz w:val="24"/>
      <w:szCs w:val="24"/>
    </w:rPr>
  </w:style>
  <w:style w:type="paragraph" w:styleId="aff9">
    <w:name w:val="Body Text"/>
    <w:basedOn w:val="a"/>
    <w:link w:val="affa"/>
    <w:uiPriority w:val="99"/>
    <w:unhideWhenUsed/>
    <w:rsid w:val="00A53FFE"/>
    <w:pPr>
      <w:spacing w:after="120" w:line="259" w:lineRule="auto"/>
    </w:pPr>
    <w:rPr>
      <w:rFonts w:eastAsia="Calibri"/>
      <w:sz w:val="20"/>
      <w:szCs w:val="20"/>
    </w:rPr>
  </w:style>
  <w:style w:type="character" w:customStyle="1" w:styleId="affa">
    <w:name w:val="Основной текст Знак"/>
    <w:link w:val="aff9"/>
    <w:uiPriority w:val="99"/>
    <w:rsid w:val="00A53FFE"/>
    <w:rPr>
      <w:rFonts w:ascii="Calibri" w:eastAsia="Calibri" w:hAnsi="Calibri" w:cs="Times New Roman"/>
    </w:rPr>
  </w:style>
  <w:style w:type="character" w:customStyle="1" w:styleId="24">
    <w:name w:val="Основной текст (2)_"/>
    <w:link w:val="25"/>
    <w:rsid w:val="00A53FFE"/>
    <w:rPr>
      <w:rFonts w:ascii="Times New Roman" w:hAnsi="Times New Roman"/>
      <w:b/>
      <w:bCs/>
      <w:spacing w:val="10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53FFE"/>
    <w:pPr>
      <w:shd w:val="clear" w:color="auto" w:fill="FFFFFF"/>
      <w:spacing w:before="300" w:after="120" w:line="374" w:lineRule="exact"/>
      <w:jc w:val="center"/>
    </w:pPr>
    <w:rPr>
      <w:rFonts w:ascii="Times New Roman" w:hAnsi="Times New Roman"/>
      <w:b/>
      <w:bCs/>
      <w:spacing w:val="10"/>
      <w:sz w:val="26"/>
      <w:szCs w:val="26"/>
    </w:rPr>
  </w:style>
  <w:style w:type="character" w:customStyle="1" w:styleId="affb">
    <w:name w:val="Основной текст_"/>
    <w:link w:val="41"/>
    <w:uiPriority w:val="99"/>
    <w:rsid w:val="00A53FF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fb"/>
    <w:uiPriority w:val="99"/>
    <w:rsid w:val="00A53FFE"/>
    <w:pPr>
      <w:shd w:val="clear" w:color="auto" w:fill="FFFFFF"/>
      <w:spacing w:before="300" w:after="0" w:line="322" w:lineRule="exact"/>
      <w:ind w:hanging="360"/>
      <w:jc w:val="both"/>
    </w:pPr>
    <w:rPr>
      <w:rFonts w:ascii="Times New Roman" w:hAnsi="Times New Roman"/>
      <w:sz w:val="27"/>
      <w:szCs w:val="27"/>
    </w:rPr>
  </w:style>
  <w:style w:type="paragraph" w:customStyle="1" w:styleId="rtecenter">
    <w:name w:val="rtecenter"/>
    <w:basedOn w:val="a"/>
    <w:uiPriority w:val="99"/>
    <w:rsid w:val="00A53F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сновной текст1"/>
    <w:basedOn w:val="a"/>
    <w:uiPriority w:val="99"/>
    <w:rsid w:val="00A53FFE"/>
    <w:pPr>
      <w:shd w:val="clear" w:color="auto" w:fill="FFFFFF"/>
      <w:spacing w:after="0" w:line="240" w:lineRule="atLeast"/>
    </w:pPr>
  </w:style>
  <w:style w:type="paragraph" w:customStyle="1" w:styleId="CharChar1">
    <w:name w:val="Char Char1 Знак Знак Знак"/>
    <w:basedOn w:val="a"/>
    <w:rsid w:val="00A53FF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26">
    <w:name w:val="Body Text Indent 2"/>
    <w:basedOn w:val="a"/>
    <w:link w:val="27"/>
    <w:rsid w:val="00A53FFE"/>
    <w:pPr>
      <w:spacing w:after="120" w:line="480" w:lineRule="auto"/>
      <w:ind w:left="283"/>
    </w:pPr>
    <w:rPr>
      <w:sz w:val="24"/>
      <w:szCs w:val="24"/>
      <w:lang w:val="en-US" w:bidi="en-US"/>
    </w:rPr>
  </w:style>
  <w:style w:type="character" w:customStyle="1" w:styleId="27">
    <w:name w:val="Основной текст с отступом 2 Знак"/>
    <w:link w:val="26"/>
    <w:rsid w:val="00A53FFE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fc">
    <w:name w:val="Plain Text"/>
    <w:aliases w:val="Текст Знак1,Текст Знак Знак"/>
    <w:basedOn w:val="a"/>
    <w:link w:val="28"/>
    <w:rsid w:val="00A53FFE"/>
    <w:pPr>
      <w:spacing w:after="0" w:line="240" w:lineRule="auto"/>
      <w:jc w:val="center"/>
    </w:pPr>
    <w:rPr>
      <w:rFonts w:ascii="Courier New" w:hAnsi="Courier New"/>
      <w:sz w:val="20"/>
      <w:szCs w:val="20"/>
      <w:lang w:val="en-US"/>
    </w:rPr>
  </w:style>
  <w:style w:type="character" w:customStyle="1" w:styleId="28">
    <w:name w:val="Текст Знак2"/>
    <w:aliases w:val="Текст Знак1 Знак,Текст Знак Знак Знак"/>
    <w:link w:val="affc"/>
    <w:locked/>
    <w:rsid w:val="00A53FFE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fd">
    <w:name w:val="Текст Знак"/>
    <w:rsid w:val="00A53FFE"/>
    <w:rPr>
      <w:rFonts w:ascii="Consolas" w:hAnsi="Consolas" w:cs="Consolas"/>
      <w:sz w:val="21"/>
      <w:szCs w:val="21"/>
    </w:rPr>
  </w:style>
  <w:style w:type="paragraph" w:customStyle="1" w:styleId="ConsPlusTitle">
    <w:name w:val="ConsPlusTitle"/>
    <w:rsid w:val="00A53FF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FontStyle23">
    <w:name w:val="Font Style23"/>
    <w:rsid w:val="00A53FFE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9">
    <w:name w:val="Style9"/>
    <w:basedOn w:val="a"/>
    <w:uiPriority w:val="99"/>
    <w:rsid w:val="00A53FFE"/>
    <w:pPr>
      <w:widowControl w:val="0"/>
      <w:autoSpaceDE w:val="0"/>
      <w:autoSpaceDN w:val="0"/>
      <w:adjustRightInd w:val="0"/>
      <w:spacing w:after="0" w:line="312" w:lineRule="exact"/>
      <w:ind w:firstLine="683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Абзац списка1"/>
    <w:basedOn w:val="a"/>
    <w:rsid w:val="00A53FFE"/>
    <w:pPr>
      <w:ind w:left="720"/>
      <w:contextualSpacing/>
    </w:pPr>
    <w:rPr>
      <w:rFonts w:ascii="Times New Roman" w:hAnsi="Times New Roman"/>
      <w:sz w:val="28"/>
      <w:szCs w:val="28"/>
    </w:rPr>
  </w:style>
  <w:style w:type="paragraph" w:styleId="29">
    <w:name w:val="Body Text 2"/>
    <w:basedOn w:val="a"/>
    <w:link w:val="2a"/>
    <w:rsid w:val="00A53FFE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2a">
    <w:name w:val="Основной текст 2 Знак"/>
    <w:link w:val="29"/>
    <w:rsid w:val="00A53FFE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Normal">
    <w:name w:val="ConsNormal"/>
    <w:link w:val="ConsNormal0"/>
    <w:rsid w:val="00A53F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CF43A1"/>
    <w:rPr>
      <w:rFonts w:ascii="Arial" w:hAnsi="Arial" w:cs="Arial"/>
      <w:lang w:eastAsia="ru-RU" w:bidi="ar-SA"/>
    </w:rPr>
  </w:style>
  <w:style w:type="paragraph" w:styleId="affe">
    <w:name w:val="TOC Heading"/>
    <w:basedOn w:val="1"/>
    <w:next w:val="a"/>
    <w:uiPriority w:val="39"/>
    <w:semiHidden/>
    <w:unhideWhenUsed/>
    <w:qFormat/>
    <w:rsid w:val="00A53FF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bidi="ar-SA"/>
    </w:rPr>
  </w:style>
  <w:style w:type="paragraph" w:customStyle="1" w:styleId="afff">
    <w:name w:val="Знак Знак Знак Знак"/>
    <w:basedOn w:val="a"/>
    <w:rsid w:val="00A53FF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1"/>
    <w:basedOn w:val="a"/>
    <w:rsid w:val="00A53FF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ff0">
    <w:name w:val="endnote reference"/>
    <w:uiPriority w:val="99"/>
    <w:semiHidden/>
    <w:unhideWhenUsed/>
    <w:rsid w:val="009405B0"/>
    <w:rPr>
      <w:vertAlign w:val="superscript"/>
    </w:rPr>
  </w:style>
  <w:style w:type="paragraph" w:customStyle="1" w:styleId="ConsNonformat">
    <w:name w:val="ConsNonformat"/>
    <w:rsid w:val="009430D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b">
    <w:name w:val="Абзац списка2"/>
    <w:basedOn w:val="a"/>
    <w:link w:val="ListParagraphChar1"/>
    <w:rsid w:val="009430D6"/>
    <w:pPr>
      <w:spacing w:after="0" w:line="240" w:lineRule="auto"/>
      <w:ind w:left="720" w:firstLine="360"/>
      <w:contextualSpacing/>
    </w:pPr>
    <w:rPr>
      <w:sz w:val="20"/>
      <w:szCs w:val="20"/>
      <w:lang w:val="en-US"/>
    </w:rPr>
  </w:style>
  <w:style w:type="character" w:customStyle="1" w:styleId="ListParagraphChar1">
    <w:name w:val="List Paragraph Char1"/>
    <w:link w:val="2b"/>
    <w:locked/>
    <w:rsid w:val="009430D6"/>
    <w:rPr>
      <w:rFonts w:ascii="Calibri" w:eastAsia="Times New Roman" w:hAnsi="Calibri" w:cs="Times New Roman"/>
      <w:lang w:val="en-US"/>
    </w:rPr>
  </w:style>
  <w:style w:type="paragraph" w:customStyle="1" w:styleId="afff1">
    <w:name w:val="Аналитика Знак"/>
    <w:basedOn w:val="a"/>
    <w:link w:val="afff2"/>
    <w:qFormat/>
    <w:rsid w:val="002F390A"/>
    <w:pPr>
      <w:spacing w:after="0" w:line="240" w:lineRule="auto"/>
      <w:ind w:firstLine="709"/>
      <w:jc w:val="both"/>
    </w:pPr>
    <w:rPr>
      <w:rFonts w:ascii="TimesET" w:hAnsi="TimesET"/>
      <w:sz w:val="28"/>
      <w:szCs w:val="28"/>
    </w:rPr>
  </w:style>
  <w:style w:type="character" w:customStyle="1" w:styleId="afff2">
    <w:name w:val="Аналитика Знак Знак"/>
    <w:link w:val="afff1"/>
    <w:rsid w:val="002F390A"/>
    <w:rPr>
      <w:rFonts w:ascii="TimesET" w:eastAsia="Times New Roman" w:hAnsi="TimesET" w:cs="Times New Roman"/>
      <w:sz w:val="28"/>
      <w:szCs w:val="28"/>
    </w:rPr>
  </w:style>
  <w:style w:type="table" w:styleId="-4">
    <w:name w:val="Colorful Shading Accent 4"/>
    <w:basedOn w:val="a1"/>
    <w:uiPriority w:val="71"/>
    <w:rsid w:val="00036D6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">
    <w:name w:val="Colorful Shading Accent 3"/>
    <w:basedOn w:val="a1"/>
    <w:uiPriority w:val="71"/>
    <w:rsid w:val="00036D6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30">
    <w:name w:val="Light Shading Accent 3"/>
    <w:basedOn w:val="a1"/>
    <w:uiPriority w:val="60"/>
    <w:rsid w:val="00036D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1">
    <w:name w:val="Colorful Grid Accent 3"/>
    <w:basedOn w:val="a1"/>
    <w:uiPriority w:val="73"/>
    <w:rsid w:val="00036D6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15">
    <w:name w:val="Стиль1"/>
    <w:basedOn w:val="ConsNormal"/>
    <w:link w:val="16"/>
    <w:uiPriority w:val="99"/>
    <w:rsid w:val="00CF43A1"/>
    <w:pPr>
      <w:widowControl/>
      <w:spacing w:line="276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6">
    <w:name w:val="Стиль1 Знак"/>
    <w:link w:val="15"/>
    <w:uiPriority w:val="99"/>
    <w:locked/>
    <w:rsid w:val="00CF43A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rmaltextrunscx196381888">
    <w:name w:val="normaltextrun scx196381888"/>
    <w:basedOn w:val="a0"/>
    <w:rsid w:val="00181981"/>
  </w:style>
  <w:style w:type="table" w:customStyle="1" w:styleId="-11">
    <w:name w:val="Таблица-сетка 1 светлая1"/>
    <w:basedOn w:val="a1"/>
    <w:uiPriority w:val="46"/>
    <w:rsid w:val="00A50415"/>
    <w:rPr>
      <w:rFonts w:eastAsia="Calibri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1"/>
    <w:uiPriority w:val="46"/>
    <w:rsid w:val="00A50415"/>
    <w:rPr>
      <w:rFonts w:eastAsia="Calibri"/>
      <w:lang w:eastAsia="en-US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">
    <w:name w:val="Таблица-сетка 2 — акцент 11"/>
    <w:basedOn w:val="a1"/>
    <w:uiPriority w:val="47"/>
    <w:rsid w:val="00104D73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7">
    <w:name w:val="Сетка таблицы светлая1"/>
    <w:basedOn w:val="a1"/>
    <w:uiPriority w:val="40"/>
    <w:rsid w:val="00104D7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Body">
    <w:name w:val="Body"/>
    <w:uiPriority w:val="99"/>
    <w:rsid w:val="00F81C74"/>
    <w:rPr>
      <w:rFonts w:ascii="Helvetica" w:hAnsi="Helvetica"/>
      <w:color w:val="000000"/>
      <w:sz w:val="24"/>
      <w:lang w:val="en-US"/>
    </w:rPr>
  </w:style>
  <w:style w:type="paragraph" w:customStyle="1" w:styleId="snos">
    <w:name w:val="= snos"/>
    <w:basedOn w:val="a"/>
    <w:uiPriority w:val="99"/>
    <w:rsid w:val="000A3A33"/>
    <w:pPr>
      <w:spacing w:after="120" w:line="240" w:lineRule="auto"/>
    </w:pPr>
    <w:rPr>
      <w:rFonts w:ascii="Times New Roman" w:hAnsi="Times New Roman"/>
      <w:sz w:val="20"/>
      <w:szCs w:val="18"/>
    </w:rPr>
  </w:style>
  <w:style w:type="character" w:customStyle="1" w:styleId="ListParagraphChar">
    <w:name w:val="List Paragraph Char"/>
    <w:uiPriority w:val="99"/>
    <w:locked/>
    <w:rsid w:val="003B3037"/>
    <w:rPr>
      <w:rFonts w:ascii="Calibri" w:hAnsi="Calibri"/>
      <w:sz w:val="22"/>
      <w:szCs w:val="22"/>
      <w:lang w:eastAsia="en-US"/>
    </w:rPr>
  </w:style>
  <w:style w:type="paragraph" w:styleId="afff3">
    <w:name w:val="Body Text First Indent"/>
    <w:basedOn w:val="aff9"/>
    <w:link w:val="afff4"/>
    <w:uiPriority w:val="99"/>
    <w:unhideWhenUsed/>
    <w:rsid w:val="004C1848"/>
    <w:pPr>
      <w:spacing w:after="200" w:line="276" w:lineRule="auto"/>
      <w:ind w:firstLine="360"/>
    </w:pPr>
  </w:style>
  <w:style w:type="character" w:customStyle="1" w:styleId="afff4">
    <w:name w:val="Красная строка Знак"/>
    <w:link w:val="afff3"/>
    <w:uiPriority w:val="99"/>
    <w:rsid w:val="004C1848"/>
    <w:rPr>
      <w:rFonts w:ascii="Calibri" w:eastAsia="Calibri" w:hAnsi="Calibri" w:cs="Times New Roman"/>
    </w:rPr>
  </w:style>
  <w:style w:type="paragraph" w:customStyle="1" w:styleId="32">
    <w:name w:val="Абзац списка3"/>
    <w:basedOn w:val="a"/>
    <w:link w:val="ListParagraphChar2"/>
    <w:rsid w:val="00D44AD7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32"/>
    <w:locked/>
    <w:rsid w:val="00D44AD7"/>
    <w:rPr>
      <w:rFonts w:ascii="Calibri" w:eastAsia="Times New Roman" w:hAnsi="Calibri" w:cs="Times New Roman"/>
      <w:sz w:val="20"/>
      <w:szCs w:val="20"/>
    </w:rPr>
  </w:style>
  <w:style w:type="paragraph" w:customStyle="1" w:styleId="western">
    <w:name w:val="western"/>
    <w:basedOn w:val="a"/>
    <w:rsid w:val="00D676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DD6223"/>
    <w:pPr>
      <w:spacing w:line="240" w:lineRule="auto"/>
      <w:ind w:left="720" w:firstLine="726"/>
      <w:jc w:val="both"/>
    </w:pPr>
    <w:rPr>
      <w:lang w:eastAsia="en-US"/>
    </w:rPr>
  </w:style>
  <w:style w:type="paragraph" w:customStyle="1" w:styleId="42">
    <w:name w:val="Абзац списка4"/>
    <w:basedOn w:val="a"/>
    <w:rsid w:val="004D4BA7"/>
    <w:pPr>
      <w:ind w:left="720"/>
      <w:contextualSpacing/>
    </w:pPr>
    <w:rPr>
      <w:lang w:eastAsia="en-US"/>
    </w:rPr>
  </w:style>
  <w:style w:type="character" w:customStyle="1" w:styleId="00">
    <w:name w:val="0.0 Текст Знак"/>
    <w:link w:val="000"/>
    <w:locked/>
    <w:rsid w:val="00612ABE"/>
    <w:rPr>
      <w:rFonts w:eastAsia="Times New Roman"/>
      <w:sz w:val="20"/>
      <w:szCs w:val="20"/>
    </w:rPr>
  </w:style>
  <w:style w:type="paragraph" w:customStyle="1" w:styleId="000">
    <w:name w:val="0.0 Текст"/>
    <w:basedOn w:val="a"/>
    <w:link w:val="00"/>
    <w:rsid w:val="00612ABE"/>
    <w:pPr>
      <w:snapToGrid w:val="0"/>
      <w:spacing w:before="40" w:after="240" w:line="240" w:lineRule="auto"/>
      <w:ind w:firstLine="709"/>
      <w:contextualSpacing/>
      <w:jc w:val="both"/>
    </w:pPr>
    <w:rPr>
      <w:sz w:val="20"/>
      <w:szCs w:val="20"/>
    </w:rPr>
  </w:style>
  <w:style w:type="character" w:customStyle="1" w:styleId="34">
    <w:name w:val="3.4 Т. Центр Знак"/>
    <w:link w:val="340"/>
    <w:locked/>
    <w:rsid w:val="00612ABE"/>
    <w:rPr>
      <w:rFonts w:eastAsia="Times New Roman"/>
      <w:sz w:val="20"/>
      <w:szCs w:val="20"/>
    </w:rPr>
  </w:style>
  <w:style w:type="paragraph" w:customStyle="1" w:styleId="340">
    <w:name w:val="3.4 Т. Центр"/>
    <w:basedOn w:val="a"/>
    <w:link w:val="34"/>
    <w:rsid w:val="00612ABE"/>
    <w:pPr>
      <w:spacing w:after="0" w:line="240" w:lineRule="auto"/>
      <w:jc w:val="center"/>
    </w:pPr>
    <w:rPr>
      <w:sz w:val="20"/>
      <w:szCs w:val="20"/>
    </w:rPr>
  </w:style>
  <w:style w:type="character" w:customStyle="1" w:styleId="300">
    <w:name w:val="3.0 Т. Наз. Знак"/>
    <w:link w:val="301"/>
    <w:locked/>
    <w:rsid w:val="00612ABE"/>
    <w:rPr>
      <w:i/>
      <w:iCs/>
      <w:spacing w:val="10"/>
    </w:rPr>
  </w:style>
  <w:style w:type="paragraph" w:customStyle="1" w:styleId="301">
    <w:name w:val="3.0 Т. Наз."/>
    <w:basedOn w:val="a"/>
    <w:link w:val="300"/>
    <w:rsid w:val="00612ABE"/>
    <w:pPr>
      <w:keepNext/>
      <w:snapToGrid w:val="0"/>
      <w:spacing w:before="40" w:after="120" w:line="252" w:lineRule="auto"/>
      <w:jc w:val="center"/>
    </w:pPr>
    <w:rPr>
      <w:i/>
      <w:iCs/>
      <w:spacing w:val="10"/>
      <w:sz w:val="20"/>
      <w:szCs w:val="20"/>
    </w:rPr>
  </w:style>
  <w:style w:type="paragraph" w:customStyle="1" w:styleId="330">
    <w:name w:val="3.3 Т. Слева + 0"/>
    <w:basedOn w:val="a"/>
    <w:rsid w:val="00612ABE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bodytext1">
    <w:name w:val="bodytext1"/>
    <w:basedOn w:val="a"/>
    <w:rsid w:val="00202C6E"/>
    <w:pPr>
      <w:spacing w:after="150" w:line="225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uiPriority w:val="99"/>
    <w:rsid w:val="000F6CD8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paragraph" w:customStyle="1" w:styleId="51">
    <w:name w:val="Абзац списка5"/>
    <w:basedOn w:val="a"/>
    <w:rsid w:val="001830B7"/>
    <w:pPr>
      <w:ind w:left="720"/>
      <w:contextualSpacing/>
    </w:pPr>
    <w:rPr>
      <w:lang w:eastAsia="en-US"/>
    </w:rPr>
  </w:style>
  <w:style w:type="paragraph" w:styleId="33">
    <w:name w:val="Body Text 3"/>
    <w:basedOn w:val="a"/>
    <w:link w:val="35"/>
    <w:uiPriority w:val="99"/>
    <w:semiHidden/>
    <w:unhideWhenUsed/>
    <w:rsid w:val="00AB016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link w:val="33"/>
    <w:uiPriority w:val="99"/>
    <w:semiHidden/>
    <w:rsid w:val="00AB0168"/>
    <w:rPr>
      <w:rFonts w:ascii="Times New Roman" w:hAnsi="Times New Roman"/>
      <w:sz w:val="16"/>
      <w:szCs w:val="16"/>
    </w:rPr>
  </w:style>
  <w:style w:type="paragraph" w:customStyle="1" w:styleId="consplusnormal1">
    <w:name w:val="consplusnormal"/>
    <w:basedOn w:val="a"/>
    <w:rsid w:val="005A6509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rmalTimesNewRoman">
    <w:name w:val="ConsPlusNormal + Times New Roman"/>
    <w:aliases w:val="14 pt,по ширине,Первая строка:  0,95 см"/>
    <w:basedOn w:val="ConsPlusNormal"/>
    <w:rsid w:val="00510B74"/>
    <w:pPr>
      <w:ind w:firstLine="540"/>
      <w:jc w:val="both"/>
    </w:pPr>
    <w:rPr>
      <w:b/>
      <w:color w:val="000000"/>
      <w:lang w:val="en-US"/>
    </w:rPr>
  </w:style>
  <w:style w:type="paragraph" w:customStyle="1" w:styleId="Standard">
    <w:name w:val="Standard"/>
    <w:rsid w:val="00510B74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16">
    <w:name w:val="WW8Num16"/>
    <w:basedOn w:val="a2"/>
    <w:rsid w:val="00510B74"/>
    <w:pPr>
      <w:numPr>
        <w:numId w:val="16"/>
      </w:numPr>
    </w:pPr>
  </w:style>
  <w:style w:type="paragraph" w:customStyle="1" w:styleId="afff5">
    <w:name w:val="Основной"/>
    <w:basedOn w:val="a"/>
    <w:link w:val="afff6"/>
    <w:rsid w:val="00D87340"/>
    <w:pPr>
      <w:spacing w:after="0" w:line="240" w:lineRule="auto"/>
      <w:ind w:firstLine="426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fff6">
    <w:name w:val="Основной Знак"/>
    <w:link w:val="afff5"/>
    <w:locked/>
    <w:rsid w:val="00D87340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C10A3-0F7B-47AE-95C1-AD02099A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106</Pages>
  <Words>32250</Words>
  <Characters>183825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irkobl</Company>
  <LinksUpToDate>false</LinksUpToDate>
  <CharactersWithSpaces>215644</CharactersWithSpaces>
  <SharedDoc>false</SharedDoc>
  <HLinks>
    <vt:vector size="276" baseType="variant">
      <vt:variant>
        <vt:i4>1966133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_Toc468119879</vt:lpwstr>
      </vt:variant>
      <vt:variant>
        <vt:i4>1966133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_Toc468119876</vt:lpwstr>
      </vt:variant>
      <vt:variant>
        <vt:i4>1966133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_Toc468119875</vt:lpwstr>
      </vt:variant>
      <vt:variant>
        <vt:i4>1966133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_Toc468119874</vt:lpwstr>
      </vt:variant>
      <vt:variant>
        <vt:i4>1966133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_Toc468119873</vt:lpwstr>
      </vt:variant>
      <vt:variant>
        <vt:i4>1966133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_Toc468119872</vt:lpwstr>
      </vt:variant>
      <vt:variant>
        <vt:i4>1966133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_Toc468119871</vt:lpwstr>
      </vt:variant>
      <vt:variant>
        <vt:i4>1966133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_Toc468119870</vt:lpwstr>
      </vt:variant>
      <vt:variant>
        <vt:i4>2031669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_Toc468119869</vt:lpwstr>
      </vt:variant>
      <vt:variant>
        <vt:i4>2031669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_Toc468119868</vt:lpwstr>
      </vt:variant>
      <vt:variant>
        <vt:i4>2031669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_Toc468119867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_Toc468119866</vt:lpwstr>
      </vt:variant>
      <vt:variant>
        <vt:i4>2031669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_Toc468119865</vt:lpwstr>
      </vt:variant>
      <vt:variant>
        <vt:i4>2031669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_Toc468119860</vt:lpwstr>
      </vt:variant>
      <vt:variant>
        <vt:i4>1900597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_Toc468119844</vt:lpwstr>
      </vt:variant>
      <vt:variant>
        <vt:i4>1900597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_Toc468119843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_Toc468119842</vt:lpwstr>
      </vt:variant>
      <vt:variant>
        <vt:i4>1900597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_Toc468119841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_Toc468119839</vt:lpwstr>
      </vt:variant>
      <vt:variant>
        <vt:i4>1703989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_Toc468119838</vt:lpwstr>
      </vt:variant>
      <vt:variant>
        <vt:i4>1703989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_Toc468119837</vt:lpwstr>
      </vt:variant>
      <vt:variant>
        <vt:i4>1703989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_Toc468119836</vt:lpwstr>
      </vt:variant>
      <vt:variant>
        <vt:i4>1703989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_Toc468119834</vt:lpwstr>
      </vt:variant>
      <vt:variant>
        <vt:i4>1703989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_Toc468119833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_Toc468119832</vt:lpwstr>
      </vt:variant>
      <vt:variant>
        <vt:i4>1703989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_Toc468119830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_Toc468119829</vt:lpwstr>
      </vt:variant>
      <vt:variant>
        <vt:i4>1769525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_Toc468119828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_Toc468119827</vt:lpwstr>
      </vt:variant>
      <vt:variant>
        <vt:i4>1769525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_Toc468119826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_Toc468119824</vt:lpwstr>
      </vt:variant>
      <vt:variant>
        <vt:i4>1769525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_Toc468119823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_Toc468119822</vt:lpwstr>
      </vt:variant>
      <vt:variant>
        <vt:i4>1769525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_Toc468119820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_Toc468119819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_Toc468119818</vt:lpwstr>
      </vt:variant>
      <vt:variant>
        <vt:i4>1572917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_Toc468119817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_Toc468119816</vt:lpwstr>
      </vt:variant>
      <vt:variant>
        <vt:i4>1572917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_Toc468119815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_Toc468119814</vt:lpwstr>
      </vt:variant>
      <vt:variant>
        <vt:i4>1572917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_Toc468119813</vt:lpwstr>
      </vt:variant>
      <vt:variant>
        <vt:i4>1572917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_Toc468119812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_Toc468119811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_Toc468119808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_Toc468119807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_Toc468119806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o.teterina</dc:creator>
  <cp:keywords/>
  <dc:description/>
  <cp:lastModifiedBy>User Windows</cp:lastModifiedBy>
  <cp:revision>29</cp:revision>
  <cp:lastPrinted>2023-12-17T08:10:00Z</cp:lastPrinted>
  <dcterms:created xsi:type="dcterms:W3CDTF">2018-12-10T07:49:00Z</dcterms:created>
  <dcterms:modified xsi:type="dcterms:W3CDTF">2023-12-17T11:05:00Z</dcterms:modified>
</cp:coreProperties>
</file>