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B" w:rsidRDefault="005815AB" w:rsidP="005815AB">
      <w:pPr>
        <w:pStyle w:val="30"/>
        <w:shd w:val="clear" w:color="auto" w:fill="auto"/>
        <w:tabs>
          <w:tab w:val="left" w:pos="10048"/>
        </w:tabs>
        <w:spacing w:after="0" w:line="240" w:lineRule="exact"/>
        <w:ind w:right="-17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5815AB" w:rsidRDefault="005815AB" w:rsidP="005815AB">
      <w:pPr>
        <w:pStyle w:val="30"/>
        <w:shd w:val="clear" w:color="auto" w:fill="auto"/>
        <w:tabs>
          <w:tab w:val="left" w:pos="10048"/>
        </w:tabs>
        <w:spacing w:after="0" w:line="240" w:lineRule="exact"/>
        <w:ind w:right="-17"/>
        <w:rPr>
          <w:sz w:val="24"/>
          <w:szCs w:val="24"/>
        </w:rPr>
      </w:pPr>
      <w:r w:rsidRPr="00293A9F">
        <w:rPr>
          <w:sz w:val="24"/>
          <w:szCs w:val="24"/>
        </w:rPr>
        <w:t>о реализации муниципальной программы «Труд» за 202</w:t>
      </w:r>
      <w:r>
        <w:rPr>
          <w:sz w:val="24"/>
          <w:szCs w:val="24"/>
        </w:rPr>
        <w:t>4</w:t>
      </w:r>
      <w:r w:rsidRPr="00293A9F">
        <w:rPr>
          <w:sz w:val="24"/>
          <w:szCs w:val="24"/>
        </w:rPr>
        <w:t xml:space="preserve"> год</w:t>
      </w:r>
    </w:p>
    <w:p w:rsidR="005815AB" w:rsidRPr="00293A9F" w:rsidRDefault="005815AB" w:rsidP="005815AB">
      <w:pPr>
        <w:pStyle w:val="30"/>
        <w:shd w:val="clear" w:color="auto" w:fill="auto"/>
        <w:tabs>
          <w:tab w:val="left" w:pos="10048"/>
        </w:tabs>
        <w:spacing w:after="0" w:line="240" w:lineRule="exact"/>
        <w:ind w:right="-17"/>
        <w:rPr>
          <w:sz w:val="24"/>
          <w:szCs w:val="24"/>
        </w:rPr>
      </w:pPr>
    </w:p>
    <w:p w:rsidR="005815AB" w:rsidRPr="00293A9F" w:rsidRDefault="005815AB" w:rsidP="005815AB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целях улучшения условий и охраны труда и осуществления государственной политики  в сфере труда в муниципальном образовании – «город Тулун» была разработана муниципальная программа «Труд» (далее – Программа).</w:t>
      </w:r>
    </w:p>
    <w:p w:rsidR="005815AB" w:rsidRPr="00293A9F" w:rsidRDefault="005815AB" w:rsidP="005815AB">
      <w:pPr>
        <w:widowControl/>
        <w:autoSpaceDE w:val="0"/>
        <w:autoSpaceDN w:val="0"/>
        <w:adjustRightInd w:val="0"/>
        <w:ind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Основными задачами Программы являются улучшение условий и охраны труда на территории муниципального образования – «город Тулун», </w:t>
      </w:r>
      <w:r w:rsidRPr="00293A9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реализация государственной политики в сфере труда в пределах полномочий органов местного самоуправления города Тулуна, в том числе </w:t>
      </w:r>
      <w:r w:rsidRPr="00293A9F">
        <w:rPr>
          <w:rFonts w:ascii="Times New Roman" w:hAnsi="Times New Roman" w:cs="Times New Roman"/>
        </w:rPr>
        <w:t>снижение уровня производственного травматизма и профессиональной заболеваемости на территории муниципального образования – «город Тулун».</w:t>
      </w:r>
    </w:p>
    <w:p w:rsidR="005815AB" w:rsidRPr="00293A9F" w:rsidRDefault="005815AB" w:rsidP="005815AB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Объем выделенных бюджетных ассигнований на выполнение </w:t>
      </w:r>
      <w:proofErr w:type="gramStart"/>
      <w:r w:rsidRPr="00293A9F">
        <w:rPr>
          <w:rFonts w:ascii="Times New Roman" w:hAnsi="Times New Roman" w:cs="Times New Roman"/>
        </w:rPr>
        <w:t>мероприятий, предусмотренных Программой в 202</w:t>
      </w:r>
      <w:r>
        <w:rPr>
          <w:rFonts w:ascii="Times New Roman" w:hAnsi="Times New Roman" w:cs="Times New Roman"/>
        </w:rPr>
        <w:t>4</w:t>
      </w:r>
      <w:r w:rsidRPr="00293A9F">
        <w:rPr>
          <w:rFonts w:ascii="Times New Roman" w:hAnsi="Times New Roman" w:cs="Times New Roman"/>
        </w:rPr>
        <w:t xml:space="preserve"> году составляет</w:t>
      </w:r>
      <w:proofErr w:type="gramEnd"/>
      <w:r w:rsidRPr="00293A9F">
        <w:rPr>
          <w:rFonts w:ascii="Times New Roman" w:hAnsi="Times New Roman" w:cs="Times New Roman"/>
        </w:rPr>
        <w:t xml:space="preserve"> 1175,</w:t>
      </w:r>
      <w:r>
        <w:rPr>
          <w:rFonts w:ascii="Times New Roman" w:hAnsi="Times New Roman" w:cs="Times New Roman"/>
        </w:rPr>
        <w:t>0</w:t>
      </w:r>
      <w:r w:rsidRPr="00293A9F">
        <w:rPr>
          <w:rFonts w:ascii="Times New Roman" w:hAnsi="Times New Roman" w:cs="Times New Roman"/>
        </w:rPr>
        <w:t xml:space="preserve"> тыс. рублей, из них: из средств местного бюджета - 55,0 тыс. рублей, из ср</w:t>
      </w:r>
      <w:r>
        <w:rPr>
          <w:rFonts w:ascii="Times New Roman" w:hAnsi="Times New Roman" w:cs="Times New Roman"/>
        </w:rPr>
        <w:t>едств областного бюджета –1120,</w:t>
      </w:r>
      <w:r w:rsidRPr="00293A9F">
        <w:rPr>
          <w:rFonts w:ascii="Times New Roman" w:hAnsi="Times New Roman" w:cs="Times New Roman"/>
        </w:rPr>
        <w:t>0 тыс. рублей. Фактически исполнено 202</w:t>
      </w:r>
      <w:r>
        <w:rPr>
          <w:rFonts w:ascii="Times New Roman" w:hAnsi="Times New Roman" w:cs="Times New Roman"/>
        </w:rPr>
        <w:t>4</w:t>
      </w:r>
      <w:r w:rsidRPr="00293A9F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1175,0</w:t>
      </w:r>
      <w:r w:rsidRPr="00293A9F">
        <w:rPr>
          <w:rFonts w:ascii="Times New Roman" w:hAnsi="Times New Roman" w:cs="Times New Roman"/>
        </w:rPr>
        <w:t xml:space="preserve"> тыс. рублей, что составляет 100 % от объема выделенных средств.</w:t>
      </w:r>
    </w:p>
    <w:p w:rsidR="005815AB" w:rsidRPr="00293A9F" w:rsidRDefault="005815AB" w:rsidP="005815AB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Основные программные мероприятия включают:</w:t>
      </w:r>
    </w:p>
    <w:p w:rsidR="005815AB" w:rsidRPr="00293A9F" w:rsidRDefault="005815AB" w:rsidP="005815AB">
      <w:pPr>
        <w:numPr>
          <w:ilvl w:val="0"/>
          <w:numId w:val="1"/>
        </w:numPr>
        <w:tabs>
          <w:tab w:val="left" w:pos="695"/>
          <w:tab w:val="left" w:pos="10048"/>
        </w:tabs>
        <w:spacing w:line="284" w:lineRule="exact"/>
        <w:ind w:right="-17" w:firstLine="440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Улучшение условий и охраны труда на территории муниципального образования – «город Тулун».</w:t>
      </w:r>
    </w:p>
    <w:p w:rsidR="005815AB" w:rsidRPr="00293A9F" w:rsidRDefault="005815AB" w:rsidP="005815AB">
      <w:pPr>
        <w:numPr>
          <w:ilvl w:val="0"/>
          <w:numId w:val="1"/>
        </w:numPr>
        <w:tabs>
          <w:tab w:val="left" w:pos="695"/>
          <w:tab w:val="left" w:pos="10048"/>
        </w:tabs>
        <w:spacing w:line="284" w:lineRule="exact"/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Реализацию государственной политики в сфере труда в пределах </w:t>
      </w:r>
      <w:proofErr w:type="gramStart"/>
      <w:r w:rsidRPr="00293A9F">
        <w:rPr>
          <w:rFonts w:ascii="Times New Roman" w:hAnsi="Times New Roman" w:cs="Times New Roman"/>
        </w:rPr>
        <w:t>полномочий органов местного самоуправления города Тулуна</w:t>
      </w:r>
      <w:proofErr w:type="gramEnd"/>
      <w:r w:rsidRPr="00293A9F">
        <w:rPr>
          <w:rFonts w:ascii="Times New Roman" w:hAnsi="Times New Roman" w:cs="Times New Roman"/>
        </w:rPr>
        <w:t>.</w:t>
      </w:r>
    </w:p>
    <w:p w:rsidR="005815AB" w:rsidRPr="00293A9F" w:rsidRDefault="005815AB" w:rsidP="005815AB">
      <w:pPr>
        <w:tabs>
          <w:tab w:val="left" w:pos="695"/>
          <w:tab w:val="left" w:pos="10048"/>
        </w:tabs>
        <w:spacing w:line="284" w:lineRule="exact"/>
        <w:ind w:right="-17" w:firstLine="426"/>
        <w:jc w:val="both"/>
        <w:rPr>
          <w:rFonts w:ascii="Times New Roman" w:hAnsi="Times New Roman" w:cs="Times New Roman"/>
        </w:rPr>
      </w:pPr>
      <w:proofErr w:type="gramStart"/>
      <w:r w:rsidRPr="00293A9F">
        <w:rPr>
          <w:rFonts w:ascii="Times New Roman" w:hAnsi="Times New Roman" w:cs="Times New Roman"/>
        </w:rPr>
        <w:t xml:space="preserve">В рамках методического руководства работой специалистов по охране труда и служб охраны труда и ее координации в организациях, расположенных на территории муниципального образования – «город Тулун», независимо от их организационно-правовых форм и </w:t>
      </w:r>
      <w:r>
        <w:rPr>
          <w:rFonts w:ascii="Times New Roman" w:hAnsi="Times New Roman" w:cs="Times New Roman"/>
        </w:rPr>
        <w:t>форм собственности проведено 224</w:t>
      </w:r>
      <w:r w:rsidRPr="00293A9F">
        <w:rPr>
          <w:rFonts w:ascii="Times New Roman" w:hAnsi="Times New Roman" w:cs="Times New Roman"/>
        </w:rPr>
        <w:t xml:space="preserve"> консультаций, что превышает плановый показатель</w:t>
      </w:r>
      <w:r>
        <w:rPr>
          <w:rFonts w:ascii="Times New Roman" w:hAnsi="Times New Roman" w:cs="Times New Roman"/>
        </w:rPr>
        <w:t xml:space="preserve"> на 49</w:t>
      </w:r>
      <w:r w:rsidRPr="00293A9F">
        <w:rPr>
          <w:rFonts w:ascii="Times New Roman" w:hAnsi="Times New Roman" w:cs="Times New Roman"/>
        </w:rPr>
        <w:t>%, Увеличилось число обращений по вопросам проведения процедуры профессиональных рисков, а также по вопросу проведения специальной оценки условий труда</w:t>
      </w:r>
      <w:proofErr w:type="gramEnd"/>
      <w:r w:rsidRPr="00293A9F">
        <w:rPr>
          <w:rFonts w:ascii="Times New Roman" w:hAnsi="Times New Roman" w:cs="Times New Roman"/>
        </w:rPr>
        <w:t xml:space="preserve"> и порядка внесения в реестр </w:t>
      </w:r>
      <w:proofErr w:type="gramStart"/>
      <w:r w:rsidRPr="00293A9F">
        <w:rPr>
          <w:rFonts w:ascii="Times New Roman" w:hAnsi="Times New Roman" w:cs="Times New Roman"/>
        </w:rPr>
        <w:t>обученных</w:t>
      </w:r>
      <w:proofErr w:type="gramEnd"/>
      <w:r w:rsidRPr="00293A9F">
        <w:rPr>
          <w:rFonts w:ascii="Times New Roman" w:hAnsi="Times New Roman" w:cs="Times New Roman"/>
        </w:rPr>
        <w:t>.</w:t>
      </w:r>
    </w:p>
    <w:p w:rsidR="005815AB" w:rsidRPr="00293A9F" w:rsidRDefault="005815AB" w:rsidP="005815AB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рамках организационного обеспечения деятельности городской межведомственной комиссии по охране труда муниципального образования – «город Тулун» проведено 4 заседания городской межведомственной комиссии по охране труда, на которых рассмотрено  3</w:t>
      </w:r>
      <w:r>
        <w:rPr>
          <w:rFonts w:ascii="Times New Roman" w:hAnsi="Times New Roman" w:cs="Times New Roman"/>
        </w:rPr>
        <w:t>0</w:t>
      </w:r>
      <w:r w:rsidRPr="00293A9F">
        <w:rPr>
          <w:rFonts w:ascii="Times New Roman" w:hAnsi="Times New Roman" w:cs="Times New Roman"/>
        </w:rPr>
        <w:t xml:space="preserve"> вопросов, связанный с улучшением условий труда на территории муниципального образования – «город Тулун». </w:t>
      </w:r>
    </w:p>
    <w:p w:rsidR="005815AB" w:rsidRPr="005F4A4C" w:rsidRDefault="005815AB" w:rsidP="005815AB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5F4A4C">
        <w:rPr>
          <w:rFonts w:ascii="Times New Roman" w:hAnsi="Times New Roman"/>
          <w:sz w:val="25"/>
          <w:szCs w:val="25"/>
        </w:rPr>
        <w:t xml:space="preserve">В рамках </w:t>
      </w:r>
      <w:r>
        <w:rPr>
          <w:rFonts w:ascii="Times New Roman" w:hAnsi="Times New Roman"/>
          <w:sz w:val="25"/>
          <w:szCs w:val="25"/>
        </w:rPr>
        <w:t xml:space="preserve">исполнения  мероприятия «Изготовление и распространение сборников, брошюр, буклетов по вопросам </w:t>
      </w:r>
      <w:r w:rsidRPr="005F4A4C">
        <w:rPr>
          <w:rFonts w:ascii="Times New Roman" w:hAnsi="Times New Roman"/>
          <w:sz w:val="25"/>
          <w:szCs w:val="25"/>
        </w:rPr>
        <w:t>по вопросам охраны</w:t>
      </w:r>
      <w:r>
        <w:rPr>
          <w:rFonts w:ascii="Times New Roman" w:hAnsi="Times New Roman"/>
          <w:sz w:val="25"/>
          <w:szCs w:val="25"/>
        </w:rPr>
        <w:t>»</w:t>
      </w:r>
      <w:r w:rsidRPr="005F4A4C">
        <w:rPr>
          <w:rFonts w:ascii="Times New Roman" w:hAnsi="Times New Roman"/>
          <w:sz w:val="25"/>
          <w:szCs w:val="25"/>
        </w:rPr>
        <w:t xml:space="preserve"> а</w:t>
      </w:r>
      <w:r w:rsidRPr="005F4A4C">
        <w:rPr>
          <w:rFonts w:ascii="Times New Roman" w:eastAsia="Calibri" w:hAnsi="Times New Roman"/>
          <w:sz w:val="25"/>
          <w:szCs w:val="25"/>
          <w:shd w:val="clear" w:color="auto" w:fill="FFFFFF"/>
        </w:rPr>
        <w:t>дминистрацией города Тулуна за  2024</w:t>
      </w:r>
      <w:r>
        <w:rPr>
          <w:rFonts w:ascii="Times New Roman" w:eastAsia="Calibri" w:hAnsi="Times New Roman"/>
          <w:sz w:val="25"/>
          <w:szCs w:val="25"/>
          <w:shd w:val="clear" w:color="auto" w:fill="FFFFFF"/>
        </w:rPr>
        <w:t xml:space="preserve"> </w:t>
      </w:r>
      <w:r w:rsidRPr="005F4A4C">
        <w:rPr>
          <w:rFonts w:ascii="Times New Roman" w:eastAsia="Calibri" w:hAnsi="Times New Roman"/>
          <w:sz w:val="25"/>
          <w:szCs w:val="25"/>
          <w:shd w:val="clear" w:color="auto" w:fill="FFFFFF"/>
        </w:rPr>
        <w:t xml:space="preserve">года  разработаны, размещены </w:t>
      </w:r>
      <w:r w:rsidRPr="005F4A4C">
        <w:rPr>
          <w:rFonts w:ascii="Times New Roman" w:hAnsi="Times New Roman"/>
          <w:sz w:val="25"/>
          <w:szCs w:val="25"/>
        </w:rPr>
        <w:t>в разделе «Охрана труда» официального сайта администрации городского округа муниципального образования – «город Тулун»</w:t>
      </w:r>
      <w:r>
        <w:rPr>
          <w:rFonts w:ascii="Times New Roman" w:hAnsi="Times New Roman"/>
          <w:sz w:val="25"/>
          <w:szCs w:val="25"/>
        </w:rPr>
        <w:t xml:space="preserve"> разработаны 3</w:t>
      </w:r>
      <w:r w:rsidRPr="005F4A4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информационных материала  </w:t>
      </w:r>
      <w:r w:rsidRPr="005F4A4C">
        <w:rPr>
          <w:rFonts w:ascii="Times New Roman" w:hAnsi="Times New Roman"/>
          <w:sz w:val="25"/>
          <w:szCs w:val="25"/>
        </w:rPr>
        <w:t xml:space="preserve">на темы: </w:t>
      </w:r>
    </w:p>
    <w:p w:rsidR="005815AB" w:rsidRPr="005F4A4C" w:rsidRDefault="005815AB" w:rsidP="005815AB">
      <w:pPr>
        <w:pStyle w:val="1"/>
        <w:spacing w:line="240" w:lineRule="auto"/>
        <w:ind w:left="0" w:firstLine="426"/>
        <w:jc w:val="both"/>
        <w:rPr>
          <w:rFonts w:ascii="Times New Roman" w:eastAsia="Calibri" w:hAnsi="Times New Roman"/>
          <w:sz w:val="25"/>
          <w:szCs w:val="25"/>
          <w:shd w:val="clear" w:color="auto" w:fill="FFFFFF"/>
        </w:rPr>
      </w:pPr>
      <w:r w:rsidRPr="005F4A4C">
        <w:rPr>
          <w:rFonts w:ascii="Times New Roman" w:eastAsia="Calibri" w:hAnsi="Times New Roman"/>
          <w:sz w:val="25"/>
          <w:szCs w:val="25"/>
          <w:shd w:val="clear" w:color="auto" w:fill="FFFFFF"/>
        </w:rPr>
        <w:t>- Памятка по обеспечению безопасности при воздействии движущихся механизмов;</w:t>
      </w:r>
    </w:p>
    <w:p w:rsidR="005815AB" w:rsidRPr="005F4A4C" w:rsidRDefault="005815AB" w:rsidP="005815AB">
      <w:pPr>
        <w:pStyle w:val="1"/>
        <w:spacing w:line="240" w:lineRule="auto"/>
        <w:ind w:left="0" w:firstLine="426"/>
        <w:jc w:val="both"/>
        <w:rPr>
          <w:rFonts w:ascii="Times New Roman" w:eastAsia="Calibri" w:hAnsi="Times New Roman"/>
          <w:sz w:val="25"/>
          <w:szCs w:val="25"/>
          <w:shd w:val="clear" w:color="auto" w:fill="FFFFFF"/>
        </w:rPr>
      </w:pPr>
      <w:r w:rsidRPr="005F4A4C">
        <w:rPr>
          <w:rFonts w:ascii="Times New Roman" w:eastAsia="Calibri" w:hAnsi="Times New Roman"/>
          <w:sz w:val="25"/>
          <w:szCs w:val="25"/>
          <w:shd w:val="clear" w:color="auto" w:fill="FFFFFF"/>
        </w:rPr>
        <w:t>- Памятка для работодателей  «Охрана труда на малом предприятии»;</w:t>
      </w:r>
    </w:p>
    <w:p w:rsidR="005815AB" w:rsidRPr="005F4A4C" w:rsidRDefault="005815AB" w:rsidP="005815AB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5F4A4C">
        <w:rPr>
          <w:rFonts w:ascii="Times New Roman" w:hAnsi="Times New Roman"/>
          <w:bCs/>
          <w:kern w:val="36"/>
          <w:sz w:val="25"/>
          <w:szCs w:val="25"/>
          <w:lang w:eastAsia="ru-RU"/>
        </w:rPr>
        <w:t xml:space="preserve">- </w:t>
      </w:r>
      <w:r>
        <w:rPr>
          <w:rFonts w:ascii="Times New Roman" w:hAnsi="Times New Roman"/>
          <w:bCs/>
          <w:kern w:val="36"/>
          <w:sz w:val="25"/>
          <w:szCs w:val="25"/>
          <w:lang w:eastAsia="ru-RU"/>
        </w:rPr>
        <w:t>Буклет «</w:t>
      </w:r>
      <w:r w:rsidRPr="005F4A4C">
        <w:rPr>
          <w:rFonts w:ascii="Times New Roman" w:hAnsi="Times New Roman"/>
          <w:bCs/>
          <w:kern w:val="36"/>
          <w:sz w:val="25"/>
          <w:szCs w:val="25"/>
          <w:lang w:eastAsia="ru-RU"/>
        </w:rPr>
        <w:t>С</w:t>
      </w:r>
      <w:r w:rsidRPr="005F4A4C">
        <w:rPr>
          <w:rFonts w:ascii="Times New Roman" w:hAnsi="Times New Roman"/>
          <w:sz w:val="25"/>
          <w:szCs w:val="25"/>
        </w:rPr>
        <w:t>пециальная оценка условий труда  в предприятиях малого бизнеса</w:t>
      </w:r>
      <w:r>
        <w:rPr>
          <w:rFonts w:ascii="Times New Roman" w:hAnsi="Times New Roman"/>
          <w:sz w:val="25"/>
          <w:szCs w:val="25"/>
        </w:rPr>
        <w:t>».</w:t>
      </w:r>
    </w:p>
    <w:p w:rsidR="005815AB" w:rsidRDefault="005815AB" w:rsidP="005815AB">
      <w:pPr>
        <w:pStyle w:val="ListParagraph1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A9F">
        <w:rPr>
          <w:rFonts w:ascii="Times New Roman" w:hAnsi="Times New Roman"/>
          <w:sz w:val="24"/>
          <w:szCs w:val="24"/>
        </w:rPr>
        <w:t xml:space="preserve">С целью информационного обеспечения и пропаганды охраны труда, публикации в средствах массовой информации и размещения информации по вопросам охраны труда на странице «Охрана труда» официального сайта администрации городского округа в сети Интернет размещено </w:t>
      </w:r>
      <w:r>
        <w:rPr>
          <w:rFonts w:ascii="Times New Roman" w:hAnsi="Times New Roman"/>
          <w:sz w:val="24"/>
          <w:szCs w:val="24"/>
        </w:rPr>
        <w:t xml:space="preserve">55 </w:t>
      </w:r>
      <w:r w:rsidRPr="00293A9F">
        <w:rPr>
          <w:rFonts w:ascii="Times New Roman" w:hAnsi="Times New Roman"/>
          <w:sz w:val="24"/>
          <w:szCs w:val="24"/>
        </w:rPr>
        <w:t xml:space="preserve"> материалов по вопросам охраны труда.</w:t>
      </w:r>
    </w:p>
    <w:p w:rsidR="005815AB" w:rsidRPr="00102BDE" w:rsidRDefault="005815AB" w:rsidP="005815AB">
      <w:pPr>
        <w:pStyle w:val="ListParagraph1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BDE">
        <w:rPr>
          <w:rFonts w:ascii="Times New Roman" w:hAnsi="Times New Roman"/>
          <w:sz w:val="24"/>
          <w:szCs w:val="24"/>
        </w:rPr>
        <w:t xml:space="preserve">В  целях исполнения муниципальной программы города Тулуна «Труд» на 2020-2027 г. проведены семинары  на  темы: </w:t>
      </w:r>
      <w:r w:rsidRPr="00102BDE">
        <w:rPr>
          <w:rFonts w:ascii="Times New Roman" w:eastAsia="Calibri" w:hAnsi="Times New Roman"/>
          <w:iCs/>
          <w:sz w:val="24"/>
          <w:szCs w:val="24"/>
        </w:rPr>
        <w:t>«Изменения законодательства в сфере охраны труда и социального страхования»</w:t>
      </w:r>
      <w:r w:rsidRPr="00102BDE">
        <w:rPr>
          <w:rFonts w:ascii="Times New Roman" w:eastAsia="Calibri" w:hAnsi="Times New Roman"/>
          <w:sz w:val="24"/>
          <w:szCs w:val="24"/>
        </w:rPr>
        <w:t xml:space="preserve">, </w:t>
      </w:r>
      <w:r w:rsidRPr="00102BD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«Всемирный день охраны труда», </w:t>
      </w:r>
      <w:r w:rsidRPr="00102BDE">
        <w:rPr>
          <w:rFonts w:ascii="Times New Roman" w:hAnsi="Times New Roman"/>
          <w:sz w:val="24"/>
          <w:szCs w:val="24"/>
        </w:rPr>
        <w:t xml:space="preserve">«Обеспечение работников средствами индивидуальной защиты (СИЗ) с 01.01.2025г. (разработка норм  СИЗ, практическое применение  и опыт внедрения)». В результате  число участников 3-х семинаров  составило 124 чел., что превысило </w:t>
      </w:r>
      <w:proofErr w:type="gramStart"/>
      <w:r w:rsidRPr="00102BDE">
        <w:rPr>
          <w:rFonts w:ascii="Times New Roman" w:hAnsi="Times New Roman"/>
          <w:sz w:val="24"/>
          <w:szCs w:val="24"/>
        </w:rPr>
        <w:t>плановый</w:t>
      </w:r>
      <w:proofErr w:type="gramEnd"/>
      <w:r w:rsidRPr="00102BDE">
        <w:rPr>
          <w:rFonts w:ascii="Times New Roman" w:hAnsi="Times New Roman"/>
          <w:sz w:val="24"/>
          <w:szCs w:val="24"/>
        </w:rPr>
        <w:t xml:space="preserve"> показателя на 148%.</w:t>
      </w:r>
    </w:p>
    <w:p w:rsidR="005815AB" w:rsidRPr="00293A9F" w:rsidRDefault="005815AB" w:rsidP="005815AB">
      <w:pPr>
        <w:spacing w:line="281" w:lineRule="exact"/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4</w:t>
      </w:r>
      <w:r w:rsidRPr="00293A9F">
        <w:rPr>
          <w:rFonts w:ascii="Times New Roman" w:hAnsi="Times New Roman" w:cs="Times New Roman"/>
        </w:rPr>
        <w:t xml:space="preserve"> году на территории муниципального образования – «город Тулун» организованы и проведены конкурсы по охране труда:</w:t>
      </w:r>
    </w:p>
    <w:p w:rsidR="005815AB" w:rsidRPr="00293A9F" w:rsidRDefault="005815AB" w:rsidP="005815AB">
      <w:pPr>
        <w:numPr>
          <w:ilvl w:val="0"/>
          <w:numId w:val="2"/>
        </w:numPr>
        <w:tabs>
          <w:tab w:val="left" w:pos="687"/>
          <w:tab w:val="left" w:pos="10048"/>
        </w:tabs>
        <w:spacing w:line="284" w:lineRule="exact"/>
        <w:ind w:right="-17" w:firstLine="48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«Лучшая организация муниципального образования – «город Тулун» по проведению работы по охране труда», в котором приняли участие 1</w:t>
      </w:r>
      <w:r>
        <w:rPr>
          <w:rFonts w:ascii="Times New Roman" w:hAnsi="Times New Roman" w:cs="Times New Roman"/>
        </w:rPr>
        <w:t>0</w:t>
      </w:r>
      <w:r w:rsidRPr="00293A9F">
        <w:rPr>
          <w:rFonts w:ascii="Times New Roman" w:hAnsi="Times New Roman" w:cs="Times New Roman"/>
        </w:rPr>
        <w:t xml:space="preserve"> организаций.</w:t>
      </w:r>
    </w:p>
    <w:p w:rsidR="005815AB" w:rsidRPr="00293A9F" w:rsidRDefault="005815AB" w:rsidP="005815AB">
      <w:pPr>
        <w:numPr>
          <w:ilvl w:val="0"/>
          <w:numId w:val="2"/>
        </w:numPr>
        <w:tabs>
          <w:tab w:val="left" w:pos="691"/>
          <w:tab w:val="left" w:pos="10048"/>
        </w:tabs>
        <w:spacing w:line="284" w:lineRule="exact"/>
        <w:ind w:right="-17" w:firstLine="48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«Лучший специалист по охране труда муниципального образования – «город Тулун», </w:t>
      </w:r>
      <w:r w:rsidRPr="00293A9F">
        <w:rPr>
          <w:rFonts w:ascii="Times New Roman" w:hAnsi="Times New Roman" w:cs="Times New Roman"/>
        </w:rPr>
        <w:lastRenderedPageBreak/>
        <w:t xml:space="preserve">в котором приняли участие специалисты и ответственные лица </w:t>
      </w:r>
      <w:r>
        <w:rPr>
          <w:rFonts w:ascii="Times New Roman" w:hAnsi="Times New Roman" w:cs="Times New Roman"/>
        </w:rPr>
        <w:t>12</w:t>
      </w:r>
      <w:r w:rsidRPr="00293A9F">
        <w:rPr>
          <w:rFonts w:ascii="Times New Roman" w:hAnsi="Times New Roman" w:cs="Times New Roman"/>
        </w:rPr>
        <w:t xml:space="preserve"> организаций и учреждений муниципального образования – «город Тулун».</w:t>
      </w:r>
    </w:p>
    <w:p w:rsidR="005815AB" w:rsidRPr="00293A9F" w:rsidRDefault="005815AB" w:rsidP="005815AB">
      <w:pPr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Победители конкурсов награждены дипломами и ценными призами в соответствии со сметой расходов на реализацию муниципальной программы города Тулуна «Труд».</w:t>
      </w:r>
    </w:p>
    <w:p w:rsidR="005815AB" w:rsidRPr="00293A9F" w:rsidRDefault="005815AB" w:rsidP="005815AB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В рамках организации проведения обучения и проверки знаний работников, включая руководителей и специалистов, в области охраны труда за отчетный период на территории муниципального образования – «город Тулун» проведено 2 обучения и проверки знаний по охране труда в виде семинара. В обучении приняли участие </w:t>
      </w:r>
      <w:r>
        <w:rPr>
          <w:rFonts w:ascii="Times New Roman" w:hAnsi="Times New Roman" w:cs="Times New Roman"/>
        </w:rPr>
        <w:t>116</w:t>
      </w:r>
      <w:r w:rsidRPr="00293A9F">
        <w:rPr>
          <w:rFonts w:ascii="Times New Roman" w:hAnsi="Times New Roman" w:cs="Times New Roman"/>
        </w:rPr>
        <w:t xml:space="preserve"> специалистов и руководителей учреждений, предприятий и организаций городского округа.</w:t>
      </w:r>
    </w:p>
    <w:p w:rsidR="005815AB" w:rsidRPr="00293A9F" w:rsidRDefault="005815AB" w:rsidP="005815AB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proofErr w:type="gramStart"/>
      <w:r w:rsidRPr="00293A9F">
        <w:rPr>
          <w:rFonts w:ascii="Times New Roman" w:hAnsi="Times New Roman" w:cs="Times New Roman"/>
        </w:rPr>
        <w:t>Ежеквартальный анализ состояния условий и охраны труда, причин несчастных случаев на производстве и профессиональной заболеваемости на территории муниципального образования – «город Тулун» проводился ежеквартально в 202</w:t>
      </w:r>
      <w:r>
        <w:rPr>
          <w:rFonts w:ascii="Times New Roman" w:hAnsi="Times New Roman" w:cs="Times New Roman"/>
        </w:rPr>
        <w:t>4</w:t>
      </w:r>
      <w:r w:rsidRPr="00293A9F">
        <w:rPr>
          <w:rFonts w:ascii="Times New Roman" w:hAnsi="Times New Roman" w:cs="Times New Roman"/>
        </w:rPr>
        <w:t>г., в результате подготовлены и направлены в Министерство труда  и занятости Иркутской области РФ 4 аналитических записки о проведении анализа состояния условий и охраны труда, причин несчастных случаев на производстве и профессиональной заболеваемости на территории муниципального</w:t>
      </w:r>
      <w:proofErr w:type="gramEnd"/>
      <w:r w:rsidRPr="00293A9F">
        <w:rPr>
          <w:rFonts w:ascii="Times New Roman" w:hAnsi="Times New Roman" w:cs="Times New Roman"/>
        </w:rPr>
        <w:t xml:space="preserve"> образования - «город Тулун».</w:t>
      </w:r>
    </w:p>
    <w:p w:rsidR="005815AB" w:rsidRPr="00293A9F" w:rsidRDefault="005815AB" w:rsidP="005815AB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</w:t>
      </w:r>
      <w:r w:rsidRPr="00293A9F">
        <w:rPr>
          <w:rFonts w:ascii="Times New Roman" w:hAnsi="Times New Roman" w:cs="Times New Roman"/>
        </w:rPr>
        <w:t xml:space="preserve"> году проведена уведомительная регистрация  </w:t>
      </w:r>
      <w:r>
        <w:rPr>
          <w:rFonts w:ascii="Times New Roman" w:hAnsi="Times New Roman" w:cs="Times New Roman"/>
        </w:rPr>
        <w:t>25</w:t>
      </w:r>
      <w:r w:rsidRPr="00293A9F">
        <w:rPr>
          <w:rFonts w:ascii="Times New Roman" w:hAnsi="Times New Roman" w:cs="Times New Roman"/>
        </w:rPr>
        <w:t xml:space="preserve"> коллективных договоров и дополнительных соглашений к коллективным договорам, что превышает запланированный показатель на </w:t>
      </w:r>
      <w:r>
        <w:rPr>
          <w:rFonts w:ascii="Times New Roman" w:hAnsi="Times New Roman" w:cs="Times New Roman"/>
        </w:rPr>
        <w:t>47</w:t>
      </w:r>
      <w:r w:rsidRPr="00293A9F">
        <w:rPr>
          <w:rFonts w:ascii="Times New Roman" w:hAnsi="Times New Roman" w:cs="Times New Roman"/>
        </w:rPr>
        <w:t xml:space="preserve">% и подтверждает положительную динамику роста положительного показателя.  </w:t>
      </w:r>
    </w:p>
    <w:p w:rsidR="005815AB" w:rsidRPr="00293A9F" w:rsidRDefault="005815AB" w:rsidP="005815AB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При осуществлении систематического контроля над исполнением условий коллективных договоров, а также наличии выявленных нарушений, направлены запросы в </w:t>
      </w:r>
      <w:r>
        <w:rPr>
          <w:rFonts w:ascii="Times New Roman" w:hAnsi="Times New Roman" w:cs="Times New Roman"/>
        </w:rPr>
        <w:t>65</w:t>
      </w:r>
      <w:r w:rsidRPr="00293A9F">
        <w:rPr>
          <w:rFonts w:ascii="Times New Roman" w:hAnsi="Times New Roman" w:cs="Times New Roman"/>
        </w:rPr>
        <w:t xml:space="preserve">  организации и учреждений на территории города Тулуна о предоставлении сведений по исполнению условий коллективных договоров в 202</w:t>
      </w:r>
      <w:r>
        <w:rPr>
          <w:rFonts w:ascii="Times New Roman" w:hAnsi="Times New Roman" w:cs="Times New Roman"/>
        </w:rPr>
        <w:t>4</w:t>
      </w:r>
      <w:r w:rsidRPr="00293A9F">
        <w:rPr>
          <w:rFonts w:ascii="Times New Roman" w:hAnsi="Times New Roman" w:cs="Times New Roman"/>
        </w:rPr>
        <w:t xml:space="preserve"> году. </w:t>
      </w:r>
    </w:p>
    <w:p w:rsidR="005815AB" w:rsidRPr="00293A9F" w:rsidRDefault="005815AB" w:rsidP="005815AB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Министерство труда и занятости Иркутской области сформирован и направлен сводный годовой баланс трудовых ресурсов муниципального образования – «город Тулун», согласно Методическим рекомендациям по составлению сводного Баланса трудовых ресурсов, утвержденных приказом Министерством труда Иркутской области от 27.08.2019 г. № 39-мпр по состоянию на 01.01.202</w:t>
      </w:r>
      <w:r>
        <w:rPr>
          <w:rFonts w:ascii="Times New Roman" w:hAnsi="Times New Roman" w:cs="Times New Roman"/>
        </w:rPr>
        <w:t>4</w:t>
      </w:r>
      <w:r w:rsidRPr="00293A9F">
        <w:rPr>
          <w:rFonts w:ascii="Times New Roman" w:hAnsi="Times New Roman" w:cs="Times New Roman"/>
        </w:rPr>
        <w:t>г.</w:t>
      </w:r>
    </w:p>
    <w:p w:rsidR="005815AB" w:rsidRPr="00293A9F" w:rsidRDefault="005815AB" w:rsidP="005815AB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4</w:t>
      </w:r>
      <w:r w:rsidRPr="00293A9F">
        <w:rPr>
          <w:rFonts w:ascii="Times New Roman" w:hAnsi="Times New Roman" w:cs="Times New Roman"/>
        </w:rPr>
        <w:t xml:space="preserve"> году были проведены 4 заседания городской межведомственной комиссии по обеспечению прав граждан на вознаграждение за труд и  ликвидации задолженности по платежам на обязательное пенсионное страхование и налогу на доходы физических лиц (далее – МВК). </w:t>
      </w:r>
    </w:p>
    <w:p w:rsidR="005815AB" w:rsidRPr="00293A9F" w:rsidRDefault="005815AB" w:rsidP="005815AB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 </w:t>
      </w:r>
      <w:proofErr w:type="gramStart"/>
      <w:r w:rsidRPr="00293A9F">
        <w:rPr>
          <w:rFonts w:ascii="Times New Roman" w:hAnsi="Times New Roman" w:cs="Times New Roman"/>
        </w:rPr>
        <w:t>Согласно плана</w:t>
      </w:r>
      <w:proofErr w:type="gramEnd"/>
      <w:r w:rsidRPr="00293A9F">
        <w:rPr>
          <w:rFonts w:ascii="Times New Roman" w:hAnsi="Times New Roman" w:cs="Times New Roman"/>
        </w:rPr>
        <w:t xml:space="preserve"> мероприятий, проведено 4 заседания трехсторонней комиссии муниципального образования – «город Тулун» по регулированию социально-трудовых отношений.  </w:t>
      </w:r>
    </w:p>
    <w:p w:rsidR="005815AB" w:rsidRPr="00293A9F" w:rsidRDefault="005815AB" w:rsidP="005815AB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4</w:t>
      </w:r>
      <w:r w:rsidRPr="00293A9F">
        <w:rPr>
          <w:rFonts w:ascii="Times New Roman" w:hAnsi="Times New Roman" w:cs="Times New Roman"/>
        </w:rPr>
        <w:t xml:space="preserve"> году был объявлен и проведен конкурс «За высокую социальную эффективность и развитие социального партнерства в муниципальном образовании – «город Тулун» по итогам 202</w:t>
      </w:r>
      <w:r>
        <w:rPr>
          <w:rFonts w:ascii="Times New Roman" w:hAnsi="Times New Roman" w:cs="Times New Roman"/>
        </w:rPr>
        <w:t>3</w:t>
      </w:r>
      <w:r w:rsidRPr="00293A9F">
        <w:rPr>
          <w:rFonts w:ascii="Times New Roman" w:hAnsi="Times New Roman" w:cs="Times New Roman"/>
        </w:rPr>
        <w:t xml:space="preserve"> года. Отделом труда проведена регистрация за</w:t>
      </w:r>
      <w:r>
        <w:rPr>
          <w:rFonts w:ascii="Times New Roman" w:hAnsi="Times New Roman" w:cs="Times New Roman"/>
        </w:rPr>
        <w:t xml:space="preserve">явок на участие в конкурсе                   от 9 </w:t>
      </w:r>
      <w:r w:rsidRPr="00293A9F">
        <w:rPr>
          <w:rFonts w:ascii="Times New Roman" w:hAnsi="Times New Roman" w:cs="Times New Roman"/>
        </w:rPr>
        <w:t>учреждений (предприятий), осуществляющих деятельность на территории муниципального образования – «город Тулун». Конкурс состоялся по 2 отраслевым группам: «</w:t>
      </w:r>
      <w:r w:rsidRPr="00293A9F">
        <w:rPr>
          <w:rFonts w:ascii="Times New Roman" w:eastAsia="Times New Roman" w:hAnsi="Times New Roman" w:cs="Times New Roman"/>
        </w:rPr>
        <w:t xml:space="preserve">Организации города Тулуна непроизводственных отраслей и государственные (муниципальные) учреждения», </w:t>
      </w:r>
      <w:r w:rsidRPr="00293A9F">
        <w:rPr>
          <w:rFonts w:ascii="Times New Roman" w:hAnsi="Times New Roman" w:cs="Times New Roman"/>
        </w:rPr>
        <w:t>«</w:t>
      </w:r>
      <w:r w:rsidRPr="00293A9F">
        <w:rPr>
          <w:rFonts w:ascii="Times New Roman" w:eastAsia="Times New Roman" w:hAnsi="Times New Roman" w:cs="Times New Roman"/>
        </w:rPr>
        <w:t>Организации города Тулуна производственных отраслей и жилищно-коммунального хозяйства».</w:t>
      </w:r>
      <w:r w:rsidRPr="00293A9F">
        <w:rPr>
          <w:rFonts w:ascii="Times New Roman" w:hAnsi="Times New Roman" w:cs="Times New Roman"/>
        </w:rPr>
        <w:t xml:space="preserve"> Победители конкурсов награждены дипломами и ценными подарками согласно смете расходов на реализацию муниципальной программы города Тулуна «Труд».</w:t>
      </w:r>
    </w:p>
    <w:p w:rsidR="005815AB" w:rsidRPr="00293A9F" w:rsidRDefault="005815AB" w:rsidP="005815AB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Style w:val="2"/>
          <w:rFonts w:eastAsia="Tahoma"/>
        </w:rPr>
        <w:t>Установленные  Программой показатели в 202</w:t>
      </w:r>
      <w:r>
        <w:rPr>
          <w:rStyle w:val="2"/>
          <w:rFonts w:eastAsia="Tahoma"/>
        </w:rPr>
        <w:t>4</w:t>
      </w:r>
      <w:r w:rsidRPr="00293A9F">
        <w:rPr>
          <w:rStyle w:val="2"/>
          <w:rFonts w:eastAsia="Tahoma"/>
        </w:rPr>
        <w:t xml:space="preserve"> году сложились следующим образом:</w:t>
      </w:r>
    </w:p>
    <w:p w:rsidR="005815AB" w:rsidRPr="00293A9F" w:rsidRDefault="005815AB" w:rsidP="005815AB">
      <w:pPr>
        <w:tabs>
          <w:tab w:val="left" w:pos="852"/>
        </w:tabs>
        <w:ind w:right="-17" w:firstLine="426"/>
        <w:jc w:val="both"/>
        <w:rPr>
          <w:rFonts w:ascii="Times New Roman" w:hAnsi="Times New Roman" w:cs="Times New Roman"/>
        </w:rPr>
      </w:pPr>
      <w:proofErr w:type="gramStart"/>
      <w:r w:rsidRPr="00293A9F">
        <w:rPr>
          <w:rFonts w:ascii="Times New Roman" w:hAnsi="Times New Roman" w:cs="Times New Roman"/>
        </w:rPr>
        <w:t>-</w:t>
      </w:r>
      <w:r w:rsidRPr="00293A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снижение</w:t>
      </w:r>
      <w:r w:rsidRPr="00293A9F">
        <w:rPr>
          <w:rFonts w:ascii="Times New Roman" w:hAnsi="Times New Roman" w:cs="Times New Roman"/>
        </w:rPr>
        <w:t xml:space="preserve"> численности  пострадавших при несчастных случаях на производстве с утратой трудоспособности на один рабочий день и более и со смертельным исходом в расчете на 1000 работающих  на территории муниципального образования – «город Тулун»  на  </w:t>
      </w:r>
      <w:r>
        <w:rPr>
          <w:rFonts w:ascii="Times New Roman" w:hAnsi="Times New Roman" w:cs="Times New Roman"/>
        </w:rPr>
        <w:t>36,4</w:t>
      </w:r>
      <w:r w:rsidRPr="00293A9F">
        <w:rPr>
          <w:rFonts w:ascii="Times New Roman" w:hAnsi="Times New Roman" w:cs="Times New Roman"/>
        </w:rPr>
        <w:t xml:space="preserve">% (показатели представлены на основании данных представленных территориальным органом </w:t>
      </w:r>
      <w:proofErr w:type="spellStart"/>
      <w:r w:rsidRPr="00293A9F">
        <w:rPr>
          <w:rFonts w:ascii="Times New Roman" w:hAnsi="Times New Roman" w:cs="Times New Roman"/>
        </w:rPr>
        <w:t>Соцфонда</w:t>
      </w:r>
      <w:proofErr w:type="spellEnd"/>
      <w:r w:rsidRPr="00293A9F">
        <w:rPr>
          <w:rFonts w:ascii="Times New Roman" w:hAnsi="Times New Roman" w:cs="Times New Roman"/>
        </w:rPr>
        <w:t xml:space="preserve"> РФ, показатель, представляемый  Росстатом РФ  будет представлен  </w:t>
      </w:r>
      <w:r>
        <w:rPr>
          <w:rFonts w:ascii="Times New Roman" w:hAnsi="Times New Roman" w:cs="Times New Roman"/>
        </w:rPr>
        <w:t xml:space="preserve"> не ранее 01.03.2025</w:t>
      </w:r>
      <w:r w:rsidRPr="00293A9F">
        <w:rPr>
          <w:rFonts w:ascii="Times New Roman" w:hAnsi="Times New Roman" w:cs="Times New Roman"/>
        </w:rPr>
        <w:t>г.);</w:t>
      </w:r>
      <w:proofErr w:type="gramEnd"/>
    </w:p>
    <w:p w:rsidR="005815AB" w:rsidRPr="00293A9F" w:rsidRDefault="005815AB" w:rsidP="005815AB">
      <w:pPr>
        <w:tabs>
          <w:tab w:val="left" w:pos="852"/>
        </w:tabs>
        <w:ind w:right="-1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93A9F">
        <w:rPr>
          <w:rFonts w:ascii="Times New Roman" w:hAnsi="Times New Roman" w:cs="Times New Roman"/>
        </w:rPr>
        <w:t>увеличение  количества рабочих мест, на которых проведена специальная оценка услов</w:t>
      </w:r>
      <w:r>
        <w:rPr>
          <w:rFonts w:ascii="Times New Roman" w:hAnsi="Times New Roman" w:cs="Times New Roman"/>
        </w:rPr>
        <w:t>ий труда на 5,2</w:t>
      </w:r>
      <w:r w:rsidRPr="00293A9F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(показатель представлен</w:t>
      </w:r>
      <w:r w:rsidRPr="00293A9F">
        <w:rPr>
          <w:rFonts w:ascii="Times New Roman" w:hAnsi="Times New Roman" w:cs="Times New Roman"/>
        </w:rPr>
        <w:t xml:space="preserve"> на основании данных</w:t>
      </w:r>
      <w:r>
        <w:rPr>
          <w:rFonts w:ascii="Times New Roman" w:hAnsi="Times New Roman" w:cs="Times New Roman"/>
        </w:rPr>
        <w:t>,</w:t>
      </w:r>
      <w:r w:rsidRPr="00293A9F">
        <w:rPr>
          <w:rFonts w:ascii="Times New Roman" w:hAnsi="Times New Roman" w:cs="Times New Roman"/>
        </w:rPr>
        <w:t xml:space="preserve"> представленных</w:t>
      </w:r>
      <w:r>
        <w:rPr>
          <w:rFonts w:ascii="Times New Roman" w:hAnsi="Times New Roman" w:cs="Times New Roman"/>
        </w:rPr>
        <w:t xml:space="preserve"> работодателями города Тулуна</w:t>
      </w:r>
      <w:r w:rsidRPr="00293A9F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уточненные данные, представляемые ФГИС буду</w:t>
      </w:r>
      <w:r w:rsidRPr="00293A9F">
        <w:rPr>
          <w:rFonts w:ascii="Times New Roman" w:hAnsi="Times New Roman" w:cs="Times New Roman"/>
        </w:rPr>
        <w:t>т</w:t>
      </w:r>
      <w:proofErr w:type="gramEnd"/>
      <w:r w:rsidRPr="00293A9F">
        <w:rPr>
          <w:rFonts w:ascii="Times New Roman" w:hAnsi="Times New Roman" w:cs="Times New Roman"/>
        </w:rPr>
        <w:t xml:space="preserve"> </w:t>
      </w:r>
      <w:r w:rsidRPr="00293A9F">
        <w:rPr>
          <w:rFonts w:ascii="Times New Roman" w:hAnsi="Times New Roman" w:cs="Times New Roman"/>
        </w:rPr>
        <w:lastRenderedPageBreak/>
        <w:t>представлен</w:t>
      </w:r>
      <w:r>
        <w:rPr>
          <w:rFonts w:ascii="Times New Roman" w:hAnsi="Times New Roman" w:cs="Times New Roman"/>
        </w:rPr>
        <w:t>ы позднее</w:t>
      </w:r>
      <w:r w:rsidRPr="00293A9F">
        <w:rPr>
          <w:rFonts w:ascii="Times New Roman" w:hAnsi="Times New Roman" w:cs="Times New Roman"/>
        </w:rPr>
        <w:t>);</w:t>
      </w:r>
    </w:p>
    <w:p w:rsidR="005815AB" w:rsidRDefault="005815AB" w:rsidP="005815AB">
      <w:pPr>
        <w:tabs>
          <w:tab w:val="left" w:pos="852"/>
        </w:tabs>
        <w:ind w:right="-17" w:firstLine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увеличение </w:t>
      </w:r>
      <w:r w:rsidRPr="00293A9F">
        <w:rPr>
          <w:rFonts w:ascii="Times New Roman" w:hAnsi="Times New Roman" w:cs="Times New Roman"/>
        </w:rPr>
        <w:t>удельного веса работников, занятых в условиях, не отвечающих санитарно-гигиеническим нормам, от общего количества работников в зависимости от планового показателя составило</w:t>
      </w:r>
      <w:r>
        <w:rPr>
          <w:rFonts w:ascii="Times New Roman" w:hAnsi="Times New Roman" w:cs="Times New Roman"/>
        </w:rPr>
        <w:t xml:space="preserve"> 10,2</w:t>
      </w:r>
      <w:r w:rsidRPr="00293A9F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 (показатель представлен</w:t>
      </w:r>
      <w:r w:rsidRPr="00293A9F">
        <w:rPr>
          <w:rFonts w:ascii="Times New Roman" w:hAnsi="Times New Roman" w:cs="Times New Roman"/>
        </w:rPr>
        <w:t xml:space="preserve"> на основании данных представленных Росстатом РФ  </w:t>
      </w:r>
      <w:r>
        <w:rPr>
          <w:rFonts w:ascii="Times New Roman" w:hAnsi="Times New Roman" w:cs="Times New Roman"/>
        </w:rPr>
        <w:t>за 2023 год.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Данные, представляемые</w:t>
      </w:r>
      <w:r w:rsidRPr="00293A9F">
        <w:rPr>
          <w:rFonts w:ascii="Times New Roman" w:hAnsi="Times New Roman" w:cs="Times New Roman"/>
        </w:rPr>
        <w:t xml:space="preserve">  Росстатом РФ  буд</w:t>
      </w:r>
      <w:r>
        <w:rPr>
          <w:rFonts w:ascii="Times New Roman" w:hAnsi="Times New Roman" w:cs="Times New Roman"/>
        </w:rPr>
        <w:t>у</w:t>
      </w:r>
      <w:r w:rsidRPr="00293A9F">
        <w:rPr>
          <w:rFonts w:ascii="Times New Roman" w:hAnsi="Times New Roman" w:cs="Times New Roman"/>
        </w:rPr>
        <w:t>т представлен</w:t>
      </w:r>
      <w:r>
        <w:rPr>
          <w:rFonts w:ascii="Times New Roman" w:hAnsi="Times New Roman" w:cs="Times New Roman"/>
        </w:rPr>
        <w:t>ы</w:t>
      </w:r>
      <w:r w:rsidRPr="00293A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не ранее  01.03.2025</w:t>
      </w:r>
      <w:r w:rsidRPr="00293A9F">
        <w:rPr>
          <w:rFonts w:ascii="Times New Roman" w:hAnsi="Times New Roman" w:cs="Times New Roman"/>
        </w:rPr>
        <w:t>г.);</w:t>
      </w:r>
      <w:proofErr w:type="gramEnd"/>
    </w:p>
    <w:p w:rsidR="005815AB" w:rsidRDefault="005815AB" w:rsidP="005815AB">
      <w:pPr>
        <w:tabs>
          <w:tab w:val="left" w:pos="852"/>
        </w:tabs>
        <w:ind w:right="-17" w:firstLine="426"/>
        <w:jc w:val="both"/>
        <w:rPr>
          <w:rFonts w:ascii="Times New Roman" w:hAnsi="Times New Roman" w:cs="Times New Roman"/>
        </w:rPr>
      </w:pPr>
      <w:proofErr w:type="gramStart"/>
      <w:r w:rsidRPr="001822F4">
        <w:rPr>
          <w:rFonts w:ascii="Times New Roman" w:hAnsi="Times New Roman" w:cs="Times New Roman"/>
        </w:rPr>
        <w:t xml:space="preserve">- </w:t>
      </w:r>
      <w:r w:rsidRPr="001822F4">
        <w:rPr>
          <w:rFonts w:ascii="Times New Roman" w:hAnsi="Times New Roman" w:cs="Times New Roman"/>
          <w:color w:val="auto"/>
        </w:rPr>
        <w:t xml:space="preserve">снижения уровня общей безработицы в среднем за год на 59,4% (показатель, рассчитанный на основании данных, предоставленных за 2024 год </w:t>
      </w:r>
      <w:proofErr w:type="spellStart"/>
      <w:r w:rsidRPr="001822F4">
        <w:rPr>
          <w:rFonts w:ascii="Times New Roman" w:hAnsi="Times New Roman" w:cs="Times New Roman"/>
          <w:bCs/>
          <w:color w:val="auto"/>
        </w:rPr>
        <w:t>Тулунского</w:t>
      </w:r>
      <w:proofErr w:type="spellEnd"/>
      <w:r w:rsidRPr="001822F4">
        <w:rPr>
          <w:rFonts w:ascii="Times New Roman" w:hAnsi="Times New Roman" w:cs="Times New Roman"/>
          <w:bCs/>
          <w:color w:val="auto"/>
        </w:rPr>
        <w:t xml:space="preserve"> </w:t>
      </w:r>
      <w:r w:rsidRPr="001822F4">
        <w:rPr>
          <w:rFonts w:ascii="Times New Roman" w:hAnsi="Times New Roman" w:cs="Times New Roman"/>
          <w:color w:val="auto"/>
        </w:rPr>
        <w:t xml:space="preserve"> филиал</w:t>
      </w:r>
      <w:r w:rsidRPr="001822F4">
        <w:rPr>
          <w:rFonts w:ascii="Times New Roman" w:hAnsi="Times New Roman" w:cs="Times New Roman"/>
          <w:bCs/>
          <w:color w:val="auto"/>
        </w:rPr>
        <w:t>а</w:t>
      </w:r>
      <w:r w:rsidRPr="001822F4">
        <w:rPr>
          <w:rFonts w:ascii="Times New Roman" w:hAnsi="Times New Roman" w:cs="Times New Roman"/>
          <w:color w:val="auto"/>
        </w:rPr>
        <w:t xml:space="preserve"> областного государственного </w:t>
      </w:r>
      <w:r>
        <w:rPr>
          <w:rFonts w:ascii="Times New Roman" w:hAnsi="Times New Roman" w:cs="Times New Roman"/>
          <w:color w:val="auto"/>
        </w:rPr>
        <w:t>казенного учреждения «</w:t>
      </w:r>
      <w:r w:rsidRPr="001822F4">
        <w:rPr>
          <w:rFonts w:ascii="Times New Roman" w:hAnsi="Times New Roman" w:cs="Times New Roman"/>
          <w:color w:val="auto"/>
        </w:rPr>
        <w:t>Кадровый центр Иркутской области</w:t>
      </w:r>
      <w:r>
        <w:rPr>
          <w:rFonts w:ascii="Times New Roman" w:hAnsi="Times New Roman" w:cs="Times New Roman"/>
          <w:color w:val="auto"/>
        </w:rPr>
        <w:t>», уточненный показатель будет представлен не ранее 01.03.2025г.)</w:t>
      </w:r>
      <w:r w:rsidRPr="00305D5B">
        <w:rPr>
          <w:rFonts w:ascii="Times New Roman" w:hAnsi="Times New Roman" w:cs="Times New Roman"/>
        </w:rPr>
        <w:t>;</w:t>
      </w:r>
      <w:proofErr w:type="gramEnd"/>
    </w:p>
    <w:p w:rsidR="005815AB" w:rsidRPr="00293A9F" w:rsidRDefault="005815AB" w:rsidP="005815AB">
      <w:pPr>
        <w:tabs>
          <w:tab w:val="left" w:pos="852"/>
        </w:tabs>
        <w:ind w:right="-1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93A9F">
        <w:rPr>
          <w:rFonts w:ascii="Times New Roman" w:hAnsi="Times New Roman" w:cs="Times New Roman"/>
        </w:rPr>
        <w:t xml:space="preserve">доля численности работников, охваченных действием коллективных договоров, в общей численности занятых в экономике равна 56%. Данный показатель превышает </w:t>
      </w:r>
      <w:r>
        <w:rPr>
          <w:rFonts w:ascii="Times New Roman" w:hAnsi="Times New Roman" w:cs="Times New Roman"/>
        </w:rPr>
        <w:t>плановое значение на 2</w:t>
      </w:r>
      <w:r w:rsidRPr="00293A9F">
        <w:rPr>
          <w:rFonts w:ascii="Times New Roman" w:hAnsi="Times New Roman" w:cs="Times New Roman"/>
        </w:rPr>
        <w:t>%;</w:t>
      </w:r>
    </w:p>
    <w:p w:rsidR="005815AB" w:rsidRPr="00293A9F" w:rsidRDefault="005815AB" w:rsidP="005815AB">
      <w:pPr>
        <w:numPr>
          <w:ilvl w:val="0"/>
          <w:numId w:val="2"/>
        </w:numPr>
        <w:tabs>
          <w:tab w:val="left" w:pos="567"/>
          <w:tab w:val="left" w:pos="709"/>
          <w:tab w:val="left" w:pos="852"/>
          <w:tab w:val="left" w:pos="10048"/>
        </w:tabs>
        <w:spacing w:line="281" w:lineRule="exact"/>
        <w:ind w:right="-1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увеличение </w:t>
      </w:r>
      <w:r w:rsidRPr="00293A9F">
        <w:rPr>
          <w:rFonts w:ascii="Times New Roman" w:hAnsi="Times New Roman" w:cs="Times New Roman"/>
        </w:rPr>
        <w:t>уровня среднемесячной начисленной заработной платы</w:t>
      </w:r>
      <w:r>
        <w:rPr>
          <w:rFonts w:ascii="Times New Roman" w:hAnsi="Times New Roman" w:cs="Times New Roman"/>
        </w:rPr>
        <w:t xml:space="preserve"> работников на 4,3</w:t>
      </w:r>
      <w:r w:rsidRPr="00293A9F">
        <w:rPr>
          <w:rFonts w:ascii="Times New Roman" w:hAnsi="Times New Roman" w:cs="Times New Roman"/>
        </w:rPr>
        <w:t>% (данный показ</w:t>
      </w:r>
      <w:r>
        <w:rPr>
          <w:rFonts w:ascii="Times New Roman" w:hAnsi="Times New Roman" w:cs="Times New Roman"/>
        </w:rPr>
        <w:t>атель представлен за 9 мес. 2024</w:t>
      </w:r>
      <w:r w:rsidRPr="00293A9F">
        <w:rPr>
          <w:rFonts w:ascii="Times New Roman" w:hAnsi="Times New Roman" w:cs="Times New Roman"/>
        </w:rPr>
        <w:t xml:space="preserve"> г.).</w:t>
      </w:r>
    </w:p>
    <w:p w:rsidR="005815AB" w:rsidRPr="00293A9F" w:rsidRDefault="005815AB" w:rsidP="005815AB">
      <w:pPr>
        <w:spacing w:line="281" w:lineRule="exact"/>
        <w:ind w:right="-17" w:firstLine="426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5815AB" w:rsidRPr="00293A9F" w:rsidRDefault="005815AB" w:rsidP="005815AB">
      <w:pPr>
        <w:tabs>
          <w:tab w:val="left" w:pos="10048"/>
        </w:tabs>
        <w:ind w:left="200" w:right="-17"/>
        <w:rPr>
          <w:rFonts w:ascii="Times New Roman" w:hAnsi="Times New Roman" w:cs="Times New Roman"/>
        </w:rPr>
      </w:pPr>
    </w:p>
    <w:p w:rsidR="006A373E" w:rsidRDefault="006A373E"/>
    <w:sectPr w:rsidR="006A373E" w:rsidSect="002C4B1C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9DE"/>
    <w:multiLevelType w:val="multilevel"/>
    <w:tmpl w:val="3CBA1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240FFB"/>
    <w:multiLevelType w:val="multilevel"/>
    <w:tmpl w:val="8DFE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15AB"/>
    <w:rsid w:val="005815AB"/>
    <w:rsid w:val="006A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5A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815A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58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58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815A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ListParagraph1">
    <w:name w:val="List Paragraph1"/>
    <w:basedOn w:val="a"/>
    <w:rsid w:val="005815A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1">
    <w:name w:val="Абзац списка1"/>
    <w:basedOn w:val="a"/>
    <w:rsid w:val="005815AB"/>
    <w:pPr>
      <w:widowControl/>
      <w:spacing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2025-06-26T02:13:00Z</dcterms:created>
  <dcterms:modified xsi:type="dcterms:W3CDTF">2025-06-26T02:15:00Z</dcterms:modified>
</cp:coreProperties>
</file>