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30" w:rsidRDefault="00C53130" w:rsidP="00C53130">
      <w:pPr>
        <w:shd w:val="clear" w:color="auto" w:fill="FFFFFF"/>
        <w:ind w:firstLine="720"/>
        <w:jc w:val="both"/>
        <w:rPr>
          <w:rFonts w:ascii="Arial" w:hAnsi="Arial" w:cs="Arial"/>
          <w:color w:val="000000"/>
          <w:sz w:val="9"/>
          <w:szCs w:val="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386"/>
      </w:tblGrid>
      <w:tr w:rsidR="00C53130" w:rsidRPr="000E6509" w:rsidTr="00A52159">
        <w:trPr>
          <w:trHeight w:val="834"/>
        </w:trPr>
        <w:tc>
          <w:tcPr>
            <w:tcW w:w="9747" w:type="dxa"/>
            <w:gridSpan w:val="2"/>
          </w:tcPr>
          <w:p w:rsidR="00C53130" w:rsidRPr="000E6509" w:rsidRDefault="00C53130" w:rsidP="00A52159">
            <w:pPr>
              <w:jc w:val="center"/>
              <w:rPr>
                <w:b/>
                <w:caps/>
              </w:rPr>
            </w:pPr>
            <w:r w:rsidRPr="000E6509">
              <w:rPr>
                <w:b/>
                <w:caps/>
              </w:rPr>
              <w:t xml:space="preserve">информационное сообщение </w:t>
            </w:r>
          </w:p>
          <w:p w:rsidR="00C53130" w:rsidRPr="000E6509" w:rsidRDefault="00C53130" w:rsidP="00A52159">
            <w:pPr>
              <w:jc w:val="center"/>
              <w:rPr>
                <w:b/>
                <w:caps/>
              </w:rPr>
            </w:pPr>
            <w:r w:rsidRPr="000E6509">
              <w:rPr>
                <w:b/>
                <w:caps/>
              </w:rPr>
              <w:t>о продаже муниципального имущества</w:t>
            </w:r>
          </w:p>
        </w:tc>
      </w:tr>
      <w:tr w:rsidR="00C53130" w:rsidRPr="00FD7CBB" w:rsidTr="00A52159">
        <w:trPr>
          <w:trHeight w:val="705"/>
        </w:trPr>
        <w:tc>
          <w:tcPr>
            <w:tcW w:w="4361" w:type="dxa"/>
          </w:tcPr>
          <w:p w:rsidR="00C53130" w:rsidRPr="00532EE6" w:rsidRDefault="00C53130" w:rsidP="00A52159">
            <w:pPr>
              <w:pStyle w:val="western"/>
              <w:spacing w:before="0" w:beforeAutospacing="0" w:after="0" w:afterAutospacing="0"/>
              <w:ind w:left="28" w:right="28"/>
              <w:jc w:val="both"/>
            </w:pPr>
            <w:r w:rsidRPr="000E6509">
              <w:rPr>
                <w:color w:val="000000"/>
              </w:rPr>
              <w:t>Решение собственника</w:t>
            </w:r>
            <w:r>
              <w:rPr>
                <w:color w:val="000000"/>
              </w:rPr>
              <w:t xml:space="preserve"> </w:t>
            </w:r>
            <w:r w:rsidRPr="000E6509">
              <w:rPr>
                <w:color w:val="000000"/>
              </w:rPr>
              <w:t>о проведении торгов</w:t>
            </w:r>
          </w:p>
        </w:tc>
        <w:tc>
          <w:tcPr>
            <w:tcW w:w="5386" w:type="dxa"/>
          </w:tcPr>
          <w:p w:rsidR="00C53130" w:rsidRPr="00FD7CBB" w:rsidRDefault="00C53130" w:rsidP="00A52159">
            <w:pPr>
              <w:jc w:val="both"/>
            </w:pPr>
            <w:r w:rsidRPr="00FD7CBB">
              <w:t>Решение Думы городского округа от 04.</w:t>
            </w:r>
            <w:r>
              <w:t>09</w:t>
            </w:r>
            <w:r w:rsidRPr="00FD7CBB">
              <w:t>.201</w:t>
            </w:r>
            <w:r>
              <w:t>4</w:t>
            </w:r>
            <w:r w:rsidRPr="00FD7CBB">
              <w:t xml:space="preserve"> г. № </w:t>
            </w:r>
            <w:r>
              <w:t>12</w:t>
            </w:r>
            <w:r w:rsidRPr="00FD7CBB">
              <w:t>-ДГО</w:t>
            </w:r>
          </w:p>
        </w:tc>
      </w:tr>
      <w:tr w:rsidR="00C53130" w:rsidRPr="00073BEF" w:rsidTr="00A52159">
        <w:trPr>
          <w:trHeight w:val="1126"/>
        </w:trPr>
        <w:tc>
          <w:tcPr>
            <w:tcW w:w="4361" w:type="dxa"/>
          </w:tcPr>
          <w:p w:rsidR="00C53130" w:rsidRPr="000E6509" w:rsidRDefault="00C53130" w:rsidP="00A52159">
            <w:pPr>
              <w:jc w:val="both"/>
              <w:rPr>
                <w:color w:val="000000"/>
              </w:rPr>
            </w:pPr>
            <w:r>
              <w:t>Н</w:t>
            </w:r>
            <w:r w:rsidRPr="00411755">
              <w:t>аименование органа</w:t>
            </w:r>
            <w:r>
              <w:t>, принявшего</w:t>
            </w:r>
            <w:r w:rsidRPr="00411755">
              <w:t xml:space="preserve"> решение об условиях приватизации имущества, реквизиты указанного решения</w:t>
            </w:r>
          </w:p>
        </w:tc>
        <w:tc>
          <w:tcPr>
            <w:tcW w:w="5386" w:type="dxa"/>
          </w:tcPr>
          <w:p w:rsidR="00C53130" w:rsidRPr="00073BEF" w:rsidRDefault="00C53130" w:rsidP="00A52159">
            <w:pPr>
              <w:jc w:val="both"/>
            </w:pPr>
            <w:r w:rsidRPr="00073BEF">
              <w:t>Условия приватизации имущества утверждены протоколом заседания комиссии по приватизации муниципального имущества от 1</w:t>
            </w:r>
            <w:r>
              <w:t>3</w:t>
            </w:r>
            <w:r w:rsidRPr="00073BEF">
              <w:t>.1</w:t>
            </w:r>
            <w:r>
              <w:t>0</w:t>
            </w:r>
            <w:r w:rsidRPr="00073BEF">
              <w:t>.201</w:t>
            </w:r>
            <w:r>
              <w:t>4</w:t>
            </w:r>
            <w:r w:rsidRPr="00073BEF">
              <w:t xml:space="preserve"> г. № </w:t>
            </w:r>
            <w:r>
              <w:t>12-14</w:t>
            </w:r>
          </w:p>
        </w:tc>
      </w:tr>
      <w:tr w:rsidR="00C53130" w:rsidTr="00A52159">
        <w:tc>
          <w:tcPr>
            <w:tcW w:w="4361" w:type="dxa"/>
          </w:tcPr>
          <w:p w:rsidR="00C53130" w:rsidRDefault="00C53130" w:rsidP="00A52159">
            <w:pPr>
              <w:jc w:val="both"/>
            </w:pPr>
            <w:r>
              <w:t>Описание имущества</w:t>
            </w:r>
          </w:p>
        </w:tc>
        <w:tc>
          <w:tcPr>
            <w:tcW w:w="5386" w:type="dxa"/>
          </w:tcPr>
          <w:p w:rsidR="00C53130" w:rsidRPr="000E6509" w:rsidRDefault="00C53130" w:rsidP="00A52159">
            <w:pPr>
              <w:jc w:val="both"/>
              <w:rPr>
                <w:spacing w:val="2"/>
              </w:rPr>
            </w:pPr>
            <w:r w:rsidRPr="000E6509">
              <w:rPr>
                <w:bCs/>
              </w:rPr>
              <w:t xml:space="preserve">Водонапорная башня (кадастровый номер 38:30:010403:0:15) общей площадью 173,8 кв.м., местоположение: Иркутская обл., г. Тулун, пер. Вокзальный, 5, литера </w:t>
            </w:r>
            <w:r w:rsidRPr="000E6509">
              <w:rPr>
                <w:bCs/>
                <w:lang w:val="en-US"/>
              </w:rPr>
              <w:t>I</w:t>
            </w:r>
            <w:r w:rsidRPr="000E6509">
              <w:rPr>
                <w:bCs/>
              </w:rPr>
              <w:t xml:space="preserve">, является </w:t>
            </w:r>
            <w:r w:rsidRPr="000E6509">
              <w:rPr>
                <w:shd w:val="clear" w:color="auto" w:fill="FFFFFF"/>
              </w:rPr>
              <w:t>выявленным объектом культурного наследия</w:t>
            </w:r>
            <w:r w:rsidRPr="000E6509">
              <w:rPr>
                <w:bCs/>
              </w:rPr>
              <w:t xml:space="preserve">, с </w:t>
            </w:r>
            <w:r w:rsidRPr="000E6509">
              <w:rPr>
                <w:spacing w:val="2"/>
              </w:rPr>
              <w:t>земельным участком (кадастровый номер 38:30:012601:751) площадью 150 кв. м., расположенным по адресу: </w:t>
            </w:r>
            <w:proofErr w:type="gramStart"/>
            <w:r w:rsidRPr="000E6509">
              <w:rPr>
                <w:bCs/>
              </w:rPr>
              <w:t>Иркутская</w:t>
            </w:r>
            <w:proofErr w:type="gramEnd"/>
            <w:r w:rsidRPr="000E6509">
              <w:rPr>
                <w:bCs/>
              </w:rPr>
              <w:t xml:space="preserve"> обл., г. Тулун, пер. Вокзальный, 5</w:t>
            </w:r>
          </w:p>
          <w:p w:rsidR="00C53130" w:rsidRDefault="00C53130" w:rsidP="00A52159">
            <w:pPr>
              <w:jc w:val="both"/>
            </w:pPr>
            <w:r w:rsidRPr="00785DB4">
              <w:t>Категория земель: земли населенных пунктов;</w:t>
            </w:r>
            <w:r>
              <w:t xml:space="preserve"> р</w:t>
            </w:r>
            <w:r w:rsidRPr="00785DB4">
              <w:t>азрешенно</w:t>
            </w:r>
            <w:r>
              <w:t>е</w:t>
            </w:r>
            <w:r w:rsidRPr="00785DB4">
              <w:t xml:space="preserve"> использовани</w:t>
            </w:r>
            <w:r>
              <w:t>е</w:t>
            </w:r>
            <w:r w:rsidRPr="00785DB4">
              <w:t>: под водонапорную башню</w:t>
            </w:r>
          </w:p>
        </w:tc>
      </w:tr>
      <w:tr w:rsidR="00C53130" w:rsidRPr="00366C07" w:rsidTr="00A52159">
        <w:trPr>
          <w:trHeight w:val="900"/>
        </w:trPr>
        <w:tc>
          <w:tcPr>
            <w:tcW w:w="4361" w:type="dxa"/>
          </w:tcPr>
          <w:p w:rsidR="00C53130" w:rsidRPr="00366C07" w:rsidRDefault="00C53130" w:rsidP="00A52159">
            <w:pPr>
              <w:jc w:val="both"/>
            </w:pPr>
            <w:r w:rsidRPr="00366C07">
              <w:t>Существующие обременения (ограничения) права</w:t>
            </w:r>
          </w:p>
          <w:p w:rsidR="00C53130" w:rsidRPr="00366C07" w:rsidRDefault="00C53130" w:rsidP="00A52159">
            <w:pPr>
              <w:jc w:val="both"/>
            </w:pPr>
          </w:p>
        </w:tc>
        <w:tc>
          <w:tcPr>
            <w:tcW w:w="5386" w:type="dxa"/>
          </w:tcPr>
          <w:p w:rsidR="00C53130" w:rsidRPr="00366C07" w:rsidRDefault="00C53130" w:rsidP="00A52159">
            <w:pPr>
              <w:jc w:val="both"/>
            </w:pPr>
            <w:r w:rsidRPr="00366C07">
              <w:t xml:space="preserve">Обременения обязательствами по содержанию, сохранению и использованию </w:t>
            </w:r>
            <w:r>
              <w:t xml:space="preserve">выявленного </w:t>
            </w:r>
            <w:r w:rsidRPr="000E6509">
              <w:rPr>
                <w:bCs/>
              </w:rPr>
              <w:t>объекта культурного наследия</w:t>
            </w:r>
            <w:r w:rsidRPr="00366C07">
              <w:t>.</w:t>
            </w:r>
          </w:p>
        </w:tc>
      </w:tr>
      <w:tr w:rsidR="00C53130" w:rsidRPr="00366C07" w:rsidTr="00A52159">
        <w:tc>
          <w:tcPr>
            <w:tcW w:w="4361" w:type="dxa"/>
          </w:tcPr>
          <w:p w:rsidR="00C53130" w:rsidRPr="00366C07" w:rsidRDefault="00C53130" w:rsidP="00A52159">
            <w:pPr>
              <w:jc w:val="both"/>
            </w:pPr>
            <w:r w:rsidRPr="00366C07">
              <w:t>Способ приватизации имущества</w:t>
            </w:r>
          </w:p>
        </w:tc>
        <w:tc>
          <w:tcPr>
            <w:tcW w:w="5386" w:type="dxa"/>
          </w:tcPr>
          <w:p w:rsidR="00C53130" w:rsidRPr="00366C07" w:rsidRDefault="00C53130" w:rsidP="00A52159">
            <w:pPr>
              <w:jc w:val="both"/>
            </w:pPr>
            <w:r>
              <w:t>Продажа посредством публичного предложения</w:t>
            </w:r>
          </w:p>
        </w:tc>
      </w:tr>
      <w:tr w:rsidR="00C53130" w:rsidRPr="00366C07" w:rsidTr="00A52159">
        <w:tc>
          <w:tcPr>
            <w:tcW w:w="4361" w:type="dxa"/>
          </w:tcPr>
          <w:p w:rsidR="00C53130" w:rsidRPr="00366C07" w:rsidRDefault="00C53130" w:rsidP="00A52159">
            <w:pPr>
              <w:jc w:val="both"/>
            </w:pPr>
            <w:r w:rsidRPr="00366C07">
              <w:t>Ограничения участия отдельных категорий физических лиц и юридических лиц в приватизации такого имущества</w:t>
            </w:r>
          </w:p>
        </w:tc>
        <w:tc>
          <w:tcPr>
            <w:tcW w:w="5386" w:type="dxa"/>
          </w:tcPr>
          <w:p w:rsidR="00C53130" w:rsidRPr="00366C07" w:rsidRDefault="00C53130" w:rsidP="00A52159">
            <w:pPr>
              <w:jc w:val="both"/>
            </w:pPr>
            <w:proofErr w:type="gramStart"/>
            <w:r w:rsidRPr="000E6509">
              <w:rPr>
                <w:color w:val="000000"/>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roofErr w:type="gramEnd"/>
          </w:p>
        </w:tc>
      </w:tr>
      <w:tr w:rsidR="00C53130" w:rsidRPr="00FE466A" w:rsidTr="00A52159">
        <w:tc>
          <w:tcPr>
            <w:tcW w:w="4361" w:type="dxa"/>
          </w:tcPr>
          <w:p w:rsidR="00C53130" w:rsidRPr="00366C07" w:rsidRDefault="00C53130" w:rsidP="00A52159">
            <w:pPr>
              <w:jc w:val="both"/>
            </w:pPr>
            <w:r w:rsidRPr="00366C07">
              <w:t>Форма подачи предложений о цене такого имущества</w:t>
            </w:r>
          </w:p>
        </w:tc>
        <w:tc>
          <w:tcPr>
            <w:tcW w:w="5386" w:type="dxa"/>
          </w:tcPr>
          <w:p w:rsidR="00C53130" w:rsidRPr="00FE466A" w:rsidRDefault="00C53130" w:rsidP="00A52159">
            <w:pPr>
              <w:shd w:val="clear" w:color="auto" w:fill="FFFFFF"/>
              <w:jc w:val="both"/>
            </w:pPr>
            <w:r w:rsidRPr="000E6509">
              <w:rPr>
                <w:color w:val="000000"/>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1 рабочего дня в рамках одной процедуры проведения такой продажи.</w:t>
            </w:r>
            <w:r w:rsidRPr="000E6509">
              <w:rPr>
                <w:rFonts w:ascii="Arial" w:hAnsi="Arial" w:cs="Arial"/>
                <w:color w:val="000000"/>
                <w:sz w:val="9"/>
                <w:szCs w:val="9"/>
                <w:shd w:val="clear" w:color="auto" w:fill="FFFFFF"/>
              </w:rPr>
              <w:t xml:space="preserve"> </w:t>
            </w:r>
          </w:p>
        </w:tc>
      </w:tr>
      <w:tr w:rsidR="00C53130" w:rsidRPr="000E6509" w:rsidTr="00A52159">
        <w:tc>
          <w:tcPr>
            <w:tcW w:w="4361" w:type="dxa"/>
          </w:tcPr>
          <w:p w:rsidR="00C53130" w:rsidRPr="009A1391" w:rsidRDefault="00C53130" w:rsidP="00A52159">
            <w:pPr>
              <w:jc w:val="both"/>
            </w:pPr>
            <w:r w:rsidRPr="000E6509">
              <w:rPr>
                <w:color w:val="000000"/>
              </w:rPr>
              <w:t>Цена первоначального предложения:</w:t>
            </w:r>
          </w:p>
        </w:tc>
        <w:tc>
          <w:tcPr>
            <w:tcW w:w="5386" w:type="dxa"/>
          </w:tcPr>
          <w:p w:rsidR="00C53130" w:rsidRPr="000E6509" w:rsidRDefault="00C53130" w:rsidP="00A52159">
            <w:pPr>
              <w:jc w:val="both"/>
              <w:rPr>
                <w:b/>
              </w:rPr>
            </w:pPr>
            <w:r w:rsidRPr="000E6509">
              <w:rPr>
                <w:b/>
              </w:rPr>
              <w:t>579 530 рублей</w:t>
            </w:r>
          </w:p>
        </w:tc>
      </w:tr>
      <w:tr w:rsidR="00C53130" w:rsidRPr="00F37321" w:rsidTr="00A52159">
        <w:trPr>
          <w:trHeight w:val="409"/>
        </w:trPr>
        <w:tc>
          <w:tcPr>
            <w:tcW w:w="4361" w:type="dxa"/>
          </w:tcPr>
          <w:p w:rsidR="00C53130" w:rsidRPr="000E6509" w:rsidRDefault="00C53130" w:rsidP="00A52159">
            <w:pPr>
              <w:jc w:val="both"/>
              <w:rPr>
                <w:color w:val="000000"/>
              </w:rPr>
            </w:pPr>
            <w:r w:rsidRPr="000E6509">
              <w:rPr>
                <w:color w:val="000000"/>
              </w:rPr>
              <w:t>Величина снижения цены первоначального предложения ("шаг понижения"):</w:t>
            </w:r>
          </w:p>
        </w:tc>
        <w:tc>
          <w:tcPr>
            <w:tcW w:w="5386" w:type="dxa"/>
          </w:tcPr>
          <w:p w:rsidR="00C53130" w:rsidRPr="00F37321" w:rsidRDefault="00C53130" w:rsidP="00A52159">
            <w:pPr>
              <w:shd w:val="clear" w:color="auto" w:fill="FFFFFF"/>
              <w:jc w:val="both"/>
            </w:pPr>
            <w:r w:rsidRPr="000E6509">
              <w:rPr>
                <w:b/>
                <w:color w:val="000000"/>
              </w:rPr>
              <w:t xml:space="preserve">57 953 руб. </w:t>
            </w:r>
            <w:r w:rsidRPr="000E6509">
              <w:rPr>
                <w:color w:val="000000"/>
              </w:rPr>
              <w:t>(10 % цены первоначального предложения)</w:t>
            </w:r>
          </w:p>
        </w:tc>
      </w:tr>
      <w:tr w:rsidR="00C53130" w:rsidRPr="00980A5B" w:rsidTr="00A52159">
        <w:tc>
          <w:tcPr>
            <w:tcW w:w="4361" w:type="dxa"/>
          </w:tcPr>
          <w:p w:rsidR="00C53130" w:rsidRPr="000E6509" w:rsidRDefault="00C53130" w:rsidP="00A52159">
            <w:pPr>
              <w:jc w:val="both"/>
              <w:rPr>
                <w:color w:val="000000"/>
              </w:rPr>
            </w:pPr>
            <w:r w:rsidRPr="000E6509">
              <w:rPr>
                <w:color w:val="000000"/>
              </w:rPr>
              <w:t>Величина повышения цены ("шаг аукциона"):</w:t>
            </w:r>
          </w:p>
        </w:tc>
        <w:tc>
          <w:tcPr>
            <w:tcW w:w="5386" w:type="dxa"/>
          </w:tcPr>
          <w:p w:rsidR="00C53130" w:rsidRPr="00980A5B" w:rsidRDefault="00C53130" w:rsidP="00A52159">
            <w:pPr>
              <w:jc w:val="both"/>
            </w:pPr>
            <w:r w:rsidRPr="000E6509">
              <w:rPr>
                <w:b/>
              </w:rPr>
              <w:t>28 976,50 руб.</w:t>
            </w:r>
            <w:r w:rsidRPr="00980A5B">
              <w:t xml:space="preserve"> (50 % </w:t>
            </w:r>
            <w:r w:rsidRPr="000E6509">
              <w:rPr>
                <w:color w:val="000000"/>
              </w:rPr>
              <w:t>"шага понижения")</w:t>
            </w:r>
          </w:p>
        </w:tc>
      </w:tr>
      <w:tr w:rsidR="00C53130" w:rsidRPr="000E6509" w:rsidTr="00A52159">
        <w:tc>
          <w:tcPr>
            <w:tcW w:w="4361" w:type="dxa"/>
          </w:tcPr>
          <w:p w:rsidR="00C53130" w:rsidRPr="000E6509" w:rsidRDefault="00C53130" w:rsidP="00A52159">
            <w:pPr>
              <w:jc w:val="both"/>
              <w:rPr>
                <w:color w:val="000000"/>
              </w:rPr>
            </w:pPr>
            <w:r w:rsidRPr="000E6509">
              <w:rPr>
                <w:color w:val="000000"/>
              </w:rPr>
              <w:t xml:space="preserve">Минимальная цена предложения, по </w:t>
            </w:r>
            <w:r w:rsidRPr="000E6509">
              <w:rPr>
                <w:color w:val="000000"/>
              </w:rPr>
              <w:lastRenderedPageBreak/>
              <w:t>которой может быть продано имущество (цена отсечения):</w:t>
            </w:r>
          </w:p>
        </w:tc>
        <w:tc>
          <w:tcPr>
            <w:tcW w:w="5386" w:type="dxa"/>
          </w:tcPr>
          <w:p w:rsidR="00C53130" w:rsidRPr="000E6509" w:rsidRDefault="00C53130" w:rsidP="00A52159">
            <w:pPr>
              <w:jc w:val="both"/>
              <w:rPr>
                <w:b/>
              </w:rPr>
            </w:pPr>
            <w:r w:rsidRPr="000E6509">
              <w:rPr>
                <w:b/>
              </w:rPr>
              <w:lastRenderedPageBreak/>
              <w:t>289 765 руб.</w:t>
            </w:r>
          </w:p>
        </w:tc>
      </w:tr>
      <w:tr w:rsidR="00C53130" w:rsidRPr="000E6509" w:rsidTr="00A52159">
        <w:tc>
          <w:tcPr>
            <w:tcW w:w="4361" w:type="dxa"/>
          </w:tcPr>
          <w:p w:rsidR="00C53130" w:rsidRPr="00366C07" w:rsidRDefault="00C53130" w:rsidP="00A52159">
            <w:pPr>
              <w:jc w:val="both"/>
            </w:pPr>
            <w:r w:rsidRPr="00366C07">
              <w:lastRenderedPageBreak/>
              <w:t>Размер задатка, срок и порядок его внесения, реквизиты счета</w:t>
            </w:r>
          </w:p>
        </w:tc>
        <w:tc>
          <w:tcPr>
            <w:tcW w:w="5386" w:type="dxa"/>
          </w:tcPr>
          <w:p w:rsidR="00C53130" w:rsidRPr="000E6509" w:rsidRDefault="00C53130" w:rsidP="00A52159">
            <w:pPr>
              <w:rPr>
                <w:color w:val="000000"/>
              </w:rPr>
            </w:pPr>
            <w:r w:rsidRPr="000E6509">
              <w:rPr>
                <w:b/>
                <w:color w:val="000000"/>
              </w:rPr>
              <w:t xml:space="preserve">Размер задатка – 57 953 руб. </w:t>
            </w:r>
            <w:r w:rsidRPr="000E6509">
              <w:rPr>
                <w:color w:val="000000"/>
              </w:rPr>
              <w:t xml:space="preserve">(10 % начальной цены). </w:t>
            </w:r>
          </w:p>
          <w:p w:rsidR="00C53130" w:rsidRPr="000E6509" w:rsidRDefault="00C53130" w:rsidP="00A52159">
            <w:pPr>
              <w:ind w:firstLine="778"/>
              <w:rPr>
                <w:rStyle w:val="apple-converted-space"/>
                <w:shd w:val="clear" w:color="auto" w:fill="FFFFFF"/>
              </w:rPr>
            </w:pPr>
            <w:r w:rsidRPr="00B77EDF">
              <w:t xml:space="preserve">Задаток </w:t>
            </w:r>
            <w:r w:rsidRPr="000E6509">
              <w:rPr>
                <w:shd w:val="clear" w:color="auto" w:fill="FFFFFF"/>
              </w:rPr>
              <w:t>должен поступить на указанный счет не позднее срока окончания приема заявок.</w:t>
            </w:r>
            <w:r w:rsidRPr="000E6509">
              <w:rPr>
                <w:rStyle w:val="apple-converted-space"/>
                <w:shd w:val="clear" w:color="auto" w:fill="FFFFFF"/>
              </w:rPr>
              <w:t> </w:t>
            </w:r>
          </w:p>
          <w:p w:rsidR="00C53130" w:rsidRPr="000E6509" w:rsidRDefault="00C53130" w:rsidP="00A52159">
            <w:pPr>
              <w:shd w:val="clear" w:color="auto" w:fill="FFFFFF"/>
              <w:ind w:firstLine="720"/>
              <w:jc w:val="both"/>
              <w:rPr>
                <w:color w:val="000000"/>
              </w:rPr>
            </w:pPr>
            <w:r w:rsidRPr="000E6509">
              <w:rPr>
                <w:color w:val="000000"/>
              </w:rPr>
              <w:t>Документом, подтверждающим поступление задатка на счет, указанный в информационном сообщении, является выписка с этого счета.</w:t>
            </w:r>
          </w:p>
          <w:p w:rsidR="00C53130" w:rsidRPr="000E6509" w:rsidRDefault="00C53130" w:rsidP="00A52159">
            <w:pPr>
              <w:shd w:val="clear" w:color="auto" w:fill="FFFFFF"/>
              <w:ind w:firstLine="720"/>
              <w:jc w:val="both"/>
              <w:rPr>
                <w:color w:val="000000"/>
              </w:rPr>
            </w:pPr>
            <w:r w:rsidRPr="00566EB6">
              <w:t>Д</w:t>
            </w:r>
            <w:r w:rsidRPr="00BE4FAC">
              <w:t>анное сообщение является публичной офертой для заключения договора о задатке в соответствии со</w:t>
            </w:r>
            <w:r w:rsidRPr="00566EB6">
              <w:t> </w:t>
            </w:r>
            <w:hyperlink r:id="rId4" w:anchor="437" w:history="1">
              <w:r w:rsidRPr="00566EB6">
                <w:t>статьей 437</w:t>
              </w:r>
            </w:hyperlink>
            <w:r w:rsidRPr="00566EB6">
              <w:t> </w:t>
            </w:r>
            <w:r w:rsidRPr="00BE4FAC">
              <w:t>Гражданского</w:t>
            </w:r>
            <w:r w:rsidRPr="000E6509">
              <w:rPr>
                <w:color w:val="000000"/>
              </w:rPr>
              <w:t xml:space="preserve">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53130" w:rsidRPr="000E6509" w:rsidRDefault="00C53130" w:rsidP="00A52159">
            <w:pPr>
              <w:shd w:val="clear" w:color="auto" w:fill="FFFFFF"/>
              <w:ind w:firstLine="720"/>
              <w:jc w:val="both"/>
              <w:rPr>
                <w:color w:val="000000"/>
                <w:u w:val="single"/>
              </w:rPr>
            </w:pPr>
            <w:r w:rsidRPr="000E6509">
              <w:rPr>
                <w:color w:val="000000"/>
                <w:u w:val="single"/>
              </w:rPr>
              <w:t>Порядок возвращения задатка:</w:t>
            </w:r>
          </w:p>
          <w:p w:rsidR="00C53130" w:rsidRPr="000E6509" w:rsidRDefault="00C53130" w:rsidP="00A52159">
            <w:pPr>
              <w:shd w:val="clear" w:color="auto" w:fill="FFFFFF"/>
              <w:ind w:firstLine="720"/>
              <w:jc w:val="both"/>
              <w:rPr>
                <w:color w:val="000000"/>
              </w:rPr>
            </w:pPr>
            <w:r w:rsidRPr="000E6509">
              <w:rPr>
                <w:color w:val="000000"/>
              </w:rPr>
              <w:t>Лицам, перечислившим задаток для участия в продаже имущества, денежные средства возвращаются в следующем порядке:</w:t>
            </w:r>
          </w:p>
          <w:p w:rsidR="00C53130" w:rsidRPr="000E6509" w:rsidRDefault="00C53130" w:rsidP="00A52159">
            <w:pPr>
              <w:shd w:val="clear" w:color="auto" w:fill="FFFFFF"/>
              <w:ind w:firstLine="720"/>
              <w:jc w:val="both"/>
              <w:rPr>
                <w:color w:val="000000"/>
              </w:rPr>
            </w:pPr>
            <w:r w:rsidRPr="000E6509">
              <w:rPr>
                <w:color w:val="000000"/>
              </w:rPr>
              <w:t>а) участникам продажи имущества, за исключением ее победителя, - в течение 5 календарных дней со дня подведения итогов продажи имущества;</w:t>
            </w:r>
          </w:p>
          <w:p w:rsidR="00C53130" w:rsidRPr="000E6509" w:rsidRDefault="00C53130" w:rsidP="00A52159">
            <w:pPr>
              <w:shd w:val="clear" w:color="auto" w:fill="FFFFFF"/>
              <w:ind w:firstLine="720"/>
              <w:jc w:val="both"/>
              <w:rPr>
                <w:color w:val="000000"/>
              </w:rPr>
            </w:pPr>
            <w:r w:rsidRPr="000E6509">
              <w:rPr>
                <w:color w:val="00000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C53130" w:rsidRPr="000E6509" w:rsidRDefault="00C53130" w:rsidP="00A52159">
            <w:pPr>
              <w:shd w:val="clear" w:color="auto" w:fill="FFFFFF"/>
              <w:ind w:firstLine="720"/>
              <w:jc w:val="both"/>
              <w:rPr>
                <w:color w:val="000000"/>
              </w:rPr>
            </w:pPr>
            <w:r w:rsidRPr="000E6509">
              <w:rPr>
                <w:color w:val="000000"/>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53130" w:rsidRPr="000E6509" w:rsidRDefault="00C53130" w:rsidP="00A52159">
            <w:pPr>
              <w:spacing w:before="100" w:beforeAutospacing="1"/>
              <w:rPr>
                <w:color w:val="000000"/>
              </w:rPr>
            </w:pPr>
            <w:r w:rsidRPr="000E6509">
              <w:rPr>
                <w:color w:val="000000"/>
              </w:rPr>
              <w:t>Реквизиты счета для перечисления задатка:</w:t>
            </w:r>
          </w:p>
          <w:tbl>
            <w:tblPr>
              <w:tblW w:w="5278" w:type="dxa"/>
              <w:tblCellSpacing w:w="0" w:type="dxa"/>
              <w:tblLayout w:type="fixed"/>
              <w:tblCellMar>
                <w:left w:w="0" w:type="dxa"/>
                <w:right w:w="0" w:type="dxa"/>
              </w:tblCellMar>
              <w:tblLook w:val="04A0"/>
            </w:tblPr>
            <w:tblGrid>
              <w:gridCol w:w="2355"/>
              <w:gridCol w:w="2923"/>
            </w:tblGrid>
            <w:tr w:rsidR="00C53130" w:rsidRPr="00966AD6" w:rsidTr="00A52159">
              <w:trPr>
                <w:tblCellSpacing w:w="0" w:type="dxa"/>
              </w:trPr>
              <w:tc>
                <w:tcPr>
                  <w:tcW w:w="5278" w:type="dxa"/>
                  <w:gridSpan w:val="2"/>
                  <w:vAlign w:val="center"/>
                  <w:hideMark/>
                </w:tcPr>
                <w:p w:rsidR="00C53130" w:rsidRPr="006A02C2" w:rsidRDefault="00C53130" w:rsidP="00A52159">
                  <w:pPr>
                    <w:spacing w:before="100" w:beforeAutospacing="1"/>
                    <w:rPr>
                      <w:color w:val="000000"/>
                    </w:rPr>
                  </w:pPr>
                </w:p>
              </w:tc>
            </w:tr>
            <w:tr w:rsidR="00C53130" w:rsidRPr="00966AD6" w:rsidTr="00A52159">
              <w:trPr>
                <w:tblCellSpacing w:w="0" w:type="dxa"/>
              </w:trPr>
              <w:tc>
                <w:tcPr>
                  <w:tcW w:w="2355" w:type="dxa"/>
                  <w:vAlign w:val="center"/>
                  <w:hideMark/>
                </w:tcPr>
                <w:p w:rsidR="00C53130" w:rsidRPr="006A02C2" w:rsidRDefault="00C53130" w:rsidP="00A52159">
                  <w:pPr>
                    <w:spacing w:before="100" w:beforeAutospacing="1"/>
                    <w:rPr>
                      <w:color w:val="000000"/>
                    </w:rPr>
                  </w:pPr>
                </w:p>
              </w:tc>
              <w:tc>
                <w:tcPr>
                  <w:tcW w:w="2923" w:type="dxa"/>
                  <w:vAlign w:val="center"/>
                  <w:hideMark/>
                </w:tcPr>
                <w:p w:rsidR="00C53130" w:rsidRPr="006A02C2" w:rsidRDefault="00C53130" w:rsidP="00A52159">
                  <w:pPr>
                    <w:spacing w:before="100" w:beforeAutospacing="1"/>
                    <w:rPr>
                      <w:color w:val="000000"/>
                    </w:rPr>
                  </w:pPr>
                </w:p>
              </w:tc>
            </w:tr>
            <w:tr w:rsidR="00C53130" w:rsidRPr="00966AD6" w:rsidTr="00A52159">
              <w:trPr>
                <w:trHeight w:val="753"/>
                <w:tblCellSpacing w:w="0" w:type="dxa"/>
              </w:trPr>
              <w:tc>
                <w:tcPr>
                  <w:tcW w:w="2355" w:type="dxa"/>
                  <w:tcBorders>
                    <w:top w:val="single" w:sz="4" w:space="0" w:color="auto"/>
                    <w:bottom w:val="single" w:sz="4" w:space="0" w:color="auto"/>
                  </w:tcBorders>
                  <w:vAlign w:val="center"/>
                  <w:hideMark/>
                </w:tcPr>
                <w:p w:rsidR="00C53130" w:rsidRPr="006A02C2" w:rsidRDefault="00C53130" w:rsidP="00A52159">
                  <w:pPr>
                    <w:jc w:val="both"/>
                    <w:rPr>
                      <w:color w:val="000000"/>
                    </w:rPr>
                  </w:pPr>
                  <w:r w:rsidRPr="006A02C2">
                    <w:rPr>
                      <w:color w:val="000000"/>
                    </w:rPr>
                    <w:t>Получатель</w:t>
                  </w:r>
                  <w:r>
                    <w:rPr>
                      <w:color w:val="000000"/>
                    </w:rPr>
                    <w:t>:</w:t>
                  </w:r>
                </w:p>
              </w:tc>
              <w:tc>
                <w:tcPr>
                  <w:tcW w:w="2923" w:type="dxa"/>
                  <w:tcBorders>
                    <w:top w:val="single" w:sz="4" w:space="0" w:color="auto"/>
                    <w:bottom w:val="single" w:sz="4" w:space="0" w:color="auto"/>
                  </w:tcBorders>
                  <w:vAlign w:val="center"/>
                  <w:hideMark/>
                </w:tcPr>
                <w:p w:rsidR="00C53130" w:rsidRDefault="00C53130" w:rsidP="00A52159">
                  <w:pPr>
                    <w:jc w:val="both"/>
                    <w:rPr>
                      <w:color w:val="000000"/>
                    </w:rPr>
                  </w:pPr>
                  <w:r w:rsidRPr="006A02C2">
                    <w:rPr>
                      <w:color w:val="000000"/>
                    </w:rPr>
                    <w:t>МУ «Администрация города Тулуна»</w:t>
                  </w:r>
                  <w:r>
                    <w:rPr>
                      <w:color w:val="000000"/>
                    </w:rPr>
                    <w:t xml:space="preserve"> </w:t>
                  </w:r>
                </w:p>
                <w:p w:rsidR="00C53130" w:rsidRPr="006A02C2" w:rsidRDefault="00C53130" w:rsidP="00A52159">
                  <w:pPr>
                    <w:jc w:val="both"/>
                    <w:rPr>
                      <w:color w:val="000000"/>
                    </w:rPr>
                  </w:pPr>
                  <w:r>
                    <w:rPr>
                      <w:color w:val="000000"/>
                    </w:rPr>
                    <w:t>ИНН 3816001999 КПП 381601001</w:t>
                  </w:r>
                </w:p>
              </w:tc>
            </w:tr>
            <w:tr w:rsidR="00C53130" w:rsidRPr="00966AD6" w:rsidTr="00A52159">
              <w:trPr>
                <w:trHeight w:val="427"/>
                <w:tblCellSpacing w:w="0" w:type="dxa"/>
              </w:trPr>
              <w:tc>
                <w:tcPr>
                  <w:tcW w:w="2355" w:type="dxa"/>
                  <w:tcBorders>
                    <w:top w:val="single" w:sz="4" w:space="0" w:color="auto"/>
                    <w:bottom w:val="single" w:sz="4" w:space="0" w:color="auto"/>
                  </w:tcBorders>
                  <w:vAlign w:val="center"/>
                  <w:hideMark/>
                </w:tcPr>
                <w:p w:rsidR="00C53130" w:rsidRPr="006A02C2" w:rsidRDefault="00C53130" w:rsidP="00A52159">
                  <w:pPr>
                    <w:spacing w:before="100" w:beforeAutospacing="1"/>
                    <w:rPr>
                      <w:color w:val="000000"/>
                    </w:rPr>
                  </w:pPr>
                  <w:r w:rsidRPr="006A02C2">
                    <w:rPr>
                      <w:color w:val="000000"/>
                    </w:rPr>
                    <w:t>Расчетный счет:</w:t>
                  </w:r>
                </w:p>
              </w:tc>
              <w:tc>
                <w:tcPr>
                  <w:tcW w:w="2923" w:type="dxa"/>
                  <w:tcBorders>
                    <w:top w:val="single" w:sz="4" w:space="0" w:color="auto"/>
                    <w:bottom w:val="single" w:sz="4" w:space="0" w:color="auto"/>
                  </w:tcBorders>
                  <w:vAlign w:val="center"/>
                  <w:hideMark/>
                </w:tcPr>
                <w:p w:rsidR="00C53130" w:rsidRPr="006A02C2" w:rsidRDefault="00C53130" w:rsidP="00A52159">
                  <w:pPr>
                    <w:spacing w:before="100" w:beforeAutospacing="1"/>
                    <w:rPr>
                      <w:color w:val="000000"/>
                    </w:rPr>
                  </w:pPr>
                  <w:r w:rsidRPr="006A02C2">
                    <w:rPr>
                      <w:color w:val="000000"/>
                    </w:rPr>
                    <w:t>40302810700005000001</w:t>
                  </w:r>
                </w:p>
              </w:tc>
            </w:tr>
            <w:tr w:rsidR="00C53130" w:rsidRPr="00966AD6" w:rsidTr="00A52159">
              <w:trPr>
                <w:trHeight w:val="286"/>
                <w:tblCellSpacing w:w="0" w:type="dxa"/>
              </w:trPr>
              <w:tc>
                <w:tcPr>
                  <w:tcW w:w="2355" w:type="dxa"/>
                  <w:tcBorders>
                    <w:top w:val="single" w:sz="4" w:space="0" w:color="auto"/>
                    <w:bottom w:val="single" w:sz="4" w:space="0" w:color="auto"/>
                  </w:tcBorders>
                  <w:vAlign w:val="center"/>
                  <w:hideMark/>
                </w:tcPr>
                <w:p w:rsidR="00C53130" w:rsidRPr="006A02C2" w:rsidRDefault="00C53130" w:rsidP="00A52159">
                  <w:pPr>
                    <w:spacing w:before="100" w:beforeAutospacing="1"/>
                    <w:rPr>
                      <w:color w:val="000000"/>
                    </w:rPr>
                  </w:pPr>
                  <w:r w:rsidRPr="006A02C2">
                    <w:rPr>
                      <w:color w:val="000000"/>
                    </w:rPr>
                    <w:t>БИК:</w:t>
                  </w:r>
                </w:p>
              </w:tc>
              <w:tc>
                <w:tcPr>
                  <w:tcW w:w="2923" w:type="dxa"/>
                  <w:tcBorders>
                    <w:top w:val="single" w:sz="4" w:space="0" w:color="auto"/>
                    <w:bottom w:val="single" w:sz="4" w:space="0" w:color="auto"/>
                  </w:tcBorders>
                  <w:vAlign w:val="center"/>
                  <w:hideMark/>
                </w:tcPr>
                <w:p w:rsidR="00C53130" w:rsidRPr="006A02C2" w:rsidRDefault="00C53130" w:rsidP="00A52159">
                  <w:pPr>
                    <w:spacing w:before="100" w:beforeAutospacing="1"/>
                    <w:rPr>
                      <w:color w:val="000000"/>
                    </w:rPr>
                  </w:pPr>
                  <w:r w:rsidRPr="006A02C2">
                    <w:rPr>
                      <w:color w:val="000000"/>
                    </w:rPr>
                    <w:t>042527000</w:t>
                  </w:r>
                </w:p>
              </w:tc>
            </w:tr>
            <w:tr w:rsidR="00C53130" w:rsidRPr="00966AD6" w:rsidTr="00A52159">
              <w:trPr>
                <w:trHeight w:val="627"/>
                <w:tblCellSpacing w:w="0" w:type="dxa"/>
              </w:trPr>
              <w:tc>
                <w:tcPr>
                  <w:tcW w:w="2355" w:type="dxa"/>
                  <w:tcBorders>
                    <w:top w:val="single" w:sz="4" w:space="0" w:color="auto"/>
                    <w:bottom w:val="single" w:sz="4" w:space="0" w:color="auto"/>
                  </w:tcBorders>
                  <w:vAlign w:val="center"/>
                  <w:hideMark/>
                </w:tcPr>
                <w:p w:rsidR="00C53130" w:rsidRPr="006A02C2" w:rsidRDefault="00C53130" w:rsidP="00A52159">
                  <w:pPr>
                    <w:jc w:val="both"/>
                    <w:rPr>
                      <w:color w:val="000000"/>
                    </w:rPr>
                  </w:pPr>
                  <w:r w:rsidRPr="006A02C2">
                    <w:rPr>
                      <w:color w:val="000000"/>
                    </w:rPr>
                    <w:t>Банк:</w:t>
                  </w:r>
                </w:p>
              </w:tc>
              <w:tc>
                <w:tcPr>
                  <w:tcW w:w="2923" w:type="dxa"/>
                  <w:tcBorders>
                    <w:top w:val="single" w:sz="4" w:space="0" w:color="auto"/>
                    <w:bottom w:val="single" w:sz="4" w:space="0" w:color="auto"/>
                  </w:tcBorders>
                  <w:vAlign w:val="center"/>
                  <w:hideMark/>
                </w:tcPr>
                <w:p w:rsidR="00C53130" w:rsidRDefault="00C53130" w:rsidP="00A52159">
                  <w:pPr>
                    <w:jc w:val="both"/>
                    <w:rPr>
                      <w:color w:val="000000"/>
                    </w:rPr>
                  </w:pPr>
                </w:p>
                <w:p w:rsidR="00C53130" w:rsidRDefault="00C53130" w:rsidP="00A52159">
                  <w:pPr>
                    <w:jc w:val="both"/>
                    <w:rPr>
                      <w:color w:val="000000"/>
                    </w:rPr>
                  </w:pPr>
                  <w:r w:rsidRPr="006A02C2">
                    <w:rPr>
                      <w:color w:val="000000"/>
                    </w:rPr>
                    <w:t xml:space="preserve">РКЦ Тулун </w:t>
                  </w:r>
                  <w:proofErr w:type="gramStart"/>
                  <w:r w:rsidRPr="006A02C2">
                    <w:rPr>
                      <w:color w:val="000000"/>
                    </w:rPr>
                    <w:t>г</w:t>
                  </w:r>
                  <w:proofErr w:type="gramEnd"/>
                  <w:r w:rsidRPr="006A02C2">
                    <w:rPr>
                      <w:color w:val="000000"/>
                    </w:rPr>
                    <w:t>. Тулун</w:t>
                  </w:r>
                </w:p>
                <w:p w:rsidR="00C53130" w:rsidRPr="006A02C2" w:rsidRDefault="00C53130" w:rsidP="00A52159">
                  <w:pPr>
                    <w:jc w:val="both"/>
                    <w:rPr>
                      <w:color w:val="000000"/>
                    </w:rPr>
                  </w:pPr>
                </w:p>
              </w:tc>
            </w:tr>
            <w:tr w:rsidR="00C53130" w:rsidRPr="007110D0" w:rsidTr="00A52159">
              <w:trPr>
                <w:trHeight w:val="647"/>
                <w:tblCellSpacing w:w="0" w:type="dxa"/>
              </w:trPr>
              <w:tc>
                <w:tcPr>
                  <w:tcW w:w="2355" w:type="dxa"/>
                  <w:tcBorders>
                    <w:top w:val="single" w:sz="4" w:space="0" w:color="auto"/>
                    <w:bottom w:val="single" w:sz="4" w:space="0" w:color="auto"/>
                  </w:tcBorders>
                  <w:vAlign w:val="center"/>
                  <w:hideMark/>
                </w:tcPr>
                <w:p w:rsidR="00C53130" w:rsidRPr="006A02C2" w:rsidRDefault="00C53130" w:rsidP="00A52159">
                  <w:pPr>
                    <w:jc w:val="both"/>
                    <w:rPr>
                      <w:color w:val="000000"/>
                    </w:rPr>
                  </w:pPr>
                  <w:r>
                    <w:rPr>
                      <w:color w:val="000000"/>
                    </w:rPr>
                    <w:t>Назначение платежа:</w:t>
                  </w:r>
                </w:p>
              </w:tc>
              <w:tc>
                <w:tcPr>
                  <w:tcW w:w="2923" w:type="dxa"/>
                  <w:tcBorders>
                    <w:top w:val="single" w:sz="4" w:space="0" w:color="auto"/>
                    <w:bottom w:val="single" w:sz="4" w:space="0" w:color="auto"/>
                  </w:tcBorders>
                  <w:vAlign w:val="center"/>
                  <w:hideMark/>
                </w:tcPr>
                <w:p w:rsidR="00C53130" w:rsidRPr="007110D0" w:rsidRDefault="00C53130" w:rsidP="00A52159">
                  <w:pPr>
                    <w:jc w:val="both"/>
                  </w:pPr>
                  <w:r w:rsidRPr="007110D0">
                    <w:t xml:space="preserve"> </w:t>
                  </w:r>
                  <w:r w:rsidRPr="007110D0">
                    <w:rPr>
                      <w:shd w:val="clear" w:color="auto" w:fill="FFFFFF"/>
                    </w:rPr>
                    <w:t>Залоговые средства для участия в торгах</w:t>
                  </w:r>
                </w:p>
              </w:tc>
            </w:tr>
          </w:tbl>
          <w:p w:rsidR="00C53130" w:rsidRPr="000E6509" w:rsidRDefault="00C53130" w:rsidP="00A52159">
            <w:pPr>
              <w:shd w:val="clear" w:color="auto" w:fill="FFFFFF"/>
              <w:jc w:val="both"/>
              <w:rPr>
                <w:color w:val="000000"/>
              </w:rPr>
            </w:pPr>
          </w:p>
        </w:tc>
      </w:tr>
      <w:tr w:rsidR="00C53130" w:rsidRPr="000E6509" w:rsidTr="00A52159">
        <w:tc>
          <w:tcPr>
            <w:tcW w:w="4361" w:type="dxa"/>
          </w:tcPr>
          <w:p w:rsidR="00C53130" w:rsidRPr="000E6509" w:rsidRDefault="00C53130" w:rsidP="00A52159">
            <w:pPr>
              <w:jc w:val="both"/>
              <w:rPr>
                <w:color w:val="000000"/>
              </w:rPr>
            </w:pPr>
            <w:r w:rsidRPr="000E6509">
              <w:rPr>
                <w:color w:val="000000"/>
              </w:rPr>
              <w:t>Дата начала подачи заявок:</w:t>
            </w:r>
          </w:p>
        </w:tc>
        <w:tc>
          <w:tcPr>
            <w:tcW w:w="5386" w:type="dxa"/>
          </w:tcPr>
          <w:p w:rsidR="00C53130" w:rsidRPr="000E6509" w:rsidRDefault="00C53130" w:rsidP="00A52159">
            <w:pPr>
              <w:shd w:val="clear" w:color="auto" w:fill="FFFFFF"/>
              <w:ind w:firstLine="22"/>
              <w:rPr>
                <w:b/>
                <w:color w:val="000000"/>
              </w:rPr>
            </w:pPr>
            <w:r w:rsidRPr="000E6509">
              <w:rPr>
                <w:b/>
                <w:color w:val="000000"/>
              </w:rPr>
              <w:t xml:space="preserve">16.10.2014 г. </w:t>
            </w:r>
          </w:p>
        </w:tc>
      </w:tr>
      <w:tr w:rsidR="00C53130" w:rsidRPr="000E6509" w:rsidTr="00A52159">
        <w:tc>
          <w:tcPr>
            <w:tcW w:w="4361" w:type="dxa"/>
          </w:tcPr>
          <w:p w:rsidR="00C53130" w:rsidRPr="004D139F" w:rsidRDefault="00C53130" w:rsidP="00A52159">
            <w:pPr>
              <w:jc w:val="both"/>
            </w:pPr>
            <w:r w:rsidRPr="000E6509">
              <w:rPr>
                <w:shd w:val="clear" w:color="auto" w:fill="FFFFFF"/>
              </w:rPr>
              <w:lastRenderedPageBreak/>
              <w:t>Дата окончания подачи заявок:</w:t>
            </w:r>
          </w:p>
        </w:tc>
        <w:tc>
          <w:tcPr>
            <w:tcW w:w="5386" w:type="dxa"/>
          </w:tcPr>
          <w:p w:rsidR="00C53130" w:rsidRPr="000E6509" w:rsidRDefault="00C53130" w:rsidP="00A52159">
            <w:pPr>
              <w:shd w:val="clear" w:color="auto" w:fill="FFFFFF"/>
              <w:ind w:firstLine="22"/>
              <w:jc w:val="both"/>
              <w:rPr>
                <w:b/>
                <w:color w:val="000000"/>
              </w:rPr>
            </w:pPr>
            <w:r w:rsidRPr="000E6509">
              <w:rPr>
                <w:b/>
                <w:color w:val="000000"/>
              </w:rPr>
              <w:t xml:space="preserve">10.11.2014 г. </w:t>
            </w:r>
          </w:p>
        </w:tc>
      </w:tr>
      <w:tr w:rsidR="00C53130" w:rsidRPr="000E6509" w:rsidTr="00A52159">
        <w:tc>
          <w:tcPr>
            <w:tcW w:w="4361" w:type="dxa"/>
          </w:tcPr>
          <w:p w:rsidR="00C53130" w:rsidRPr="000E6509" w:rsidRDefault="00C53130" w:rsidP="00A52159">
            <w:pPr>
              <w:jc w:val="both"/>
              <w:rPr>
                <w:shd w:val="clear" w:color="auto" w:fill="FFFFFF"/>
              </w:rPr>
            </w:pPr>
            <w:r w:rsidRPr="000E6509">
              <w:rPr>
                <w:color w:val="000000"/>
              </w:rPr>
              <w:t>Порядок, место подачи заявок:</w:t>
            </w:r>
          </w:p>
        </w:tc>
        <w:tc>
          <w:tcPr>
            <w:tcW w:w="5386" w:type="dxa"/>
          </w:tcPr>
          <w:p w:rsidR="00C53130" w:rsidRPr="000E6509" w:rsidRDefault="00C53130" w:rsidP="00A52159">
            <w:pPr>
              <w:shd w:val="clear" w:color="auto" w:fill="FFFFFF"/>
              <w:ind w:firstLine="22"/>
              <w:jc w:val="both"/>
              <w:rPr>
                <w:b/>
                <w:color w:val="000000"/>
              </w:rPr>
            </w:pPr>
            <w:r w:rsidRPr="000E6509">
              <w:rPr>
                <w:color w:val="000000"/>
              </w:rPr>
              <w:t>Заявки с документами принимаются по рабочим дням в дни приема заявок с</w:t>
            </w:r>
            <w:r w:rsidRPr="000E6509">
              <w:rPr>
                <w:rStyle w:val="apple-converted-space"/>
                <w:color w:val="000000"/>
              </w:rPr>
              <w:t> 9</w:t>
            </w:r>
            <w:r w:rsidRPr="000E6509">
              <w:rPr>
                <w:color w:val="000000"/>
              </w:rPr>
              <w:t>.00</w:t>
            </w:r>
            <w:r w:rsidRPr="000E6509">
              <w:rPr>
                <w:rStyle w:val="apple-converted-space"/>
                <w:color w:val="000000"/>
              </w:rPr>
              <w:t> час</w:t>
            </w:r>
            <w:proofErr w:type="gramStart"/>
            <w:r w:rsidRPr="000E6509">
              <w:rPr>
                <w:rStyle w:val="apple-converted-space"/>
                <w:color w:val="000000"/>
              </w:rPr>
              <w:t>.</w:t>
            </w:r>
            <w:proofErr w:type="gramEnd"/>
            <w:r w:rsidRPr="000E6509">
              <w:rPr>
                <w:rStyle w:val="apple-converted-space"/>
                <w:color w:val="000000"/>
              </w:rPr>
              <w:t xml:space="preserve"> </w:t>
            </w:r>
            <w:proofErr w:type="gramStart"/>
            <w:r w:rsidRPr="000E6509">
              <w:rPr>
                <w:color w:val="000000"/>
              </w:rPr>
              <w:t>д</w:t>
            </w:r>
            <w:proofErr w:type="gramEnd"/>
            <w:r w:rsidRPr="000E6509">
              <w:rPr>
                <w:color w:val="000000"/>
              </w:rPr>
              <w:t>о</w:t>
            </w:r>
            <w:r w:rsidRPr="000E6509">
              <w:rPr>
                <w:rStyle w:val="apple-converted-space"/>
                <w:color w:val="000000"/>
              </w:rPr>
              <w:t> </w:t>
            </w:r>
            <w:r w:rsidRPr="000E6509">
              <w:rPr>
                <w:color w:val="000000"/>
              </w:rPr>
              <w:t>17.00</w:t>
            </w:r>
            <w:r w:rsidRPr="000E6509">
              <w:rPr>
                <w:rStyle w:val="apple-converted-space"/>
                <w:color w:val="000000"/>
              </w:rPr>
              <w:t> </w:t>
            </w:r>
            <w:r w:rsidRPr="000E6509">
              <w:rPr>
                <w:color w:val="000000"/>
              </w:rPr>
              <w:t>час. (обеденный перерыв с 12.00 час. до 13.00 час.) по местному времени с</w:t>
            </w:r>
            <w:r w:rsidRPr="000E6509">
              <w:rPr>
                <w:rStyle w:val="apple-converted-space"/>
                <w:color w:val="000000"/>
              </w:rPr>
              <w:t> 16</w:t>
            </w:r>
            <w:r w:rsidRPr="000E6509">
              <w:rPr>
                <w:color w:val="000000"/>
              </w:rPr>
              <w:t>.10.2014 г.</w:t>
            </w:r>
            <w:r w:rsidRPr="000E6509">
              <w:rPr>
                <w:rStyle w:val="apple-converted-space"/>
                <w:color w:val="000000"/>
              </w:rPr>
              <w:t> </w:t>
            </w:r>
            <w:r w:rsidRPr="000E6509">
              <w:rPr>
                <w:color w:val="000000"/>
              </w:rPr>
              <w:t xml:space="preserve">по адресу: г. </w:t>
            </w:r>
            <w:r w:rsidRPr="000E6509">
              <w:rPr>
                <w:bCs/>
                <w:color w:val="000000"/>
              </w:rPr>
              <w:t>Иркутская обл., город Тулун, ул. Ленина, 122, кабинет 315</w:t>
            </w:r>
            <w:r w:rsidRPr="000E6509">
              <w:rPr>
                <w:color w:val="000000"/>
              </w:rPr>
              <w:t>.</w:t>
            </w:r>
            <w:r w:rsidRPr="000E6509">
              <w:rPr>
                <w:rStyle w:val="apple-converted-space"/>
                <w:color w:val="000000"/>
              </w:rPr>
              <w:t> </w:t>
            </w:r>
          </w:p>
        </w:tc>
      </w:tr>
      <w:tr w:rsidR="00C53130" w:rsidRPr="000E6509" w:rsidTr="00A52159">
        <w:tc>
          <w:tcPr>
            <w:tcW w:w="4361" w:type="dxa"/>
          </w:tcPr>
          <w:p w:rsidR="00C53130" w:rsidRPr="000E6509" w:rsidRDefault="00C53130" w:rsidP="00A52159">
            <w:pPr>
              <w:jc w:val="both"/>
              <w:rPr>
                <w:shd w:val="clear" w:color="auto" w:fill="FFFFFF"/>
              </w:rPr>
            </w:pPr>
            <w:r w:rsidRPr="000E6509">
              <w:rPr>
                <w:color w:val="000000"/>
              </w:rPr>
              <w:t>Дата и место рассмотрения продавцом заявок и документов претендентов (дата определения участников продажи имущества):</w:t>
            </w:r>
          </w:p>
        </w:tc>
        <w:tc>
          <w:tcPr>
            <w:tcW w:w="5386" w:type="dxa"/>
          </w:tcPr>
          <w:p w:rsidR="00C53130" w:rsidRPr="000E6509" w:rsidRDefault="00C53130" w:rsidP="00A52159">
            <w:pPr>
              <w:shd w:val="clear" w:color="auto" w:fill="FFFFFF"/>
              <w:ind w:firstLine="22"/>
              <w:jc w:val="both"/>
              <w:rPr>
                <w:b/>
                <w:color w:val="000000"/>
              </w:rPr>
            </w:pPr>
            <w:r w:rsidRPr="000E6509">
              <w:rPr>
                <w:b/>
                <w:color w:val="000000"/>
              </w:rPr>
              <w:t xml:space="preserve">11.11.2014 г. </w:t>
            </w:r>
            <w:r w:rsidRPr="000E6509">
              <w:rPr>
                <w:bCs/>
                <w:color w:val="000000"/>
              </w:rPr>
              <w:t>Иркутская обл., город Тулун, ул. Ленина, 122, кабинет 302</w:t>
            </w:r>
          </w:p>
        </w:tc>
      </w:tr>
      <w:tr w:rsidR="00C53130" w:rsidRPr="000E6509" w:rsidTr="00A52159">
        <w:tc>
          <w:tcPr>
            <w:tcW w:w="4361" w:type="dxa"/>
          </w:tcPr>
          <w:p w:rsidR="00C53130" w:rsidRPr="000E6509" w:rsidRDefault="00C53130" w:rsidP="00A52159">
            <w:pPr>
              <w:jc w:val="both"/>
              <w:rPr>
                <w:color w:val="000000"/>
              </w:rPr>
            </w:pPr>
            <w:r w:rsidRPr="000E6509">
              <w:rPr>
                <w:color w:val="000000"/>
              </w:rPr>
              <w:t>Дата, время и место проведения продажи имущества:</w:t>
            </w:r>
          </w:p>
        </w:tc>
        <w:tc>
          <w:tcPr>
            <w:tcW w:w="5386" w:type="dxa"/>
          </w:tcPr>
          <w:p w:rsidR="00C53130" w:rsidRPr="000E6509" w:rsidRDefault="00C53130" w:rsidP="00A52159">
            <w:pPr>
              <w:shd w:val="clear" w:color="auto" w:fill="FFFFFF"/>
              <w:ind w:firstLine="22"/>
              <w:jc w:val="both"/>
              <w:rPr>
                <w:b/>
                <w:bCs/>
                <w:color w:val="000000"/>
              </w:rPr>
            </w:pPr>
            <w:r w:rsidRPr="000E6509">
              <w:rPr>
                <w:b/>
                <w:color w:val="000000"/>
              </w:rPr>
              <w:t xml:space="preserve">25.11.2014 г. </w:t>
            </w:r>
            <w:r w:rsidRPr="000E6509">
              <w:rPr>
                <w:b/>
                <w:bCs/>
                <w:color w:val="000000"/>
              </w:rPr>
              <w:t>с 10.00 час.</w:t>
            </w:r>
          </w:p>
          <w:p w:rsidR="00C53130" w:rsidRPr="000E6509" w:rsidRDefault="00C53130" w:rsidP="00A52159">
            <w:pPr>
              <w:shd w:val="clear" w:color="auto" w:fill="FFFFFF"/>
              <w:ind w:firstLine="22"/>
              <w:jc w:val="both"/>
              <w:rPr>
                <w:b/>
                <w:color w:val="000000"/>
              </w:rPr>
            </w:pPr>
            <w:r w:rsidRPr="000E6509">
              <w:rPr>
                <w:bCs/>
                <w:color w:val="000000"/>
              </w:rPr>
              <w:t>Иркутская обл., город Тулун, ул. Ленина, 122, кабинет 302</w:t>
            </w:r>
          </w:p>
        </w:tc>
      </w:tr>
      <w:tr w:rsidR="00C53130" w:rsidRPr="000E6509" w:rsidTr="00A52159">
        <w:tc>
          <w:tcPr>
            <w:tcW w:w="4361" w:type="dxa"/>
          </w:tcPr>
          <w:p w:rsidR="00C53130" w:rsidRPr="000E6509" w:rsidRDefault="00C53130" w:rsidP="00A52159">
            <w:pPr>
              <w:jc w:val="both"/>
              <w:rPr>
                <w:color w:val="000000"/>
              </w:rPr>
            </w:pPr>
            <w:r w:rsidRPr="000E6509">
              <w:rPr>
                <w:color w:val="000000"/>
              </w:rPr>
              <w:t>Место и срок подведения итогов продажи муниципального имущества:</w:t>
            </w:r>
          </w:p>
        </w:tc>
        <w:tc>
          <w:tcPr>
            <w:tcW w:w="5386" w:type="dxa"/>
          </w:tcPr>
          <w:p w:rsidR="00C53130" w:rsidRPr="000E6509" w:rsidRDefault="00C53130" w:rsidP="00A52159">
            <w:pPr>
              <w:shd w:val="clear" w:color="auto" w:fill="FFFFFF"/>
              <w:ind w:firstLine="22"/>
              <w:jc w:val="both"/>
              <w:rPr>
                <w:b/>
                <w:bCs/>
                <w:color w:val="000000"/>
              </w:rPr>
            </w:pPr>
            <w:r w:rsidRPr="000E6509">
              <w:rPr>
                <w:b/>
                <w:color w:val="000000"/>
              </w:rPr>
              <w:t xml:space="preserve">25.11.2014 г. </w:t>
            </w:r>
          </w:p>
          <w:p w:rsidR="00C53130" w:rsidRPr="000E6509" w:rsidRDefault="00C53130" w:rsidP="00A52159">
            <w:pPr>
              <w:shd w:val="clear" w:color="auto" w:fill="FFFFFF"/>
              <w:ind w:firstLine="22"/>
              <w:jc w:val="both"/>
              <w:rPr>
                <w:b/>
                <w:color w:val="000000"/>
              </w:rPr>
            </w:pPr>
            <w:r w:rsidRPr="000E6509">
              <w:rPr>
                <w:bCs/>
                <w:color w:val="000000"/>
              </w:rPr>
              <w:t>Иркутская обл., город Тулун, ул. Ленина, 122, кабинет 302</w:t>
            </w:r>
          </w:p>
        </w:tc>
      </w:tr>
      <w:tr w:rsidR="00C53130" w:rsidRPr="00FE466A" w:rsidTr="00A52159">
        <w:tc>
          <w:tcPr>
            <w:tcW w:w="4361" w:type="dxa"/>
          </w:tcPr>
          <w:p w:rsidR="00C53130" w:rsidRPr="000E6509" w:rsidRDefault="00C53130" w:rsidP="00A52159">
            <w:pPr>
              <w:rPr>
                <w:color w:val="000000"/>
              </w:rPr>
            </w:pPr>
            <w:r w:rsidRPr="000E6509">
              <w:rPr>
                <w:color w:val="000000"/>
              </w:rPr>
              <w:t>Перечень представляемых покупателями документов:</w:t>
            </w:r>
          </w:p>
        </w:tc>
        <w:tc>
          <w:tcPr>
            <w:tcW w:w="5386" w:type="dxa"/>
          </w:tcPr>
          <w:p w:rsidR="00C53130" w:rsidRPr="000E6509" w:rsidRDefault="00C53130" w:rsidP="00A52159">
            <w:pPr>
              <w:jc w:val="both"/>
              <w:rPr>
                <w:color w:val="000000"/>
              </w:rPr>
            </w:pPr>
            <w:r w:rsidRPr="000E6509">
              <w:rPr>
                <w:color w:val="000000"/>
              </w:rPr>
              <w:t xml:space="preserve">           Заявка (по установленной форме) - в двух экземплярах. Одно лицо имеет право подать только одну заявку.</w:t>
            </w:r>
          </w:p>
          <w:p w:rsidR="00C53130" w:rsidRPr="000E6509" w:rsidRDefault="00C53130" w:rsidP="00A52159">
            <w:pPr>
              <w:ind w:firstLine="637"/>
              <w:jc w:val="both"/>
              <w:rPr>
                <w:color w:val="000000"/>
              </w:rPr>
            </w:pPr>
            <w:r w:rsidRPr="000E6509">
              <w:rPr>
                <w:color w:val="000000"/>
              </w:rPr>
              <w:t>Одновременно с заявкой претенденты представляют следующие документы:</w:t>
            </w:r>
          </w:p>
          <w:p w:rsidR="00C53130" w:rsidRPr="000E6509" w:rsidRDefault="00C53130" w:rsidP="00A52159">
            <w:pPr>
              <w:pStyle w:val="s1"/>
              <w:shd w:val="clear" w:color="auto" w:fill="FFFFFF"/>
              <w:spacing w:before="0" w:beforeAutospacing="0" w:after="0" w:afterAutospacing="0"/>
              <w:ind w:firstLine="720"/>
              <w:jc w:val="both"/>
              <w:rPr>
                <w:color w:val="000000"/>
                <w:u w:val="single"/>
              </w:rPr>
            </w:pPr>
            <w:bookmarkStart w:id="0" w:name="161002"/>
            <w:bookmarkEnd w:id="0"/>
            <w:r w:rsidRPr="000E6509">
              <w:rPr>
                <w:color w:val="000000"/>
                <w:u w:val="single"/>
              </w:rPr>
              <w:t>юридические лица:</w:t>
            </w:r>
          </w:p>
          <w:p w:rsidR="00C53130" w:rsidRPr="000E6509" w:rsidRDefault="00C53130" w:rsidP="00A52159">
            <w:pPr>
              <w:pStyle w:val="s1"/>
              <w:shd w:val="clear" w:color="auto" w:fill="FFFFFF"/>
              <w:spacing w:before="0" w:beforeAutospacing="0" w:after="0" w:afterAutospacing="0"/>
              <w:ind w:firstLine="720"/>
              <w:jc w:val="both"/>
              <w:rPr>
                <w:color w:val="000000"/>
              </w:rPr>
            </w:pPr>
            <w:bookmarkStart w:id="1" w:name="161003"/>
            <w:bookmarkEnd w:id="1"/>
            <w:r w:rsidRPr="000E6509">
              <w:rPr>
                <w:color w:val="000000"/>
              </w:rPr>
              <w:t>заверенные копии учредительных документов;</w:t>
            </w:r>
          </w:p>
          <w:p w:rsidR="00C53130" w:rsidRPr="000E6509" w:rsidRDefault="00C53130" w:rsidP="00A52159">
            <w:pPr>
              <w:pStyle w:val="s1"/>
              <w:shd w:val="clear" w:color="auto" w:fill="FFFFFF"/>
              <w:spacing w:before="0" w:beforeAutospacing="0" w:after="0" w:afterAutospacing="0"/>
              <w:ind w:firstLine="720"/>
              <w:jc w:val="both"/>
              <w:rPr>
                <w:color w:val="000000"/>
              </w:rPr>
            </w:pPr>
            <w:bookmarkStart w:id="2" w:name="161004"/>
            <w:bookmarkEnd w:id="2"/>
            <w:r w:rsidRPr="000E6509">
              <w:rPr>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53130" w:rsidRPr="000E6509" w:rsidRDefault="00C53130" w:rsidP="00A52159">
            <w:pPr>
              <w:pStyle w:val="s1"/>
              <w:shd w:val="clear" w:color="auto" w:fill="FFFFFF"/>
              <w:spacing w:before="0" w:beforeAutospacing="0" w:after="0" w:afterAutospacing="0"/>
              <w:ind w:firstLine="720"/>
              <w:jc w:val="both"/>
              <w:rPr>
                <w:color w:val="000000"/>
              </w:rPr>
            </w:pPr>
            <w:bookmarkStart w:id="3" w:name="161005"/>
            <w:bookmarkEnd w:id="3"/>
            <w:r w:rsidRPr="000E6509">
              <w:rPr>
                <w:color w:val="00000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53130" w:rsidRPr="000E6509" w:rsidRDefault="00C53130" w:rsidP="00A52159">
            <w:pPr>
              <w:pStyle w:val="s1"/>
              <w:shd w:val="clear" w:color="auto" w:fill="FFFFFF"/>
              <w:spacing w:before="0" w:beforeAutospacing="0" w:after="0" w:afterAutospacing="0"/>
              <w:ind w:firstLine="720"/>
              <w:jc w:val="both"/>
              <w:rPr>
                <w:color w:val="000000"/>
              </w:rPr>
            </w:pPr>
            <w:bookmarkStart w:id="4" w:name="161006"/>
            <w:bookmarkEnd w:id="4"/>
            <w:r w:rsidRPr="000E6509">
              <w:rPr>
                <w:color w:val="000000"/>
                <w:u w:val="single"/>
              </w:rPr>
              <w:t>физические лица</w:t>
            </w:r>
            <w:r w:rsidRPr="000E6509">
              <w:rPr>
                <w:color w:val="000000"/>
              </w:rPr>
              <w:t xml:space="preserve"> предъявляют документ, удостоверяющий личность, или представляют копии всех его листов.</w:t>
            </w:r>
          </w:p>
          <w:p w:rsidR="00C53130" w:rsidRPr="000E6509" w:rsidRDefault="00C53130" w:rsidP="00A52159">
            <w:pPr>
              <w:pStyle w:val="s1"/>
              <w:shd w:val="clear" w:color="auto" w:fill="FFFFFF"/>
              <w:spacing w:before="0" w:beforeAutospacing="0" w:after="0" w:afterAutospacing="0"/>
              <w:ind w:firstLine="720"/>
              <w:jc w:val="both"/>
              <w:rPr>
                <w:color w:val="000000"/>
              </w:rPr>
            </w:pPr>
            <w:bookmarkStart w:id="5" w:name="16102"/>
            <w:bookmarkEnd w:id="5"/>
            <w:r w:rsidRPr="000E6509">
              <w:rPr>
                <w:color w:val="000000"/>
              </w:rPr>
              <w:t>В случае</w:t>
            </w:r>
            <w:proofErr w:type="gramStart"/>
            <w:r w:rsidRPr="000E6509">
              <w:rPr>
                <w:color w:val="000000"/>
              </w:rPr>
              <w:t>,</w:t>
            </w:r>
            <w:proofErr w:type="gramEnd"/>
            <w:r w:rsidRPr="000E6509">
              <w:rPr>
                <w:color w:val="00000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E6509">
              <w:rPr>
                <w:color w:val="000000"/>
              </w:rPr>
              <w:t>,</w:t>
            </w:r>
            <w:proofErr w:type="gramEnd"/>
            <w:r w:rsidRPr="000E6509">
              <w:rPr>
                <w:color w:val="000000"/>
              </w:rPr>
              <w:t xml:space="preserve"> если доверенность на осуществление действий от имени претендента подписана лицом, уполномоченным </w:t>
            </w:r>
            <w:r w:rsidRPr="000E6509">
              <w:rPr>
                <w:color w:val="000000"/>
              </w:rPr>
              <w:lastRenderedPageBreak/>
              <w:t>руководителем юридического лица, заявка должна содержать также документ, подтверждающий полномочия этого лица.</w:t>
            </w:r>
          </w:p>
          <w:p w:rsidR="00C53130" w:rsidRPr="000E6509" w:rsidRDefault="00C53130" w:rsidP="00A52159">
            <w:pPr>
              <w:pStyle w:val="s1"/>
              <w:shd w:val="clear" w:color="auto" w:fill="FFFFFF"/>
              <w:spacing w:before="0" w:beforeAutospacing="0" w:after="0" w:afterAutospacing="0"/>
              <w:ind w:firstLine="720"/>
              <w:jc w:val="both"/>
              <w:rPr>
                <w:color w:val="000000"/>
              </w:rPr>
            </w:pPr>
          </w:p>
          <w:p w:rsidR="00C53130" w:rsidRPr="000E6509" w:rsidRDefault="00C53130" w:rsidP="00A52159">
            <w:pPr>
              <w:pStyle w:val="s1"/>
              <w:shd w:val="clear" w:color="auto" w:fill="FFFFFF"/>
              <w:spacing w:before="0" w:beforeAutospacing="0" w:after="0" w:afterAutospacing="0"/>
              <w:ind w:firstLine="720"/>
              <w:jc w:val="both"/>
              <w:rPr>
                <w:color w:val="000000"/>
              </w:rPr>
            </w:pPr>
            <w:r w:rsidRPr="000E6509">
              <w:rPr>
                <w:color w:val="00000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53130" w:rsidRPr="00FE466A" w:rsidRDefault="00C53130" w:rsidP="00A52159">
            <w:pPr>
              <w:pStyle w:val="s1"/>
              <w:shd w:val="clear" w:color="auto" w:fill="FFFFFF"/>
              <w:spacing w:before="0" w:beforeAutospacing="0" w:after="0" w:afterAutospacing="0"/>
              <w:ind w:firstLine="720"/>
              <w:jc w:val="both"/>
            </w:pPr>
            <w:bookmarkStart w:id="6" w:name="1621"/>
            <w:bookmarkEnd w:id="6"/>
            <w:r w:rsidRPr="000E6509">
              <w:rPr>
                <w:color w:val="000000"/>
              </w:rPr>
              <w:t>К данным документам (в том числе к каждому тому) также прилагается их опись. Опись составляется в двух экземплярах.</w:t>
            </w:r>
            <w:bookmarkStart w:id="7" w:name="1622"/>
            <w:bookmarkEnd w:id="7"/>
          </w:p>
        </w:tc>
      </w:tr>
      <w:tr w:rsidR="00C53130" w:rsidRPr="00252E8D" w:rsidTr="00A52159">
        <w:tc>
          <w:tcPr>
            <w:tcW w:w="4361" w:type="dxa"/>
          </w:tcPr>
          <w:p w:rsidR="00C53130" w:rsidRPr="00C43AA6" w:rsidRDefault="00C53130" w:rsidP="00A52159">
            <w:pPr>
              <w:jc w:val="both"/>
            </w:pPr>
            <w:r>
              <w:lastRenderedPageBreak/>
              <w:t>С</w:t>
            </w:r>
            <w:r w:rsidRPr="00411755">
              <w:t>рок заключения договора купли-продажи такого имущества</w:t>
            </w:r>
          </w:p>
        </w:tc>
        <w:tc>
          <w:tcPr>
            <w:tcW w:w="5386" w:type="dxa"/>
          </w:tcPr>
          <w:p w:rsidR="00C53130" w:rsidRPr="00252E8D" w:rsidRDefault="00C53130" w:rsidP="00A52159">
            <w:pPr>
              <w:shd w:val="clear" w:color="auto" w:fill="FFFFFF"/>
              <w:ind w:firstLine="777"/>
              <w:jc w:val="both"/>
            </w:pPr>
            <w:r w:rsidRPr="000E6509">
              <w:rPr>
                <w:color w:val="000000"/>
              </w:rPr>
              <w:t>Договор купли-продажи имущества заключается не ранее чем через 10 рабочих дней и не позднее 15 рабочих дней со дня подведения итогов продажи имущества.</w:t>
            </w:r>
          </w:p>
        </w:tc>
      </w:tr>
      <w:tr w:rsidR="00C53130" w:rsidRPr="00FE466A" w:rsidTr="00A52159">
        <w:tc>
          <w:tcPr>
            <w:tcW w:w="4361" w:type="dxa"/>
          </w:tcPr>
          <w:p w:rsidR="00C53130" w:rsidRPr="00C43AA6" w:rsidRDefault="00C53130" w:rsidP="00A52159">
            <w:pPr>
              <w:jc w:val="both"/>
            </w:pPr>
            <w:r>
              <w:t>У</w:t>
            </w:r>
            <w:r w:rsidRPr="00411755">
              <w:t xml:space="preserve">словия и сроки платежа, </w:t>
            </w:r>
            <w:r w:rsidRPr="00C43AA6">
              <w:t>реквизиты счета</w:t>
            </w:r>
          </w:p>
        </w:tc>
        <w:tc>
          <w:tcPr>
            <w:tcW w:w="5386" w:type="dxa"/>
          </w:tcPr>
          <w:p w:rsidR="00C53130" w:rsidRPr="00FE466A" w:rsidRDefault="00C53130" w:rsidP="00A52159">
            <w:pPr>
              <w:shd w:val="clear" w:color="auto" w:fill="FFFFFF"/>
              <w:ind w:firstLine="777"/>
              <w:jc w:val="both"/>
            </w:pPr>
            <w:r w:rsidRPr="000E6509">
              <w:rPr>
                <w:color w:val="000000"/>
              </w:rPr>
              <w:t>Оплата приобретаемого имущества производится путем перечисления денежных средств на счет: </w:t>
            </w:r>
            <w:proofErr w:type="gramStart"/>
            <w:r w:rsidRPr="000E6509">
              <w:rPr>
                <w:color w:val="000000"/>
              </w:rPr>
              <w:t>УФК по Иркутской области (Муниципальное учреждение «Администрация городского округа муниципального образования – «город Тулун» Управление по муниципальному имуществу и земельным отношениям администрации городского округа) ИНН 3816001999 КПП 381645002, ОКАТО 25432000000, расчетный счет 40101810900000010001 в ГРКЦ ГУ БАНКА РОССИИ ПО ИРКУТСКОЙ ОБЛАСТИ г. ИРКУТСК, БИК 042520001, наименование платежа – доходы от реализации имущества, КБК - 910 1 14 02043 04 1000 410 в размере</w:t>
            </w:r>
            <w:proofErr w:type="gramEnd"/>
            <w:r w:rsidRPr="000E6509">
              <w:rPr>
                <w:color w:val="000000"/>
              </w:rPr>
              <w:t xml:space="preserve"> и сроки, указанные в договоре купли-продажи, но не позднее 30 рабочих дней со дня заключения договора купли-продажи. Внесенный победителем продажи задаток засчитывается в счет оплаты приобретаемого имущества. </w:t>
            </w:r>
            <w:r w:rsidRPr="005922EF">
              <w:t>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w:t>
            </w:r>
            <w:r w:rsidRPr="005922EF">
              <w:rPr>
                <w:rStyle w:val="a6"/>
              </w:rPr>
              <w:t>.</w:t>
            </w:r>
          </w:p>
        </w:tc>
      </w:tr>
      <w:tr w:rsidR="00C53130" w:rsidTr="00A52159">
        <w:tc>
          <w:tcPr>
            <w:tcW w:w="4361" w:type="dxa"/>
          </w:tcPr>
          <w:p w:rsidR="00C53130" w:rsidRPr="00411755" w:rsidRDefault="00C53130" w:rsidP="00A52159">
            <w:pPr>
              <w:jc w:val="both"/>
            </w:pPr>
            <w:r>
              <w:t>П</w:t>
            </w:r>
            <w:r w:rsidRPr="00411755">
              <w:t>орядок ознакомления покупателей с иной информацией, условиями договора купли-продажи имущества</w:t>
            </w:r>
          </w:p>
        </w:tc>
        <w:tc>
          <w:tcPr>
            <w:tcW w:w="5386" w:type="dxa"/>
          </w:tcPr>
          <w:p w:rsidR="00C53130" w:rsidRDefault="00C53130" w:rsidP="00A52159">
            <w:pPr>
              <w:ind w:hanging="10"/>
              <w:jc w:val="both"/>
            </w:pPr>
            <w:r w:rsidRPr="000E6509">
              <w:rPr>
                <w:shd w:val="clear" w:color="auto" w:fill="FFFFFF"/>
              </w:rPr>
              <w:t xml:space="preserve">Ознакомиться с иной информацией, условиями договора купли-продажи можно в дни приема заявок по адресу: </w:t>
            </w:r>
            <w:r w:rsidRPr="000E6509">
              <w:rPr>
                <w:bCs/>
                <w:color w:val="000000"/>
              </w:rPr>
              <w:t xml:space="preserve">Иркутская обл., город Тулун, ул. Ленина, 122, кабинет 315. </w:t>
            </w:r>
            <w:proofErr w:type="gramStart"/>
            <w:r w:rsidRPr="000E6509">
              <w:rPr>
                <w:shd w:val="clear" w:color="auto" w:fill="FFFFFF"/>
              </w:rPr>
              <w:t>Телефон: 8 (39530) 40-642 (контактное лицо:</w:t>
            </w:r>
            <w:proofErr w:type="gramEnd"/>
            <w:r w:rsidRPr="000E6509">
              <w:rPr>
                <w:shd w:val="clear" w:color="auto" w:fill="FFFFFF"/>
                <w:lang w:val="en-US"/>
              </w:rPr>
              <w:t xml:space="preserve"> </w:t>
            </w:r>
            <w:proofErr w:type="gramStart"/>
            <w:r w:rsidRPr="000E6509">
              <w:rPr>
                <w:shd w:val="clear" w:color="auto" w:fill="FFFFFF"/>
              </w:rPr>
              <w:t>Горбачева Наталья Вячеславовна)</w:t>
            </w:r>
            <w:proofErr w:type="gramEnd"/>
          </w:p>
        </w:tc>
      </w:tr>
      <w:tr w:rsidR="00C53130" w:rsidRPr="003026E6" w:rsidTr="00A52159">
        <w:tc>
          <w:tcPr>
            <w:tcW w:w="4361" w:type="dxa"/>
          </w:tcPr>
          <w:p w:rsidR="00C53130" w:rsidRPr="000E6509" w:rsidRDefault="00C53130" w:rsidP="00A52159">
            <w:pPr>
              <w:jc w:val="both"/>
              <w:rPr>
                <w:color w:val="000000"/>
              </w:rPr>
            </w:pPr>
            <w:r w:rsidRPr="000E6509">
              <w:rPr>
                <w:color w:val="000000"/>
              </w:rPr>
              <w:t xml:space="preserve">Порядок определения лиц, имеющих право приобретения муниципального имущества: </w:t>
            </w:r>
          </w:p>
        </w:tc>
        <w:tc>
          <w:tcPr>
            <w:tcW w:w="5386" w:type="dxa"/>
          </w:tcPr>
          <w:p w:rsidR="00C53130" w:rsidRPr="003026E6" w:rsidRDefault="00C53130" w:rsidP="00A52159">
            <w:pPr>
              <w:jc w:val="both"/>
            </w:pPr>
            <w:r w:rsidRPr="000E6509">
              <w:rPr>
                <w:shd w:val="clear" w:color="auto" w:fill="FFFFFF"/>
              </w:rPr>
              <w:t xml:space="preserve">При продаже посредством публичного предложения осуществляется последовательное снижение цены первоначального предложения на "шаг понижения" до минимальной цены </w:t>
            </w:r>
            <w:r w:rsidRPr="000E6509">
              <w:rPr>
                <w:shd w:val="clear" w:color="auto" w:fill="FFFFFF"/>
              </w:rPr>
              <w:lastRenderedPageBreak/>
              <w:t xml:space="preserve">предложения (цены отсечения). Предложения о приобретении имущества </w:t>
            </w:r>
            <w:proofErr w:type="gramStart"/>
            <w:r w:rsidRPr="000E6509">
              <w:rPr>
                <w:shd w:val="clear" w:color="auto" w:fill="FFFFFF"/>
              </w:rPr>
              <w:t>заявляются</w:t>
            </w:r>
            <w:proofErr w:type="gramEnd"/>
            <w:r w:rsidRPr="000E6509">
              <w:rPr>
                <w:shd w:val="clear" w:color="auto" w:fill="FFFFFF"/>
              </w:rPr>
              <w:t xml:space="preserve"> участниками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В случае</w:t>
            </w:r>
            <w:proofErr w:type="gramStart"/>
            <w:r w:rsidRPr="000E6509">
              <w:rPr>
                <w:shd w:val="clear" w:color="auto" w:fill="FFFFFF"/>
              </w:rPr>
              <w:t>,</w:t>
            </w:r>
            <w:proofErr w:type="gramEnd"/>
            <w:r w:rsidRPr="000E6509">
              <w:rPr>
                <w:shd w:val="clear" w:color="auto" w:fill="FFFFFF"/>
              </w:rP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с открытой формой подачи предложений о цене имущества. Начальной ценой продажи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0E6509">
              <w:rPr>
                <w:shd w:val="clear" w:color="auto" w:fill="FFFFFF"/>
              </w:rPr>
              <w:t>,</w:t>
            </w:r>
            <w:proofErr w:type="gramEnd"/>
            <w:r w:rsidRPr="000E6509">
              <w:rPr>
                <w:shd w:val="clear" w:color="auto" w:fill="FFFFFF"/>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который первым подтвердил начальную цену имущества.</w:t>
            </w:r>
          </w:p>
        </w:tc>
      </w:tr>
      <w:tr w:rsidR="00C53130" w:rsidRPr="00916462" w:rsidTr="00A52159">
        <w:tc>
          <w:tcPr>
            <w:tcW w:w="4361" w:type="dxa"/>
          </w:tcPr>
          <w:p w:rsidR="00C53130" w:rsidRPr="00CA5978" w:rsidRDefault="00C53130" w:rsidP="00A52159">
            <w:pPr>
              <w:jc w:val="both"/>
            </w:pPr>
            <w:r w:rsidRPr="00CA5978">
              <w:lastRenderedPageBreak/>
              <w:t>Информация обо всех предыдущих торгах по продаже данного имущества</w:t>
            </w:r>
          </w:p>
        </w:tc>
        <w:tc>
          <w:tcPr>
            <w:tcW w:w="5386" w:type="dxa"/>
          </w:tcPr>
          <w:p w:rsidR="00C53130" w:rsidRPr="00916462" w:rsidRDefault="00C53130" w:rsidP="00A52159">
            <w:pPr>
              <w:jc w:val="both"/>
            </w:pPr>
            <w:r>
              <w:t>А</w:t>
            </w:r>
            <w:r w:rsidRPr="008F5B8C">
              <w:t>укцион по продаже имущества был признан несостоявшимся</w:t>
            </w:r>
            <w:r>
              <w:t xml:space="preserve"> </w:t>
            </w:r>
            <w:r w:rsidRPr="008F5B8C">
              <w:t>(отсутствие заявок</w:t>
            </w:r>
            <w:r w:rsidRPr="00916462">
              <w:t>)</w:t>
            </w:r>
          </w:p>
        </w:tc>
      </w:tr>
    </w:tbl>
    <w:p w:rsidR="00C53130" w:rsidRDefault="00C53130" w:rsidP="00C53130">
      <w:pPr>
        <w:shd w:val="clear" w:color="auto" w:fill="FFFFFF"/>
        <w:ind w:firstLine="720"/>
        <w:jc w:val="both"/>
        <w:rPr>
          <w:rFonts w:ascii="Arial" w:hAnsi="Arial" w:cs="Arial"/>
          <w:color w:val="000000"/>
          <w:sz w:val="9"/>
          <w:szCs w:val="9"/>
        </w:rPr>
      </w:pPr>
    </w:p>
    <w:p w:rsidR="00C53130" w:rsidRDefault="00C53130" w:rsidP="00C53130">
      <w:pPr>
        <w:shd w:val="clear" w:color="auto" w:fill="FFFFFF"/>
        <w:ind w:firstLine="720"/>
        <w:jc w:val="both"/>
        <w:rPr>
          <w:rFonts w:ascii="Arial" w:hAnsi="Arial" w:cs="Arial"/>
          <w:color w:val="000000"/>
          <w:sz w:val="9"/>
          <w:szCs w:val="9"/>
        </w:rPr>
      </w:pPr>
    </w:p>
    <w:p w:rsidR="00C53130" w:rsidRPr="007A4074" w:rsidRDefault="00C53130" w:rsidP="00C53130">
      <w:pPr>
        <w:rPr>
          <w:color w:val="000000"/>
        </w:rPr>
      </w:pPr>
    </w:p>
    <w:p w:rsidR="00C53130" w:rsidRPr="007A4074" w:rsidRDefault="00C53130" w:rsidP="00C53130">
      <w:pPr>
        <w:jc w:val="both"/>
      </w:pPr>
      <w:r w:rsidRPr="007A4074">
        <w:rPr>
          <w:color w:val="000000"/>
        </w:rPr>
        <w:t xml:space="preserve">Примечание: </w:t>
      </w:r>
    </w:p>
    <w:p w:rsidR="00C53130" w:rsidRPr="007A4074" w:rsidRDefault="00C53130" w:rsidP="00C53130">
      <w:pPr>
        <w:pStyle w:val="a5"/>
        <w:shd w:val="clear" w:color="auto" w:fill="FFFFFF"/>
        <w:ind w:left="0" w:firstLine="709"/>
        <w:jc w:val="both"/>
        <w:rPr>
          <w:rStyle w:val="apple-converted-space"/>
          <w:color w:val="000000"/>
          <w:shd w:val="clear" w:color="auto" w:fill="FFFFFF"/>
        </w:rPr>
      </w:pPr>
      <w:r w:rsidRPr="007A4074">
        <w:rPr>
          <w:rStyle w:val="apple-converted-space"/>
          <w:color w:val="000000"/>
          <w:shd w:val="clear" w:color="auto" w:fill="FFFFFF"/>
        </w:rPr>
        <w:t xml:space="preserve">Предметом охраны является планировочное построение здания в габаритах капитальных конструкций, а также элементы оформления фасадов. </w:t>
      </w:r>
    </w:p>
    <w:p w:rsidR="00C53130" w:rsidRPr="007A4074" w:rsidRDefault="00C53130" w:rsidP="00C53130">
      <w:pPr>
        <w:pStyle w:val="a5"/>
        <w:shd w:val="clear" w:color="auto" w:fill="FFFFFF"/>
        <w:ind w:left="0" w:firstLine="709"/>
        <w:jc w:val="both"/>
        <w:rPr>
          <w:rStyle w:val="apple-converted-space"/>
          <w:color w:val="000000"/>
          <w:u w:val="single"/>
          <w:shd w:val="clear" w:color="auto" w:fill="FFFFFF"/>
        </w:rPr>
      </w:pPr>
      <w:r w:rsidRPr="007A4074">
        <w:rPr>
          <w:rStyle w:val="apple-converted-space"/>
          <w:color w:val="000000"/>
          <w:u w:val="single"/>
          <w:shd w:val="clear" w:color="auto" w:fill="FFFFFF"/>
        </w:rPr>
        <w:t xml:space="preserve">Условия по сохранению памятника: </w:t>
      </w:r>
    </w:p>
    <w:p w:rsidR="00C53130" w:rsidRPr="007A4074" w:rsidRDefault="00C53130" w:rsidP="00C53130">
      <w:pPr>
        <w:pStyle w:val="a5"/>
        <w:shd w:val="clear" w:color="auto" w:fill="FFFFFF"/>
        <w:ind w:left="0" w:firstLine="709"/>
        <w:jc w:val="both"/>
        <w:rPr>
          <w:rStyle w:val="apple-converted-space"/>
          <w:color w:val="000000"/>
          <w:shd w:val="clear" w:color="auto" w:fill="FFFFFF"/>
        </w:rPr>
      </w:pPr>
      <w:r w:rsidRPr="007A4074">
        <w:rPr>
          <w:rStyle w:val="apple-converted-space"/>
          <w:color w:val="000000"/>
          <w:shd w:val="clear" w:color="auto" w:fill="FFFFFF"/>
        </w:rPr>
        <w:t xml:space="preserve">Сохранять в неизменном виде ценные элементы памятника, получить в </w:t>
      </w:r>
      <w:r w:rsidRPr="007A4074">
        <w:rPr>
          <w:color w:val="000000"/>
        </w:rPr>
        <w:t xml:space="preserve">органе охраны объектов культурного наследия службе по охране объектов культурного наследия Иркутской области (далее - Госорган) задание на проведение работ по сохранению объекта культурного наследия; </w:t>
      </w:r>
      <w:r w:rsidRPr="007A4074">
        <w:rPr>
          <w:rStyle w:val="apple-converted-space"/>
          <w:color w:val="000000"/>
          <w:shd w:val="clear" w:color="auto" w:fill="FFFFFF"/>
        </w:rPr>
        <w:t>выполнить следующие работы:</w:t>
      </w:r>
    </w:p>
    <w:p w:rsidR="00C53130" w:rsidRPr="007A4074" w:rsidRDefault="00C53130" w:rsidP="00C53130">
      <w:pPr>
        <w:pStyle w:val="a5"/>
        <w:shd w:val="clear" w:color="auto" w:fill="FFFFFF"/>
        <w:ind w:left="0" w:firstLine="709"/>
        <w:jc w:val="both"/>
        <w:rPr>
          <w:color w:val="000000"/>
        </w:rPr>
      </w:pPr>
      <w:r w:rsidRPr="007A4074">
        <w:t xml:space="preserve">- в соответствии с заданием </w:t>
      </w:r>
      <w:r w:rsidRPr="007A4074">
        <w:rPr>
          <w:color w:val="000000"/>
        </w:rPr>
        <w:t>на проведение работ по сохранению объекта культурного наследия</w:t>
      </w:r>
      <w:r w:rsidRPr="007A4074">
        <w:t xml:space="preserve"> выполнить научно-проектную документацию на реставрацию и приспособление памятника </w:t>
      </w:r>
      <w:r w:rsidRPr="007A4074">
        <w:rPr>
          <w:color w:val="000000"/>
        </w:rPr>
        <w:t>(срок выполнения работ: 01.05.2015 г.);</w:t>
      </w:r>
    </w:p>
    <w:p w:rsidR="00C53130" w:rsidRPr="007A4074" w:rsidRDefault="00C53130" w:rsidP="00C53130">
      <w:pPr>
        <w:pStyle w:val="a5"/>
        <w:shd w:val="clear" w:color="auto" w:fill="FFFFFF"/>
        <w:ind w:left="0" w:firstLine="709"/>
        <w:jc w:val="both"/>
        <w:rPr>
          <w:color w:val="000000"/>
        </w:rPr>
      </w:pPr>
      <w:r w:rsidRPr="007A4074">
        <w:rPr>
          <w:color w:val="000000"/>
        </w:rPr>
        <w:t>- выполнить ремонтно-реставрационные работы в соответствии с согласованной научно-проектной документацией (срок выполнения работ: 01.12.2016 г.);</w:t>
      </w:r>
    </w:p>
    <w:p w:rsidR="00C53130" w:rsidRPr="007A4074" w:rsidRDefault="00C53130" w:rsidP="00C53130">
      <w:pPr>
        <w:pStyle w:val="a5"/>
        <w:shd w:val="clear" w:color="auto" w:fill="FFFFFF"/>
        <w:ind w:left="0" w:firstLine="709"/>
        <w:jc w:val="both"/>
        <w:rPr>
          <w:color w:val="000000"/>
        </w:rPr>
      </w:pPr>
      <w:r w:rsidRPr="007A4074">
        <w:rPr>
          <w:color w:val="000000"/>
        </w:rPr>
        <w:t xml:space="preserve">- представить в Госорган отчет о выполненных работах не позднее трех месяцев по их окончанию. </w:t>
      </w:r>
    </w:p>
    <w:p w:rsidR="00C53130" w:rsidRPr="007A4074" w:rsidRDefault="00C53130" w:rsidP="00C53130">
      <w:pPr>
        <w:pStyle w:val="a5"/>
        <w:shd w:val="clear" w:color="auto" w:fill="FFFFFF"/>
        <w:ind w:left="0" w:firstLine="709"/>
        <w:jc w:val="both"/>
        <w:rPr>
          <w:rStyle w:val="apple-converted-space"/>
          <w:color w:val="000000"/>
          <w:shd w:val="clear" w:color="auto" w:fill="FFFFFF"/>
        </w:rPr>
      </w:pPr>
      <w:r w:rsidRPr="007A4074">
        <w:rPr>
          <w:rStyle w:val="apple-converted-space"/>
          <w:color w:val="000000"/>
          <w:shd w:val="clear" w:color="auto" w:fill="FFFFFF"/>
        </w:rPr>
        <w:t>При подготовке проектной документации и осуществлении работ на памятнике собственник обязан обеспечить их соответствие нормам и правилам проведения ремонтных, строительных и реставрационных работ на памятниках.</w:t>
      </w:r>
    </w:p>
    <w:p w:rsidR="00C53130" w:rsidRPr="007A4074" w:rsidRDefault="00C53130" w:rsidP="00C53130">
      <w:pPr>
        <w:pStyle w:val="a5"/>
        <w:shd w:val="clear" w:color="auto" w:fill="FFFFFF"/>
        <w:ind w:left="0" w:firstLine="709"/>
        <w:jc w:val="both"/>
        <w:rPr>
          <w:rStyle w:val="apple-converted-space"/>
          <w:color w:val="000000"/>
          <w:shd w:val="clear" w:color="auto" w:fill="FFFFFF"/>
        </w:rPr>
      </w:pPr>
      <w:r w:rsidRPr="007A4074">
        <w:rPr>
          <w:rStyle w:val="apple-converted-space"/>
          <w:color w:val="000000"/>
          <w:shd w:val="clear" w:color="auto" w:fill="FFFFFF"/>
        </w:rPr>
        <w:t xml:space="preserve">Все виды работ по сохранению объекта культурного наследия (исследовательские, проектные, ремонтно-реставрационные, а также работы по приспособлению) выполняются лицензированными организациями, по согласованию с Госорганом. </w:t>
      </w:r>
    </w:p>
    <w:p w:rsidR="00C53130" w:rsidRPr="007A4074" w:rsidRDefault="00C53130" w:rsidP="00C53130">
      <w:pPr>
        <w:pStyle w:val="a5"/>
        <w:shd w:val="clear" w:color="auto" w:fill="FFFFFF"/>
        <w:ind w:left="0" w:firstLine="709"/>
        <w:jc w:val="both"/>
        <w:rPr>
          <w:color w:val="000000"/>
        </w:rPr>
      </w:pPr>
      <w:r w:rsidRPr="007A4074">
        <w:rPr>
          <w:color w:val="000000"/>
        </w:rPr>
        <w:lastRenderedPageBreak/>
        <w:t xml:space="preserve">Подтверждение выполнения работ по сохранению объекта культурного наследия, осуществляется путем представления Госоргану отчета. Сведения, представляемые собственником в подтверждении выполнения условий охранного обязательства, должны быть полными и достоверными с приложением необходимой документации, подтверждающей проведение соответствующих работ, их объем, характеристики применяемых материалов, технологий и методик, а также иные сведения, относящиеся к выполнению условий охранного обязательства. </w:t>
      </w:r>
    </w:p>
    <w:p w:rsidR="00C53130" w:rsidRPr="007A4074" w:rsidRDefault="00C53130" w:rsidP="00C53130">
      <w:pPr>
        <w:ind w:firstLine="739"/>
        <w:rPr>
          <w:color w:val="000000"/>
          <w:u w:val="single"/>
        </w:rPr>
      </w:pPr>
      <w:r w:rsidRPr="007A4074">
        <w:rPr>
          <w:color w:val="000000"/>
          <w:u w:val="single"/>
        </w:rPr>
        <w:t>Условия по содержанию и использованию памятника:</w:t>
      </w:r>
    </w:p>
    <w:p w:rsidR="00C53130" w:rsidRPr="007A4074" w:rsidRDefault="00C53130" w:rsidP="00C53130">
      <w:pPr>
        <w:pStyle w:val="a5"/>
        <w:ind w:left="0" w:firstLine="708"/>
        <w:jc w:val="both"/>
        <w:rPr>
          <w:color w:val="000000"/>
        </w:rPr>
      </w:pPr>
      <w:r w:rsidRPr="007A4074">
        <w:rPr>
          <w:color w:val="000000"/>
        </w:rPr>
        <w:t xml:space="preserve">Собственник обязан обеспечить соблюдение требований законодательства РФ в отношении порядка сохранения, содержания, использования и охраны памятника при передаче третьим лицам права владения и (или) пользования. Собственник обеспечивает соблюдение указанными лицами условий охранного обязательства. </w:t>
      </w:r>
    </w:p>
    <w:p w:rsidR="00C53130" w:rsidRPr="007A4074" w:rsidRDefault="00C53130" w:rsidP="00C53130">
      <w:pPr>
        <w:pStyle w:val="a5"/>
        <w:ind w:left="0" w:firstLine="708"/>
        <w:jc w:val="both"/>
        <w:rPr>
          <w:color w:val="000000"/>
        </w:rPr>
      </w:pPr>
      <w:r w:rsidRPr="007A4074">
        <w:rPr>
          <w:color w:val="000000"/>
        </w:rPr>
        <w:t xml:space="preserve">Собственник обязуется использовать памятник под нежилые цели с сохранением планировочной структуры объекта в габаритах капитальных конструкций, а также элементов оформления фасадов.  Изменение вида использования памятника в обязательном порядке согласовывается с Госорганом. </w:t>
      </w:r>
    </w:p>
    <w:p w:rsidR="00C53130" w:rsidRPr="007A4074" w:rsidRDefault="00C53130" w:rsidP="00C53130">
      <w:pPr>
        <w:pStyle w:val="a5"/>
        <w:ind w:left="0" w:firstLine="708"/>
        <w:jc w:val="both"/>
        <w:rPr>
          <w:color w:val="000000"/>
        </w:rPr>
      </w:pPr>
      <w:r w:rsidRPr="007A4074">
        <w:rPr>
          <w:color w:val="000000"/>
        </w:rPr>
        <w:t xml:space="preserve">Если пользование памятником создает угрозу для сохранения монументальной живописи и других произведений искусств, имеющихся в нем, Госорган вправе предложить собственнику, а последний обязан в целях сохранения этих ценностей изменить характер использования памятника. </w:t>
      </w:r>
    </w:p>
    <w:p w:rsidR="00C53130" w:rsidRPr="007A4074" w:rsidRDefault="00C53130" w:rsidP="00C53130">
      <w:pPr>
        <w:pStyle w:val="a5"/>
        <w:ind w:left="0" w:firstLine="708"/>
        <w:jc w:val="both"/>
        <w:rPr>
          <w:color w:val="000000"/>
        </w:rPr>
      </w:pPr>
      <w:r w:rsidRPr="007A4074">
        <w:rPr>
          <w:color w:val="000000"/>
        </w:rPr>
        <w:t xml:space="preserve">Собственник обязуется беспрепятственно допускать во все помещения объекта представителей Госоргана для </w:t>
      </w:r>
      <w:proofErr w:type="gramStart"/>
      <w:r w:rsidRPr="007A4074">
        <w:rPr>
          <w:color w:val="000000"/>
        </w:rPr>
        <w:t>контроля за</w:t>
      </w:r>
      <w:proofErr w:type="gramEnd"/>
      <w:r w:rsidRPr="007A4074">
        <w:rPr>
          <w:color w:val="000000"/>
        </w:rPr>
        <w:t xml:space="preserve"> выполнением обязательств по содержанию памятника или научного обследования памятника, его территории и зон охраны.   </w:t>
      </w:r>
    </w:p>
    <w:p w:rsidR="00C53130" w:rsidRPr="007A4074" w:rsidRDefault="00C53130" w:rsidP="00C53130">
      <w:pPr>
        <w:pStyle w:val="a5"/>
        <w:ind w:left="0" w:firstLine="708"/>
        <w:jc w:val="both"/>
        <w:rPr>
          <w:rStyle w:val="apple-converted-space"/>
          <w:color w:val="000000"/>
          <w:shd w:val="clear" w:color="auto" w:fill="FFFFFF"/>
        </w:rPr>
      </w:pPr>
      <w:r w:rsidRPr="007A4074">
        <w:rPr>
          <w:rStyle w:val="apple-converted-space"/>
          <w:color w:val="000000"/>
          <w:shd w:val="clear" w:color="auto" w:fill="FFFFFF"/>
        </w:rPr>
        <w:t xml:space="preserve">Собственник обязуется своевременно производить поддерживающий текущий, капитальный ремонт памятника и </w:t>
      </w:r>
      <w:proofErr w:type="spellStart"/>
      <w:r w:rsidRPr="007A4074">
        <w:rPr>
          <w:rStyle w:val="apple-converted-space"/>
          <w:color w:val="000000"/>
          <w:shd w:val="clear" w:color="auto" w:fill="FFFFFF"/>
        </w:rPr>
        <w:t>благоустроительные</w:t>
      </w:r>
      <w:proofErr w:type="spellEnd"/>
      <w:r w:rsidRPr="007A4074">
        <w:rPr>
          <w:rStyle w:val="apple-converted-space"/>
          <w:color w:val="000000"/>
          <w:shd w:val="clear" w:color="auto" w:fill="FFFFFF"/>
        </w:rPr>
        <w:t xml:space="preserve"> работы независимо от сезона, а также ремонтно-реставрационные работы (в том числе проектные) в установленные сроки,  а также выполнять разовые предписания Госоргана. Производить все указанные работы по памятнику и его территории за свой счет и своими материалами по предварительному разрешению Госоргана. </w:t>
      </w:r>
    </w:p>
    <w:p w:rsidR="00C53130" w:rsidRPr="007A4074" w:rsidRDefault="00C53130" w:rsidP="00C53130">
      <w:pPr>
        <w:pStyle w:val="a5"/>
        <w:ind w:left="0" w:firstLine="708"/>
        <w:jc w:val="both"/>
        <w:rPr>
          <w:rStyle w:val="apple-converted-space"/>
          <w:color w:val="000000"/>
          <w:shd w:val="clear" w:color="auto" w:fill="FFFFFF"/>
        </w:rPr>
      </w:pPr>
      <w:r w:rsidRPr="007A4074">
        <w:rPr>
          <w:rStyle w:val="apple-converted-space"/>
          <w:color w:val="000000"/>
          <w:shd w:val="clear" w:color="auto" w:fill="FFFFFF"/>
        </w:rPr>
        <w:t>Собственник обязуется обеспечивать указанные работы всей научно-проектной и технической документацией, а именно: научными исследованиями памятника, обмерами и проектами.</w:t>
      </w:r>
    </w:p>
    <w:p w:rsidR="00C53130" w:rsidRPr="007A4074" w:rsidRDefault="00C53130" w:rsidP="00C53130">
      <w:pPr>
        <w:pStyle w:val="a5"/>
        <w:ind w:left="0" w:firstLine="708"/>
        <w:jc w:val="both"/>
        <w:rPr>
          <w:rStyle w:val="apple-converted-space"/>
          <w:color w:val="000000"/>
          <w:shd w:val="clear" w:color="auto" w:fill="FFFFFF"/>
        </w:rPr>
      </w:pPr>
      <w:r w:rsidRPr="007A4074">
        <w:rPr>
          <w:rStyle w:val="apple-converted-space"/>
          <w:color w:val="000000"/>
          <w:shd w:val="clear" w:color="auto" w:fill="FFFFFF"/>
        </w:rPr>
        <w:t xml:space="preserve">Собственник обязан содержать памятник и все связанное с ним имущество в надлежащем санитарном, противопожарном и техническом порядке, а территорию памятника в благоустроенном состоянии. </w:t>
      </w:r>
    </w:p>
    <w:p w:rsidR="00C53130" w:rsidRPr="007A4074" w:rsidRDefault="00C53130" w:rsidP="00C53130">
      <w:pPr>
        <w:pStyle w:val="a5"/>
        <w:ind w:left="0" w:firstLine="708"/>
        <w:jc w:val="both"/>
        <w:rPr>
          <w:rStyle w:val="apple-converted-space"/>
          <w:color w:val="000000"/>
          <w:shd w:val="clear" w:color="auto" w:fill="FFFFFF"/>
        </w:rPr>
      </w:pPr>
      <w:r w:rsidRPr="007A4074">
        <w:rPr>
          <w:rStyle w:val="apple-converted-space"/>
          <w:color w:val="000000"/>
          <w:shd w:val="clear" w:color="auto" w:fill="FFFFFF"/>
        </w:rPr>
        <w:t xml:space="preserve">Собственник обязан иметь в используемом памятнике противопожарное оборудование, согласно требованиям пожарной охраны. </w:t>
      </w:r>
    </w:p>
    <w:p w:rsidR="00C53130" w:rsidRPr="007A4074" w:rsidRDefault="00C53130" w:rsidP="00C53130">
      <w:pPr>
        <w:pStyle w:val="a5"/>
        <w:ind w:left="0" w:firstLine="708"/>
        <w:jc w:val="both"/>
        <w:rPr>
          <w:rStyle w:val="apple-converted-space"/>
          <w:color w:val="000000"/>
          <w:shd w:val="clear" w:color="auto" w:fill="FFFFFF"/>
        </w:rPr>
      </w:pPr>
      <w:r w:rsidRPr="007A4074">
        <w:rPr>
          <w:rStyle w:val="apple-converted-space"/>
          <w:color w:val="000000"/>
          <w:shd w:val="clear" w:color="auto" w:fill="FFFFFF"/>
        </w:rPr>
        <w:t xml:space="preserve">Без специального письменного разрешения Госоргана Собственник не производит никаких пристроек к используемому памятнику и переделок памятника как внутри, так и снаружи, не ведет каких-либо земляных работ, работ по побелке, покраске стен, покрытых живописью, а также ремонта лепки, предметов интерьера, движимых памятников и культурных ценностей, если таковые имеются в памятнике. </w:t>
      </w:r>
    </w:p>
    <w:p w:rsidR="00C53130" w:rsidRPr="007A4074" w:rsidRDefault="00C53130" w:rsidP="00C53130">
      <w:pPr>
        <w:pStyle w:val="a5"/>
        <w:ind w:left="0" w:firstLine="708"/>
        <w:jc w:val="both"/>
        <w:rPr>
          <w:rStyle w:val="apple-converted-space"/>
          <w:color w:val="000000"/>
          <w:shd w:val="clear" w:color="auto" w:fill="FFFFFF"/>
        </w:rPr>
      </w:pPr>
      <w:r w:rsidRPr="007A4074">
        <w:rPr>
          <w:rStyle w:val="apple-converted-space"/>
          <w:color w:val="000000"/>
          <w:shd w:val="clear" w:color="auto" w:fill="FFFFFF"/>
        </w:rPr>
        <w:t xml:space="preserve"> В случае обнаружения Госорганом самовольных перестроек или переделок, искажающих первоначальный вид памятника, его территории и несоответствующих режиму зон охраны, таковые должны быть немедленно устранены за счет Собственника в срок, определяемый предписанием Госоргана. </w:t>
      </w:r>
    </w:p>
    <w:p w:rsidR="00C53130" w:rsidRPr="007A4074" w:rsidRDefault="00C53130" w:rsidP="00C53130">
      <w:pPr>
        <w:pStyle w:val="a5"/>
        <w:ind w:left="0" w:firstLine="708"/>
        <w:jc w:val="both"/>
        <w:rPr>
          <w:rStyle w:val="apple-converted-space"/>
          <w:color w:val="000000"/>
          <w:shd w:val="clear" w:color="auto" w:fill="FFFFFF"/>
        </w:rPr>
      </w:pPr>
      <w:r w:rsidRPr="007A4074">
        <w:rPr>
          <w:rStyle w:val="apple-converted-space"/>
          <w:color w:val="000000"/>
          <w:shd w:val="clear" w:color="auto" w:fill="FFFFFF"/>
        </w:rPr>
        <w:t xml:space="preserve">Без специального письменного разрешения Госоргана Собственник обязуется не допускать использование территории памятника под новое строительство и иные хозяйственные нужды. </w:t>
      </w:r>
    </w:p>
    <w:p w:rsidR="00C53130" w:rsidRPr="007A4074" w:rsidRDefault="00C53130" w:rsidP="00C53130">
      <w:pPr>
        <w:pStyle w:val="a5"/>
        <w:ind w:left="0" w:firstLine="708"/>
        <w:jc w:val="both"/>
        <w:rPr>
          <w:rStyle w:val="apple-converted-space"/>
          <w:color w:val="000000"/>
          <w:shd w:val="clear" w:color="auto" w:fill="FFFFFF"/>
        </w:rPr>
      </w:pPr>
      <w:r w:rsidRPr="007A4074">
        <w:rPr>
          <w:rStyle w:val="apple-converted-space"/>
          <w:color w:val="000000"/>
          <w:shd w:val="clear" w:color="auto" w:fill="FFFFFF"/>
        </w:rPr>
        <w:t xml:space="preserve">Собственник обязан немедленно извещать Госорган о всяком повреждении, аварии или иных обстоятельствах, нанесших ущерб памятнику или его территории. Собственник </w:t>
      </w:r>
      <w:r w:rsidRPr="007A4074">
        <w:rPr>
          <w:rStyle w:val="apple-converted-space"/>
          <w:color w:val="000000"/>
          <w:shd w:val="clear" w:color="auto" w:fill="FFFFFF"/>
        </w:rPr>
        <w:lastRenderedPageBreak/>
        <w:t xml:space="preserve">своевременно принимает соответствующие меры против дальнейшего разрушения или повреждения памятника и по приведению его в порядок. </w:t>
      </w:r>
    </w:p>
    <w:p w:rsidR="00C53130" w:rsidRPr="007A4074" w:rsidRDefault="00C53130" w:rsidP="00C53130">
      <w:pPr>
        <w:rPr>
          <w:color w:val="000000"/>
        </w:rPr>
      </w:pPr>
    </w:p>
    <w:p w:rsidR="00C53130" w:rsidRPr="008126E9" w:rsidRDefault="00C53130" w:rsidP="00C53130">
      <w:pPr>
        <w:pStyle w:val="23"/>
        <w:spacing w:after="0" w:line="240" w:lineRule="auto"/>
        <w:ind w:left="0" w:firstLine="720"/>
        <w:jc w:val="both"/>
        <w:rPr>
          <w:rFonts w:eastAsia="Calibri"/>
        </w:rPr>
      </w:pPr>
      <w:r>
        <w:rPr>
          <w:rFonts w:eastAsia="Calibri"/>
        </w:rPr>
        <w:t>Иное</w:t>
      </w:r>
      <w:r w:rsidRPr="008126E9">
        <w:rPr>
          <w:rFonts w:eastAsia="Calibri"/>
        </w:rPr>
        <w:t>, не нашедшие отражения в настоящем информационном сообщении, регулиру</w:t>
      </w:r>
      <w:r>
        <w:rPr>
          <w:rFonts w:eastAsia="Calibri"/>
        </w:rPr>
        <w:t>е</w:t>
      </w:r>
      <w:r w:rsidRPr="008126E9">
        <w:rPr>
          <w:rFonts w:eastAsia="Calibri"/>
        </w:rPr>
        <w:t>тся действующим законодательством Российской Федерации.</w:t>
      </w:r>
    </w:p>
    <w:p w:rsidR="00C53130" w:rsidRDefault="00C53130" w:rsidP="00C53130">
      <w:pPr>
        <w:rPr>
          <w:color w:val="000000"/>
        </w:rPr>
      </w:pPr>
    </w:p>
    <w:p w:rsidR="00C53130" w:rsidRPr="007A4074" w:rsidRDefault="00C53130" w:rsidP="00C53130">
      <w:pPr>
        <w:rPr>
          <w:color w:val="000000"/>
        </w:rPr>
      </w:pPr>
    </w:p>
    <w:p w:rsidR="00C53130" w:rsidRPr="007D7572" w:rsidRDefault="00C53130" w:rsidP="00C53130">
      <w:pPr>
        <w:shd w:val="clear" w:color="auto" w:fill="FFFFFF"/>
        <w:ind w:firstLine="720"/>
        <w:jc w:val="both"/>
        <w:rPr>
          <w:color w:val="000000"/>
        </w:rPr>
      </w:pPr>
    </w:p>
    <w:p w:rsidR="00C53130" w:rsidRDefault="00C53130" w:rsidP="00C53130">
      <w:pPr>
        <w:pStyle w:val="a3"/>
        <w:rPr>
          <w:sz w:val="24"/>
          <w:szCs w:val="24"/>
        </w:rPr>
      </w:pPr>
    </w:p>
    <w:p w:rsidR="00C53130" w:rsidRPr="003F00C0" w:rsidRDefault="00C53130" w:rsidP="00C53130">
      <w:pPr>
        <w:pStyle w:val="a3"/>
        <w:ind w:hanging="142"/>
        <w:jc w:val="left"/>
        <w:rPr>
          <w:b w:val="0"/>
          <w:sz w:val="24"/>
          <w:szCs w:val="24"/>
        </w:rPr>
      </w:pPr>
      <w:r w:rsidRPr="003F00C0">
        <w:rPr>
          <w:b w:val="0"/>
          <w:sz w:val="24"/>
          <w:szCs w:val="24"/>
        </w:rPr>
        <w:t xml:space="preserve">Начальник Управления </w:t>
      </w:r>
    </w:p>
    <w:p w:rsidR="00C53130" w:rsidRPr="003F00C0" w:rsidRDefault="00C53130" w:rsidP="00C53130">
      <w:pPr>
        <w:pStyle w:val="a3"/>
        <w:ind w:hanging="142"/>
        <w:jc w:val="left"/>
        <w:rPr>
          <w:b w:val="0"/>
          <w:sz w:val="24"/>
          <w:szCs w:val="24"/>
        </w:rPr>
      </w:pPr>
      <w:r w:rsidRPr="003F00C0">
        <w:rPr>
          <w:b w:val="0"/>
          <w:sz w:val="24"/>
          <w:szCs w:val="24"/>
        </w:rPr>
        <w:t xml:space="preserve">по муниципальному имуществу </w:t>
      </w:r>
    </w:p>
    <w:p w:rsidR="00C53130" w:rsidRPr="003F00C0" w:rsidRDefault="00C53130" w:rsidP="00C53130">
      <w:pPr>
        <w:pStyle w:val="a3"/>
        <w:ind w:hanging="142"/>
        <w:jc w:val="left"/>
        <w:rPr>
          <w:b w:val="0"/>
          <w:sz w:val="24"/>
          <w:szCs w:val="24"/>
        </w:rPr>
      </w:pPr>
      <w:r w:rsidRPr="003F00C0">
        <w:rPr>
          <w:b w:val="0"/>
          <w:sz w:val="24"/>
          <w:szCs w:val="24"/>
        </w:rPr>
        <w:t xml:space="preserve">и земельным отношениям </w:t>
      </w:r>
    </w:p>
    <w:p w:rsidR="00C53130" w:rsidRPr="00B346F2" w:rsidRDefault="00C53130" w:rsidP="00C53130">
      <w:pPr>
        <w:pStyle w:val="a3"/>
        <w:tabs>
          <w:tab w:val="left" w:pos="6987"/>
        </w:tabs>
        <w:ind w:hanging="142"/>
        <w:jc w:val="left"/>
        <w:rPr>
          <w:sz w:val="24"/>
          <w:szCs w:val="24"/>
        </w:rPr>
      </w:pPr>
      <w:r w:rsidRPr="003F00C0">
        <w:rPr>
          <w:b w:val="0"/>
          <w:sz w:val="24"/>
          <w:szCs w:val="24"/>
        </w:rPr>
        <w:t xml:space="preserve">администрации городского округа </w:t>
      </w:r>
      <w:r>
        <w:rPr>
          <w:b w:val="0"/>
          <w:sz w:val="24"/>
          <w:szCs w:val="24"/>
        </w:rPr>
        <w:tab/>
        <w:t xml:space="preserve">     О. В. Окладникова </w:t>
      </w:r>
    </w:p>
    <w:p w:rsidR="00C53130" w:rsidRDefault="00C53130" w:rsidP="00C53130"/>
    <w:p w:rsidR="00C53130" w:rsidRPr="00B346F2" w:rsidRDefault="00C53130" w:rsidP="00C53130"/>
    <w:p w:rsidR="00C53130" w:rsidRPr="00B346F2" w:rsidRDefault="00C53130" w:rsidP="00C53130"/>
    <w:p w:rsidR="00EB0ED9" w:rsidRPr="00C53130" w:rsidRDefault="00EB0ED9" w:rsidP="00C53130"/>
    <w:sectPr w:rsidR="00EB0ED9" w:rsidRPr="00C53130" w:rsidSect="00EB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B2B"/>
    <w:rsid w:val="000004CB"/>
    <w:rsid w:val="00000A2D"/>
    <w:rsid w:val="00001D04"/>
    <w:rsid w:val="00002EBC"/>
    <w:rsid w:val="00003692"/>
    <w:rsid w:val="000037C0"/>
    <w:rsid w:val="000039BF"/>
    <w:rsid w:val="00004E61"/>
    <w:rsid w:val="0000524D"/>
    <w:rsid w:val="00005A6D"/>
    <w:rsid w:val="000069FA"/>
    <w:rsid w:val="000105CC"/>
    <w:rsid w:val="00012EEA"/>
    <w:rsid w:val="0001670C"/>
    <w:rsid w:val="00020663"/>
    <w:rsid w:val="00021A79"/>
    <w:rsid w:val="00021C11"/>
    <w:rsid w:val="00023679"/>
    <w:rsid w:val="00023ED9"/>
    <w:rsid w:val="00025644"/>
    <w:rsid w:val="00025C89"/>
    <w:rsid w:val="000271C6"/>
    <w:rsid w:val="00027257"/>
    <w:rsid w:val="00027D81"/>
    <w:rsid w:val="00030911"/>
    <w:rsid w:val="000314EA"/>
    <w:rsid w:val="00031A9B"/>
    <w:rsid w:val="00032DDE"/>
    <w:rsid w:val="0003555B"/>
    <w:rsid w:val="000363FA"/>
    <w:rsid w:val="00036B3E"/>
    <w:rsid w:val="00037C13"/>
    <w:rsid w:val="00040B63"/>
    <w:rsid w:val="00040EED"/>
    <w:rsid w:val="00042B5C"/>
    <w:rsid w:val="000430B2"/>
    <w:rsid w:val="00045969"/>
    <w:rsid w:val="00045CC2"/>
    <w:rsid w:val="00046BF9"/>
    <w:rsid w:val="0005082C"/>
    <w:rsid w:val="000509C1"/>
    <w:rsid w:val="00051DB8"/>
    <w:rsid w:val="0005250A"/>
    <w:rsid w:val="000533BF"/>
    <w:rsid w:val="00053843"/>
    <w:rsid w:val="00054840"/>
    <w:rsid w:val="000556E7"/>
    <w:rsid w:val="000560F6"/>
    <w:rsid w:val="000561DF"/>
    <w:rsid w:val="00056BE6"/>
    <w:rsid w:val="00057477"/>
    <w:rsid w:val="000606C5"/>
    <w:rsid w:val="00063521"/>
    <w:rsid w:val="00065FBE"/>
    <w:rsid w:val="00066245"/>
    <w:rsid w:val="00067878"/>
    <w:rsid w:val="00067C6C"/>
    <w:rsid w:val="0007171E"/>
    <w:rsid w:val="000722A7"/>
    <w:rsid w:val="000722EE"/>
    <w:rsid w:val="00072527"/>
    <w:rsid w:val="00072604"/>
    <w:rsid w:val="00072F39"/>
    <w:rsid w:val="00073032"/>
    <w:rsid w:val="000730D0"/>
    <w:rsid w:val="000755D2"/>
    <w:rsid w:val="000778FA"/>
    <w:rsid w:val="00080057"/>
    <w:rsid w:val="000806D0"/>
    <w:rsid w:val="000809E7"/>
    <w:rsid w:val="00080F63"/>
    <w:rsid w:val="00081B2B"/>
    <w:rsid w:val="00082A35"/>
    <w:rsid w:val="00082D7C"/>
    <w:rsid w:val="00084158"/>
    <w:rsid w:val="00084996"/>
    <w:rsid w:val="000858D5"/>
    <w:rsid w:val="00086509"/>
    <w:rsid w:val="00087AE7"/>
    <w:rsid w:val="00090299"/>
    <w:rsid w:val="000905F8"/>
    <w:rsid w:val="00091001"/>
    <w:rsid w:val="00091E77"/>
    <w:rsid w:val="00092DC5"/>
    <w:rsid w:val="00093DEC"/>
    <w:rsid w:val="00094DA4"/>
    <w:rsid w:val="000951B8"/>
    <w:rsid w:val="00095EDA"/>
    <w:rsid w:val="000977D1"/>
    <w:rsid w:val="000A07F7"/>
    <w:rsid w:val="000A0DAE"/>
    <w:rsid w:val="000A0FAC"/>
    <w:rsid w:val="000A17B7"/>
    <w:rsid w:val="000A2747"/>
    <w:rsid w:val="000A344D"/>
    <w:rsid w:val="000A4C64"/>
    <w:rsid w:val="000A5080"/>
    <w:rsid w:val="000A51FB"/>
    <w:rsid w:val="000A7C5B"/>
    <w:rsid w:val="000A7E6F"/>
    <w:rsid w:val="000B290F"/>
    <w:rsid w:val="000B3AB0"/>
    <w:rsid w:val="000B4420"/>
    <w:rsid w:val="000B494D"/>
    <w:rsid w:val="000B5B64"/>
    <w:rsid w:val="000B78D6"/>
    <w:rsid w:val="000B7AEC"/>
    <w:rsid w:val="000C0928"/>
    <w:rsid w:val="000C0B23"/>
    <w:rsid w:val="000C12AA"/>
    <w:rsid w:val="000C2B6A"/>
    <w:rsid w:val="000C4DB2"/>
    <w:rsid w:val="000C5B92"/>
    <w:rsid w:val="000C71D1"/>
    <w:rsid w:val="000C76B3"/>
    <w:rsid w:val="000D080A"/>
    <w:rsid w:val="000D113B"/>
    <w:rsid w:val="000D1EAB"/>
    <w:rsid w:val="000D291B"/>
    <w:rsid w:val="000D3130"/>
    <w:rsid w:val="000D319C"/>
    <w:rsid w:val="000D33DF"/>
    <w:rsid w:val="000D40DD"/>
    <w:rsid w:val="000D48C1"/>
    <w:rsid w:val="000E06FF"/>
    <w:rsid w:val="000E1961"/>
    <w:rsid w:val="000E3951"/>
    <w:rsid w:val="000E4A94"/>
    <w:rsid w:val="000E68E5"/>
    <w:rsid w:val="000F017A"/>
    <w:rsid w:val="000F3FF3"/>
    <w:rsid w:val="000F518F"/>
    <w:rsid w:val="000F5540"/>
    <w:rsid w:val="000F5894"/>
    <w:rsid w:val="000F7B5D"/>
    <w:rsid w:val="000F7D02"/>
    <w:rsid w:val="000F7FCC"/>
    <w:rsid w:val="00100FC6"/>
    <w:rsid w:val="0010243C"/>
    <w:rsid w:val="001029D6"/>
    <w:rsid w:val="00104758"/>
    <w:rsid w:val="001048C5"/>
    <w:rsid w:val="0010642F"/>
    <w:rsid w:val="00106AA1"/>
    <w:rsid w:val="00106B90"/>
    <w:rsid w:val="0011095E"/>
    <w:rsid w:val="001114DE"/>
    <w:rsid w:val="001123CD"/>
    <w:rsid w:val="00112853"/>
    <w:rsid w:val="001131B1"/>
    <w:rsid w:val="00113A8C"/>
    <w:rsid w:val="001149CE"/>
    <w:rsid w:val="001162EF"/>
    <w:rsid w:val="00120371"/>
    <w:rsid w:val="00120664"/>
    <w:rsid w:val="001222AB"/>
    <w:rsid w:val="0012263E"/>
    <w:rsid w:val="00122936"/>
    <w:rsid w:val="00124881"/>
    <w:rsid w:val="00125153"/>
    <w:rsid w:val="001273B8"/>
    <w:rsid w:val="00127743"/>
    <w:rsid w:val="0012791F"/>
    <w:rsid w:val="00130A76"/>
    <w:rsid w:val="00131956"/>
    <w:rsid w:val="0013384A"/>
    <w:rsid w:val="00133967"/>
    <w:rsid w:val="00133CA7"/>
    <w:rsid w:val="00134375"/>
    <w:rsid w:val="00135ABB"/>
    <w:rsid w:val="0013730D"/>
    <w:rsid w:val="0013775B"/>
    <w:rsid w:val="00137972"/>
    <w:rsid w:val="001379A5"/>
    <w:rsid w:val="001405BC"/>
    <w:rsid w:val="00140603"/>
    <w:rsid w:val="00141368"/>
    <w:rsid w:val="00144E48"/>
    <w:rsid w:val="00145BF9"/>
    <w:rsid w:val="00145CBC"/>
    <w:rsid w:val="001463D3"/>
    <w:rsid w:val="00146D0A"/>
    <w:rsid w:val="0014716E"/>
    <w:rsid w:val="00147549"/>
    <w:rsid w:val="00150551"/>
    <w:rsid w:val="00150BE2"/>
    <w:rsid w:val="00152B24"/>
    <w:rsid w:val="00154511"/>
    <w:rsid w:val="00155149"/>
    <w:rsid w:val="00155320"/>
    <w:rsid w:val="0015663B"/>
    <w:rsid w:val="0015737D"/>
    <w:rsid w:val="00160175"/>
    <w:rsid w:val="00162074"/>
    <w:rsid w:val="00162115"/>
    <w:rsid w:val="0016239A"/>
    <w:rsid w:val="001645DB"/>
    <w:rsid w:val="0016467A"/>
    <w:rsid w:val="001656F6"/>
    <w:rsid w:val="001664E2"/>
    <w:rsid w:val="00166813"/>
    <w:rsid w:val="00170527"/>
    <w:rsid w:val="001712CA"/>
    <w:rsid w:val="001712F7"/>
    <w:rsid w:val="00172352"/>
    <w:rsid w:val="00172902"/>
    <w:rsid w:val="0017375E"/>
    <w:rsid w:val="00173F6B"/>
    <w:rsid w:val="00176A20"/>
    <w:rsid w:val="00176FC3"/>
    <w:rsid w:val="001800FE"/>
    <w:rsid w:val="0018124F"/>
    <w:rsid w:val="0018201A"/>
    <w:rsid w:val="001824D3"/>
    <w:rsid w:val="00182621"/>
    <w:rsid w:val="00182FAA"/>
    <w:rsid w:val="001831ED"/>
    <w:rsid w:val="00183C35"/>
    <w:rsid w:val="00184C6C"/>
    <w:rsid w:val="0018531C"/>
    <w:rsid w:val="00185EF9"/>
    <w:rsid w:val="00190AF5"/>
    <w:rsid w:val="00191051"/>
    <w:rsid w:val="00191503"/>
    <w:rsid w:val="00191C23"/>
    <w:rsid w:val="0019654F"/>
    <w:rsid w:val="00196EE9"/>
    <w:rsid w:val="001972F2"/>
    <w:rsid w:val="001A0909"/>
    <w:rsid w:val="001A0AFD"/>
    <w:rsid w:val="001A3935"/>
    <w:rsid w:val="001A64CC"/>
    <w:rsid w:val="001A7201"/>
    <w:rsid w:val="001B0147"/>
    <w:rsid w:val="001B057B"/>
    <w:rsid w:val="001B10DA"/>
    <w:rsid w:val="001B18E5"/>
    <w:rsid w:val="001B3407"/>
    <w:rsid w:val="001B4B84"/>
    <w:rsid w:val="001B597D"/>
    <w:rsid w:val="001C1040"/>
    <w:rsid w:val="001C1CCF"/>
    <w:rsid w:val="001C2B77"/>
    <w:rsid w:val="001C2CD7"/>
    <w:rsid w:val="001C437D"/>
    <w:rsid w:val="001C6E7C"/>
    <w:rsid w:val="001C7FC5"/>
    <w:rsid w:val="001D1575"/>
    <w:rsid w:val="001D557B"/>
    <w:rsid w:val="001D563E"/>
    <w:rsid w:val="001D5D07"/>
    <w:rsid w:val="001D6010"/>
    <w:rsid w:val="001E1702"/>
    <w:rsid w:val="001E27EF"/>
    <w:rsid w:val="001E30FD"/>
    <w:rsid w:val="001E43AC"/>
    <w:rsid w:val="001E43B9"/>
    <w:rsid w:val="001E77B2"/>
    <w:rsid w:val="001F1F6D"/>
    <w:rsid w:val="001F42CA"/>
    <w:rsid w:val="001F43DF"/>
    <w:rsid w:val="001F5144"/>
    <w:rsid w:val="001F51F4"/>
    <w:rsid w:val="001F533F"/>
    <w:rsid w:val="001F6048"/>
    <w:rsid w:val="001F66A5"/>
    <w:rsid w:val="00200621"/>
    <w:rsid w:val="002007CA"/>
    <w:rsid w:val="0020091A"/>
    <w:rsid w:val="00200E26"/>
    <w:rsid w:val="00201264"/>
    <w:rsid w:val="0020172F"/>
    <w:rsid w:val="00201827"/>
    <w:rsid w:val="002018AE"/>
    <w:rsid w:val="002018EE"/>
    <w:rsid w:val="002047ED"/>
    <w:rsid w:val="002077A1"/>
    <w:rsid w:val="00210EC3"/>
    <w:rsid w:val="00212909"/>
    <w:rsid w:val="00212D45"/>
    <w:rsid w:val="00213FE8"/>
    <w:rsid w:val="00216A6E"/>
    <w:rsid w:val="00217AA1"/>
    <w:rsid w:val="00217E26"/>
    <w:rsid w:val="0022238F"/>
    <w:rsid w:val="00223A32"/>
    <w:rsid w:val="00225778"/>
    <w:rsid w:val="00227062"/>
    <w:rsid w:val="00230217"/>
    <w:rsid w:val="00230227"/>
    <w:rsid w:val="00232DCF"/>
    <w:rsid w:val="00233834"/>
    <w:rsid w:val="00234C20"/>
    <w:rsid w:val="0023634D"/>
    <w:rsid w:val="002368C0"/>
    <w:rsid w:val="002411E3"/>
    <w:rsid w:val="00241433"/>
    <w:rsid w:val="00242927"/>
    <w:rsid w:val="00243661"/>
    <w:rsid w:val="00243DA4"/>
    <w:rsid w:val="0024435A"/>
    <w:rsid w:val="00244B66"/>
    <w:rsid w:val="00244D4F"/>
    <w:rsid w:val="00245650"/>
    <w:rsid w:val="00246C76"/>
    <w:rsid w:val="00247A6C"/>
    <w:rsid w:val="00247CB8"/>
    <w:rsid w:val="00251525"/>
    <w:rsid w:val="00251929"/>
    <w:rsid w:val="002520B3"/>
    <w:rsid w:val="00260DD0"/>
    <w:rsid w:val="0026274E"/>
    <w:rsid w:val="00262DB9"/>
    <w:rsid w:val="00263A69"/>
    <w:rsid w:val="00263C53"/>
    <w:rsid w:val="0026521C"/>
    <w:rsid w:val="00265B67"/>
    <w:rsid w:val="002708DE"/>
    <w:rsid w:val="00272999"/>
    <w:rsid w:val="00272B2E"/>
    <w:rsid w:val="0027356E"/>
    <w:rsid w:val="00273799"/>
    <w:rsid w:val="00275ADC"/>
    <w:rsid w:val="00277CFA"/>
    <w:rsid w:val="0028154E"/>
    <w:rsid w:val="00282791"/>
    <w:rsid w:val="0028325B"/>
    <w:rsid w:val="002835B5"/>
    <w:rsid w:val="002838D5"/>
    <w:rsid w:val="0028615A"/>
    <w:rsid w:val="00290AD3"/>
    <w:rsid w:val="00291928"/>
    <w:rsid w:val="00292AFC"/>
    <w:rsid w:val="00292F3A"/>
    <w:rsid w:val="00292F58"/>
    <w:rsid w:val="00294C9A"/>
    <w:rsid w:val="0029792C"/>
    <w:rsid w:val="00297A20"/>
    <w:rsid w:val="002A16DC"/>
    <w:rsid w:val="002A209E"/>
    <w:rsid w:val="002A212E"/>
    <w:rsid w:val="002A24D0"/>
    <w:rsid w:val="002A3E42"/>
    <w:rsid w:val="002A40AE"/>
    <w:rsid w:val="002A4B16"/>
    <w:rsid w:val="002A5220"/>
    <w:rsid w:val="002A5492"/>
    <w:rsid w:val="002A6276"/>
    <w:rsid w:val="002A74AB"/>
    <w:rsid w:val="002A76E5"/>
    <w:rsid w:val="002A7766"/>
    <w:rsid w:val="002A786E"/>
    <w:rsid w:val="002A7D03"/>
    <w:rsid w:val="002B188E"/>
    <w:rsid w:val="002B1997"/>
    <w:rsid w:val="002B1D5B"/>
    <w:rsid w:val="002B2CFB"/>
    <w:rsid w:val="002B2EAC"/>
    <w:rsid w:val="002B38DE"/>
    <w:rsid w:val="002B3A92"/>
    <w:rsid w:val="002B403A"/>
    <w:rsid w:val="002B4E8D"/>
    <w:rsid w:val="002B5722"/>
    <w:rsid w:val="002B7078"/>
    <w:rsid w:val="002B7F9E"/>
    <w:rsid w:val="002C04DF"/>
    <w:rsid w:val="002C0BE9"/>
    <w:rsid w:val="002C3194"/>
    <w:rsid w:val="002C714E"/>
    <w:rsid w:val="002D073D"/>
    <w:rsid w:val="002D1370"/>
    <w:rsid w:val="002D3164"/>
    <w:rsid w:val="002D36E9"/>
    <w:rsid w:val="002D3F6E"/>
    <w:rsid w:val="002D4063"/>
    <w:rsid w:val="002D4A01"/>
    <w:rsid w:val="002D4A3E"/>
    <w:rsid w:val="002D4F8B"/>
    <w:rsid w:val="002D4FD1"/>
    <w:rsid w:val="002D5490"/>
    <w:rsid w:val="002D5F1F"/>
    <w:rsid w:val="002D61DC"/>
    <w:rsid w:val="002D66D1"/>
    <w:rsid w:val="002D7085"/>
    <w:rsid w:val="002D76F6"/>
    <w:rsid w:val="002E05A6"/>
    <w:rsid w:val="002E0F65"/>
    <w:rsid w:val="002E113F"/>
    <w:rsid w:val="002E1B16"/>
    <w:rsid w:val="002E1EC0"/>
    <w:rsid w:val="002E340B"/>
    <w:rsid w:val="002E3E77"/>
    <w:rsid w:val="002E474C"/>
    <w:rsid w:val="002E65E7"/>
    <w:rsid w:val="002E6909"/>
    <w:rsid w:val="002E773B"/>
    <w:rsid w:val="002E7E9E"/>
    <w:rsid w:val="002F199B"/>
    <w:rsid w:val="002F23CF"/>
    <w:rsid w:val="002F3342"/>
    <w:rsid w:val="002F4355"/>
    <w:rsid w:val="002F48A8"/>
    <w:rsid w:val="002F64D4"/>
    <w:rsid w:val="002F6D2A"/>
    <w:rsid w:val="002F7DEC"/>
    <w:rsid w:val="00300A9F"/>
    <w:rsid w:val="00300CC0"/>
    <w:rsid w:val="00301110"/>
    <w:rsid w:val="00302C2B"/>
    <w:rsid w:val="00304826"/>
    <w:rsid w:val="0030559C"/>
    <w:rsid w:val="0030570A"/>
    <w:rsid w:val="0031015A"/>
    <w:rsid w:val="003102B7"/>
    <w:rsid w:val="00311B22"/>
    <w:rsid w:val="00313172"/>
    <w:rsid w:val="0031352D"/>
    <w:rsid w:val="00314475"/>
    <w:rsid w:val="00314DA0"/>
    <w:rsid w:val="003155B6"/>
    <w:rsid w:val="003158BE"/>
    <w:rsid w:val="00316D0C"/>
    <w:rsid w:val="00317BBF"/>
    <w:rsid w:val="00320464"/>
    <w:rsid w:val="00321B3C"/>
    <w:rsid w:val="003227DC"/>
    <w:rsid w:val="003234A6"/>
    <w:rsid w:val="00323F0D"/>
    <w:rsid w:val="0032551B"/>
    <w:rsid w:val="00325A05"/>
    <w:rsid w:val="00326BBF"/>
    <w:rsid w:val="003271D3"/>
    <w:rsid w:val="003278A9"/>
    <w:rsid w:val="00333533"/>
    <w:rsid w:val="00333BDD"/>
    <w:rsid w:val="00335B2B"/>
    <w:rsid w:val="003362DF"/>
    <w:rsid w:val="00336A5E"/>
    <w:rsid w:val="00336DCE"/>
    <w:rsid w:val="00337B77"/>
    <w:rsid w:val="0034139F"/>
    <w:rsid w:val="00347D07"/>
    <w:rsid w:val="00347E96"/>
    <w:rsid w:val="003518D9"/>
    <w:rsid w:val="003528CC"/>
    <w:rsid w:val="0035331D"/>
    <w:rsid w:val="003535F6"/>
    <w:rsid w:val="00353AC5"/>
    <w:rsid w:val="0035437D"/>
    <w:rsid w:val="00356758"/>
    <w:rsid w:val="00356BAF"/>
    <w:rsid w:val="00356C90"/>
    <w:rsid w:val="0036136F"/>
    <w:rsid w:val="0036294B"/>
    <w:rsid w:val="00362FED"/>
    <w:rsid w:val="0036336E"/>
    <w:rsid w:val="00363527"/>
    <w:rsid w:val="00364D4D"/>
    <w:rsid w:val="00365B9B"/>
    <w:rsid w:val="003706CF"/>
    <w:rsid w:val="00373294"/>
    <w:rsid w:val="003735CB"/>
    <w:rsid w:val="00374FE8"/>
    <w:rsid w:val="003750E9"/>
    <w:rsid w:val="0037528D"/>
    <w:rsid w:val="003767B8"/>
    <w:rsid w:val="003825A3"/>
    <w:rsid w:val="00382CDC"/>
    <w:rsid w:val="00383393"/>
    <w:rsid w:val="0038439E"/>
    <w:rsid w:val="003843DF"/>
    <w:rsid w:val="0038476E"/>
    <w:rsid w:val="00385E1A"/>
    <w:rsid w:val="003863C1"/>
    <w:rsid w:val="00386E72"/>
    <w:rsid w:val="00387188"/>
    <w:rsid w:val="0038787A"/>
    <w:rsid w:val="003927B6"/>
    <w:rsid w:val="003947A9"/>
    <w:rsid w:val="0039549E"/>
    <w:rsid w:val="003A0FF7"/>
    <w:rsid w:val="003A17FE"/>
    <w:rsid w:val="003A1827"/>
    <w:rsid w:val="003A1DBF"/>
    <w:rsid w:val="003A1F44"/>
    <w:rsid w:val="003A565A"/>
    <w:rsid w:val="003A5FFE"/>
    <w:rsid w:val="003A6F44"/>
    <w:rsid w:val="003B0360"/>
    <w:rsid w:val="003B0CA8"/>
    <w:rsid w:val="003B23F0"/>
    <w:rsid w:val="003B322B"/>
    <w:rsid w:val="003B5E82"/>
    <w:rsid w:val="003C11B8"/>
    <w:rsid w:val="003C2A0F"/>
    <w:rsid w:val="003C2B46"/>
    <w:rsid w:val="003C4026"/>
    <w:rsid w:val="003C40BB"/>
    <w:rsid w:val="003C5AD9"/>
    <w:rsid w:val="003C5DAB"/>
    <w:rsid w:val="003C603E"/>
    <w:rsid w:val="003D0552"/>
    <w:rsid w:val="003D4AFA"/>
    <w:rsid w:val="003D5EB6"/>
    <w:rsid w:val="003D7129"/>
    <w:rsid w:val="003E0B6F"/>
    <w:rsid w:val="003E182D"/>
    <w:rsid w:val="003E35B3"/>
    <w:rsid w:val="003E4781"/>
    <w:rsid w:val="003E48C9"/>
    <w:rsid w:val="003E521C"/>
    <w:rsid w:val="003E5CF7"/>
    <w:rsid w:val="003E5EBE"/>
    <w:rsid w:val="003E64F2"/>
    <w:rsid w:val="003E6FFB"/>
    <w:rsid w:val="003E7973"/>
    <w:rsid w:val="003F085F"/>
    <w:rsid w:val="003F0AEC"/>
    <w:rsid w:val="003F0DBE"/>
    <w:rsid w:val="003F16D2"/>
    <w:rsid w:val="003F36BD"/>
    <w:rsid w:val="003F3B2C"/>
    <w:rsid w:val="003F4A74"/>
    <w:rsid w:val="003F4A7C"/>
    <w:rsid w:val="003F668E"/>
    <w:rsid w:val="003F77B0"/>
    <w:rsid w:val="003F7D5D"/>
    <w:rsid w:val="004008C0"/>
    <w:rsid w:val="00401622"/>
    <w:rsid w:val="00401EFB"/>
    <w:rsid w:val="004031AE"/>
    <w:rsid w:val="0040414F"/>
    <w:rsid w:val="0040416C"/>
    <w:rsid w:val="00405B37"/>
    <w:rsid w:val="004069EF"/>
    <w:rsid w:val="00406AE2"/>
    <w:rsid w:val="00407C1D"/>
    <w:rsid w:val="004105F9"/>
    <w:rsid w:val="00410706"/>
    <w:rsid w:val="004118AD"/>
    <w:rsid w:val="00412AB3"/>
    <w:rsid w:val="00412F11"/>
    <w:rsid w:val="0041327B"/>
    <w:rsid w:val="0041329F"/>
    <w:rsid w:val="004137E4"/>
    <w:rsid w:val="00413A51"/>
    <w:rsid w:val="004166C6"/>
    <w:rsid w:val="004202F8"/>
    <w:rsid w:val="00420767"/>
    <w:rsid w:val="00420F56"/>
    <w:rsid w:val="004217C6"/>
    <w:rsid w:val="004238B9"/>
    <w:rsid w:val="00424231"/>
    <w:rsid w:val="004251F5"/>
    <w:rsid w:val="004303FE"/>
    <w:rsid w:val="004306D0"/>
    <w:rsid w:val="00431502"/>
    <w:rsid w:val="00434410"/>
    <w:rsid w:val="004362A9"/>
    <w:rsid w:val="00436792"/>
    <w:rsid w:val="00440148"/>
    <w:rsid w:val="004402DF"/>
    <w:rsid w:val="00440903"/>
    <w:rsid w:val="00440D9E"/>
    <w:rsid w:val="0044175A"/>
    <w:rsid w:val="004424D0"/>
    <w:rsid w:val="0044274C"/>
    <w:rsid w:val="00443530"/>
    <w:rsid w:val="00444195"/>
    <w:rsid w:val="00450379"/>
    <w:rsid w:val="00450DBF"/>
    <w:rsid w:val="00450F5D"/>
    <w:rsid w:val="004518BD"/>
    <w:rsid w:val="004523FB"/>
    <w:rsid w:val="00452DCA"/>
    <w:rsid w:val="00453F63"/>
    <w:rsid w:val="004570CB"/>
    <w:rsid w:val="00457472"/>
    <w:rsid w:val="00457A54"/>
    <w:rsid w:val="004602FB"/>
    <w:rsid w:val="0046109C"/>
    <w:rsid w:val="00461A1A"/>
    <w:rsid w:val="004620D2"/>
    <w:rsid w:val="00462AD0"/>
    <w:rsid w:val="004633B4"/>
    <w:rsid w:val="0046438A"/>
    <w:rsid w:val="004654FF"/>
    <w:rsid w:val="00467112"/>
    <w:rsid w:val="004706DA"/>
    <w:rsid w:val="00471D55"/>
    <w:rsid w:val="00473D36"/>
    <w:rsid w:val="00475455"/>
    <w:rsid w:val="00476715"/>
    <w:rsid w:val="004768DF"/>
    <w:rsid w:val="00476985"/>
    <w:rsid w:val="00477861"/>
    <w:rsid w:val="00477F6C"/>
    <w:rsid w:val="00480A33"/>
    <w:rsid w:val="00481AA0"/>
    <w:rsid w:val="00482219"/>
    <w:rsid w:val="004834BF"/>
    <w:rsid w:val="00483972"/>
    <w:rsid w:val="00483C44"/>
    <w:rsid w:val="004842ED"/>
    <w:rsid w:val="00485408"/>
    <w:rsid w:val="0049034E"/>
    <w:rsid w:val="004904C9"/>
    <w:rsid w:val="00490A2C"/>
    <w:rsid w:val="0049225D"/>
    <w:rsid w:val="00495509"/>
    <w:rsid w:val="00495E56"/>
    <w:rsid w:val="004960E9"/>
    <w:rsid w:val="00496939"/>
    <w:rsid w:val="004970E0"/>
    <w:rsid w:val="00497162"/>
    <w:rsid w:val="004A27F2"/>
    <w:rsid w:val="004A2865"/>
    <w:rsid w:val="004A3A56"/>
    <w:rsid w:val="004A403A"/>
    <w:rsid w:val="004A432B"/>
    <w:rsid w:val="004A531C"/>
    <w:rsid w:val="004A5748"/>
    <w:rsid w:val="004A58CE"/>
    <w:rsid w:val="004A5954"/>
    <w:rsid w:val="004A5BB1"/>
    <w:rsid w:val="004A683C"/>
    <w:rsid w:val="004A6B29"/>
    <w:rsid w:val="004A76FD"/>
    <w:rsid w:val="004A7FCF"/>
    <w:rsid w:val="004B20D7"/>
    <w:rsid w:val="004B2C1B"/>
    <w:rsid w:val="004B38D7"/>
    <w:rsid w:val="004B4DD1"/>
    <w:rsid w:val="004B582F"/>
    <w:rsid w:val="004B670B"/>
    <w:rsid w:val="004B68D2"/>
    <w:rsid w:val="004B7169"/>
    <w:rsid w:val="004B7B78"/>
    <w:rsid w:val="004C0EBB"/>
    <w:rsid w:val="004C18DE"/>
    <w:rsid w:val="004C23E9"/>
    <w:rsid w:val="004C3B05"/>
    <w:rsid w:val="004C42DD"/>
    <w:rsid w:val="004C59BB"/>
    <w:rsid w:val="004C5F97"/>
    <w:rsid w:val="004C6E56"/>
    <w:rsid w:val="004D0143"/>
    <w:rsid w:val="004D1591"/>
    <w:rsid w:val="004D180C"/>
    <w:rsid w:val="004D1EF7"/>
    <w:rsid w:val="004D4A56"/>
    <w:rsid w:val="004D4A90"/>
    <w:rsid w:val="004D5D25"/>
    <w:rsid w:val="004D60A3"/>
    <w:rsid w:val="004D6514"/>
    <w:rsid w:val="004D6574"/>
    <w:rsid w:val="004D66BB"/>
    <w:rsid w:val="004D7CFC"/>
    <w:rsid w:val="004E0ADA"/>
    <w:rsid w:val="004E0E25"/>
    <w:rsid w:val="004F01D9"/>
    <w:rsid w:val="004F0762"/>
    <w:rsid w:val="004F0EED"/>
    <w:rsid w:val="004F1212"/>
    <w:rsid w:val="004F4D83"/>
    <w:rsid w:val="004F5F97"/>
    <w:rsid w:val="004F6434"/>
    <w:rsid w:val="004F782E"/>
    <w:rsid w:val="00500589"/>
    <w:rsid w:val="00501E9F"/>
    <w:rsid w:val="00502C42"/>
    <w:rsid w:val="00503D2F"/>
    <w:rsid w:val="00503D64"/>
    <w:rsid w:val="00504C3C"/>
    <w:rsid w:val="00510B55"/>
    <w:rsid w:val="005122FB"/>
    <w:rsid w:val="00512412"/>
    <w:rsid w:val="00514079"/>
    <w:rsid w:val="00514B6B"/>
    <w:rsid w:val="00516113"/>
    <w:rsid w:val="005164E0"/>
    <w:rsid w:val="00516B4F"/>
    <w:rsid w:val="00516DFA"/>
    <w:rsid w:val="005204DA"/>
    <w:rsid w:val="00523EB6"/>
    <w:rsid w:val="005243EB"/>
    <w:rsid w:val="005248EE"/>
    <w:rsid w:val="00525839"/>
    <w:rsid w:val="00526637"/>
    <w:rsid w:val="0053115E"/>
    <w:rsid w:val="0053349D"/>
    <w:rsid w:val="005335E7"/>
    <w:rsid w:val="005336A7"/>
    <w:rsid w:val="005338B1"/>
    <w:rsid w:val="00533D3F"/>
    <w:rsid w:val="0053724B"/>
    <w:rsid w:val="0054012E"/>
    <w:rsid w:val="00540ADB"/>
    <w:rsid w:val="00541239"/>
    <w:rsid w:val="00542815"/>
    <w:rsid w:val="0054333E"/>
    <w:rsid w:val="00543F00"/>
    <w:rsid w:val="0054591D"/>
    <w:rsid w:val="0054686C"/>
    <w:rsid w:val="005475ED"/>
    <w:rsid w:val="00551949"/>
    <w:rsid w:val="00552CF8"/>
    <w:rsid w:val="00554320"/>
    <w:rsid w:val="005545DC"/>
    <w:rsid w:val="00554D05"/>
    <w:rsid w:val="00554D75"/>
    <w:rsid w:val="005551C0"/>
    <w:rsid w:val="00555249"/>
    <w:rsid w:val="00555955"/>
    <w:rsid w:val="005573E7"/>
    <w:rsid w:val="00557AEA"/>
    <w:rsid w:val="0056056B"/>
    <w:rsid w:val="00560C08"/>
    <w:rsid w:val="00561640"/>
    <w:rsid w:val="005620D2"/>
    <w:rsid w:val="005628D0"/>
    <w:rsid w:val="005651FE"/>
    <w:rsid w:val="00565FDC"/>
    <w:rsid w:val="00567734"/>
    <w:rsid w:val="005707D9"/>
    <w:rsid w:val="00571E56"/>
    <w:rsid w:val="0057272C"/>
    <w:rsid w:val="00572B6D"/>
    <w:rsid w:val="00573198"/>
    <w:rsid w:val="00573306"/>
    <w:rsid w:val="00573C6C"/>
    <w:rsid w:val="005756C2"/>
    <w:rsid w:val="00575855"/>
    <w:rsid w:val="00576289"/>
    <w:rsid w:val="00577420"/>
    <w:rsid w:val="00577EFC"/>
    <w:rsid w:val="005801F5"/>
    <w:rsid w:val="005839B4"/>
    <w:rsid w:val="00585001"/>
    <w:rsid w:val="00585B36"/>
    <w:rsid w:val="00585EC2"/>
    <w:rsid w:val="00586283"/>
    <w:rsid w:val="00587151"/>
    <w:rsid w:val="00587290"/>
    <w:rsid w:val="0059054A"/>
    <w:rsid w:val="005916EB"/>
    <w:rsid w:val="00591770"/>
    <w:rsid w:val="00592693"/>
    <w:rsid w:val="00593683"/>
    <w:rsid w:val="00594F70"/>
    <w:rsid w:val="005950F2"/>
    <w:rsid w:val="005969B8"/>
    <w:rsid w:val="00597373"/>
    <w:rsid w:val="005976FC"/>
    <w:rsid w:val="00597E2C"/>
    <w:rsid w:val="005A0376"/>
    <w:rsid w:val="005A107F"/>
    <w:rsid w:val="005A31C3"/>
    <w:rsid w:val="005A51B5"/>
    <w:rsid w:val="005A5918"/>
    <w:rsid w:val="005A6D2E"/>
    <w:rsid w:val="005A761F"/>
    <w:rsid w:val="005B276E"/>
    <w:rsid w:val="005B4ABE"/>
    <w:rsid w:val="005B6896"/>
    <w:rsid w:val="005C137B"/>
    <w:rsid w:val="005C3970"/>
    <w:rsid w:val="005C5040"/>
    <w:rsid w:val="005C5E55"/>
    <w:rsid w:val="005D03AA"/>
    <w:rsid w:val="005D062D"/>
    <w:rsid w:val="005D085A"/>
    <w:rsid w:val="005D0A67"/>
    <w:rsid w:val="005D1086"/>
    <w:rsid w:val="005D21F6"/>
    <w:rsid w:val="005D28FA"/>
    <w:rsid w:val="005D2998"/>
    <w:rsid w:val="005D34FA"/>
    <w:rsid w:val="005D6DD0"/>
    <w:rsid w:val="005D72B3"/>
    <w:rsid w:val="005D72F6"/>
    <w:rsid w:val="005E08DF"/>
    <w:rsid w:val="005E0FC5"/>
    <w:rsid w:val="005E1EA4"/>
    <w:rsid w:val="005E3EBB"/>
    <w:rsid w:val="005E4BD8"/>
    <w:rsid w:val="005E64BC"/>
    <w:rsid w:val="005E66CC"/>
    <w:rsid w:val="005E7B6D"/>
    <w:rsid w:val="005F0C3A"/>
    <w:rsid w:val="005F1391"/>
    <w:rsid w:val="005F1B2D"/>
    <w:rsid w:val="005F2BE3"/>
    <w:rsid w:val="005F354F"/>
    <w:rsid w:val="005F47AB"/>
    <w:rsid w:val="005F5421"/>
    <w:rsid w:val="005F5659"/>
    <w:rsid w:val="00601000"/>
    <w:rsid w:val="00601A79"/>
    <w:rsid w:val="00602406"/>
    <w:rsid w:val="006053F5"/>
    <w:rsid w:val="0060745B"/>
    <w:rsid w:val="0061117E"/>
    <w:rsid w:val="006115E5"/>
    <w:rsid w:val="00612252"/>
    <w:rsid w:val="006145C0"/>
    <w:rsid w:val="00614BD6"/>
    <w:rsid w:val="006167A6"/>
    <w:rsid w:val="006168DF"/>
    <w:rsid w:val="00617384"/>
    <w:rsid w:val="00620285"/>
    <w:rsid w:val="006204CA"/>
    <w:rsid w:val="006209C4"/>
    <w:rsid w:val="00620FF0"/>
    <w:rsid w:val="00621E5F"/>
    <w:rsid w:val="00623151"/>
    <w:rsid w:val="00623A22"/>
    <w:rsid w:val="00623A74"/>
    <w:rsid w:val="00625F76"/>
    <w:rsid w:val="006261FE"/>
    <w:rsid w:val="006267F9"/>
    <w:rsid w:val="006324BB"/>
    <w:rsid w:val="00632B2D"/>
    <w:rsid w:val="00632CD5"/>
    <w:rsid w:val="00632CE9"/>
    <w:rsid w:val="006331FC"/>
    <w:rsid w:val="0063371E"/>
    <w:rsid w:val="00633AFB"/>
    <w:rsid w:val="0063423C"/>
    <w:rsid w:val="00634AB2"/>
    <w:rsid w:val="0063739C"/>
    <w:rsid w:val="00637521"/>
    <w:rsid w:val="006377C2"/>
    <w:rsid w:val="0064009A"/>
    <w:rsid w:val="00640A50"/>
    <w:rsid w:val="00640DE1"/>
    <w:rsid w:val="006437FD"/>
    <w:rsid w:val="006453AC"/>
    <w:rsid w:val="00645647"/>
    <w:rsid w:val="00645A2B"/>
    <w:rsid w:val="00646AA5"/>
    <w:rsid w:val="00646DA6"/>
    <w:rsid w:val="0064729D"/>
    <w:rsid w:val="0064746E"/>
    <w:rsid w:val="00653EF8"/>
    <w:rsid w:val="00654742"/>
    <w:rsid w:val="00654B48"/>
    <w:rsid w:val="006551CB"/>
    <w:rsid w:val="0065569C"/>
    <w:rsid w:val="00655BEA"/>
    <w:rsid w:val="00656043"/>
    <w:rsid w:val="00656834"/>
    <w:rsid w:val="006574A3"/>
    <w:rsid w:val="00657B84"/>
    <w:rsid w:val="00661B89"/>
    <w:rsid w:val="0066216A"/>
    <w:rsid w:val="00662192"/>
    <w:rsid w:val="00662BF3"/>
    <w:rsid w:val="00663274"/>
    <w:rsid w:val="006636C3"/>
    <w:rsid w:val="00663F11"/>
    <w:rsid w:val="00665C31"/>
    <w:rsid w:val="006670AA"/>
    <w:rsid w:val="00667B91"/>
    <w:rsid w:val="006712B9"/>
    <w:rsid w:val="006712F2"/>
    <w:rsid w:val="006718EF"/>
    <w:rsid w:val="0067266F"/>
    <w:rsid w:val="00672A53"/>
    <w:rsid w:val="00673A6C"/>
    <w:rsid w:val="006764F7"/>
    <w:rsid w:val="00676BB4"/>
    <w:rsid w:val="00676BC0"/>
    <w:rsid w:val="00677287"/>
    <w:rsid w:val="00681453"/>
    <w:rsid w:val="006814BF"/>
    <w:rsid w:val="00682296"/>
    <w:rsid w:val="006841B2"/>
    <w:rsid w:val="00684A84"/>
    <w:rsid w:val="00685C94"/>
    <w:rsid w:val="00686342"/>
    <w:rsid w:val="006863E7"/>
    <w:rsid w:val="006866EA"/>
    <w:rsid w:val="00687970"/>
    <w:rsid w:val="00687E12"/>
    <w:rsid w:val="006908E9"/>
    <w:rsid w:val="00690B02"/>
    <w:rsid w:val="00690BD3"/>
    <w:rsid w:val="00692C34"/>
    <w:rsid w:val="00692EF6"/>
    <w:rsid w:val="00693521"/>
    <w:rsid w:val="00695971"/>
    <w:rsid w:val="00696A13"/>
    <w:rsid w:val="006A019B"/>
    <w:rsid w:val="006A027E"/>
    <w:rsid w:val="006A0B89"/>
    <w:rsid w:val="006A1C63"/>
    <w:rsid w:val="006A1D0B"/>
    <w:rsid w:val="006A2441"/>
    <w:rsid w:val="006A482E"/>
    <w:rsid w:val="006A48F6"/>
    <w:rsid w:val="006A4943"/>
    <w:rsid w:val="006A49C3"/>
    <w:rsid w:val="006A4B37"/>
    <w:rsid w:val="006A5260"/>
    <w:rsid w:val="006A64B0"/>
    <w:rsid w:val="006B010D"/>
    <w:rsid w:val="006B077E"/>
    <w:rsid w:val="006B0888"/>
    <w:rsid w:val="006B0F61"/>
    <w:rsid w:val="006B41B7"/>
    <w:rsid w:val="006B45F3"/>
    <w:rsid w:val="006B466A"/>
    <w:rsid w:val="006B4715"/>
    <w:rsid w:val="006B4EBC"/>
    <w:rsid w:val="006B6103"/>
    <w:rsid w:val="006B6627"/>
    <w:rsid w:val="006B6F8F"/>
    <w:rsid w:val="006C16E8"/>
    <w:rsid w:val="006C3186"/>
    <w:rsid w:val="006C3686"/>
    <w:rsid w:val="006C53BE"/>
    <w:rsid w:val="006C67CE"/>
    <w:rsid w:val="006D00E6"/>
    <w:rsid w:val="006D0FEA"/>
    <w:rsid w:val="006D2CD1"/>
    <w:rsid w:val="006D3FE1"/>
    <w:rsid w:val="006D59DB"/>
    <w:rsid w:val="006D5A65"/>
    <w:rsid w:val="006D6418"/>
    <w:rsid w:val="006D652D"/>
    <w:rsid w:val="006D6775"/>
    <w:rsid w:val="006D681A"/>
    <w:rsid w:val="006D6A80"/>
    <w:rsid w:val="006D6B0B"/>
    <w:rsid w:val="006D6EE2"/>
    <w:rsid w:val="006D7F57"/>
    <w:rsid w:val="006E0605"/>
    <w:rsid w:val="006E07A2"/>
    <w:rsid w:val="006E132C"/>
    <w:rsid w:val="006E20BE"/>
    <w:rsid w:val="006E289D"/>
    <w:rsid w:val="006E3924"/>
    <w:rsid w:val="006E4F55"/>
    <w:rsid w:val="006E69A4"/>
    <w:rsid w:val="006E766B"/>
    <w:rsid w:val="006F2650"/>
    <w:rsid w:val="006F60DE"/>
    <w:rsid w:val="006F62C7"/>
    <w:rsid w:val="006F63A4"/>
    <w:rsid w:val="006F6DBA"/>
    <w:rsid w:val="007003A5"/>
    <w:rsid w:val="007008BF"/>
    <w:rsid w:val="00700F30"/>
    <w:rsid w:val="00703AFD"/>
    <w:rsid w:val="0070414F"/>
    <w:rsid w:val="00704D98"/>
    <w:rsid w:val="00705419"/>
    <w:rsid w:val="0070605B"/>
    <w:rsid w:val="00706F2E"/>
    <w:rsid w:val="00707C41"/>
    <w:rsid w:val="00710D37"/>
    <w:rsid w:val="00712EB3"/>
    <w:rsid w:val="00713A19"/>
    <w:rsid w:val="00717DAF"/>
    <w:rsid w:val="007205FB"/>
    <w:rsid w:val="00720C3F"/>
    <w:rsid w:val="007217BF"/>
    <w:rsid w:val="00722968"/>
    <w:rsid w:val="0072315C"/>
    <w:rsid w:val="00724962"/>
    <w:rsid w:val="00724F86"/>
    <w:rsid w:val="00725765"/>
    <w:rsid w:val="007268E3"/>
    <w:rsid w:val="00726FC8"/>
    <w:rsid w:val="007277DF"/>
    <w:rsid w:val="00730EC8"/>
    <w:rsid w:val="0073297C"/>
    <w:rsid w:val="00732C98"/>
    <w:rsid w:val="00733E35"/>
    <w:rsid w:val="00736473"/>
    <w:rsid w:val="007412D2"/>
    <w:rsid w:val="007414BB"/>
    <w:rsid w:val="00741B82"/>
    <w:rsid w:val="00742ACE"/>
    <w:rsid w:val="007516C6"/>
    <w:rsid w:val="007523CF"/>
    <w:rsid w:val="00752DA7"/>
    <w:rsid w:val="00753281"/>
    <w:rsid w:val="00755FF1"/>
    <w:rsid w:val="00757050"/>
    <w:rsid w:val="00757669"/>
    <w:rsid w:val="00757734"/>
    <w:rsid w:val="00760829"/>
    <w:rsid w:val="007623E9"/>
    <w:rsid w:val="00764A06"/>
    <w:rsid w:val="00764EBF"/>
    <w:rsid w:val="00765379"/>
    <w:rsid w:val="0076667B"/>
    <w:rsid w:val="007671F8"/>
    <w:rsid w:val="00771535"/>
    <w:rsid w:val="007719CC"/>
    <w:rsid w:val="007719D7"/>
    <w:rsid w:val="007726D5"/>
    <w:rsid w:val="00773811"/>
    <w:rsid w:val="00773E3F"/>
    <w:rsid w:val="007747D4"/>
    <w:rsid w:val="00775696"/>
    <w:rsid w:val="0077709A"/>
    <w:rsid w:val="00777107"/>
    <w:rsid w:val="0077730E"/>
    <w:rsid w:val="007777E5"/>
    <w:rsid w:val="007810A9"/>
    <w:rsid w:val="00783A5B"/>
    <w:rsid w:val="007846EB"/>
    <w:rsid w:val="007846F2"/>
    <w:rsid w:val="00785197"/>
    <w:rsid w:val="00786D33"/>
    <w:rsid w:val="00790295"/>
    <w:rsid w:val="007903A9"/>
    <w:rsid w:val="00790AE3"/>
    <w:rsid w:val="007913A8"/>
    <w:rsid w:val="007913C3"/>
    <w:rsid w:val="0079208E"/>
    <w:rsid w:val="00793E2D"/>
    <w:rsid w:val="0079417D"/>
    <w:rsid w:val="00794634"/>
    <w:rsid w:val="00794A0B"/>
    <w:rsid w:val="00794FF0"/>
    <w:rsid w:val="00795060"/>
    <w:rsid w:val="00796346"/>
    <w:rsid w:val="007968E1"/>
    <w:rsid w:val="007A0BC4"/>
    <w:rsid w:val="007A0C7F"/>
    <w:rsid w:val="007A1073"/>
    <w:rsid w:val="007A1493"/>
    <w:rsid w:val="007A3CEE"/>
    <w:rsid w:val="007A484F"/>
    <w:rsid w:val="007A64DD"/>
    <w:rsid w:val="007A65B7"/>
    <w:rsid w:val="007A7D4B"/>
    <w:rsid w:val="007B2D09"/>
    <w:rsid w:val="007B3BC4"/>
    <w:rsid w:val="007B656E"/>
    <w:rsid w:val="007B6AEC"/>
    <w:rsid w:val="007B6FE0"/>
    <w:rsid w:val="007B785A"/>
    <w:rsid w:val="007B7EE8"/>
    <w:rsid w:val="007C0FAF"/>
    <w:rsid w:val="007C1027"/>
    <w:rsid w:val="007C2A1C"/>
    <w:rsid w:val="007C2E36"/>
    <w:rsid w:val="007C4190"/>
    <w:rsid w:val="007C5165"/>
    <w:rsid w:val="007C5670"/>
    <w:rsid w:val="007C5E27"/>
    <w:rsid w:val="007C7341"/>
    <w:rsid w:val="007C77AF"/>
    <w:rsid w:val="007D0852"/>
    <w:rsid w:val="007D0B95"/>
    <w:rsid w:val="007D3DC4"/>
    <w:rsid w:val="007D4A14"/>
    <w:rsid w:val="007D4C13"/>
    <w:rsid w:val="007D546D"/>
    <w:rsid w:val="007D5768"/>
    <w:rsid w:val="007D7F73"/>
    <w:rsid w:val="007E080D"/>
    <w:rsid w:val="007E0D2C"/>
    <w:rsid w:val="007E198C"/>
    <w:rsid w:val="007E1A90"/>
    <w:rsid w:val="007E217B"/>
    <w:rsid w:val="007E2421"/>
    <w:rsid w:val="007E263B"/>
    <w:rsid w:val="007E30D3"/>
    <w:rsid w:val="007E369D"/>
    <w:rsid w:val="007E6A63"/>
    <w:rsid w:val="007E6B2B"/>
    <w:rsid w:val="007E7879"/>
    <w:rsid w:val="007F1D07"/>
    <w:rsid w:val="007F3051"/>
    <w:rsid w:val="007F3339"/>
    <w:rsid w:val="007F3B7C"/>
    <w:rsid w:val="007F44FC"/>
    <w:rsid w:val="007F48CF"/>
    <w:rsid w:val="007F4AFD"/>
    <w:rsid w:val="007F6212"/>
    <w:rsid w:val="008001CE"/>
    <w:rsid w:val="00801966"/>
    <w:rsid w:val="00801A2F"/>
    <w:rsid w:val="008021F5"/>
    <w:rsid w:val="00802265"/>
    <w:rsid w:val="00804532"/>
    <w:rsid w:val="0080533B"/>
    <w:rsid w:val="00805F1B"/>
    <w:rsid w:val="00806CF7"/>
    <w:rsid w:val="00807482"/>
    <w:rsid w:val="008079AB"/>
    <w:rsid w:val="00812FC5"/>
    <w:rsid w:val="008132F3"/>
    <w:rsid w:val="00814D17"/>
    <w:rsid w:val="00815839"/>
    <w:rsid w:val="00816AD6"/>
    <w:rsid w:val="008204C9"/>
    <w:rsid w:val="008211A8"/>
    <w:rsid w:val="00822011"/>
    <w:rsid w:val="0082363F"/>
    <w:rsid w:val="00823831"/>
    <w:rsid w:val="00825F4A"/>
    <w:rsid w:val="0082638C"/>
    <w:rsid w:val="008268F0"/>
    <w:rsid w:val="00826991"/>
    <w:rsid w:val="00826CF2"/>
    <w:rsid w:val="00826E4F"/>
    <w:rsid w:val="0082728F"/>
    <w:rsid w:val="0083002F"/>
    <w:rsid w:val="00830097"/>
    <w:rsid w:val="008301B4"/>
    <w:rsid w:val="008304FF"/>
    <w:rsid w:val="00832503"/>
    <w:rsid w:val="00832A5A"/>
    <w:rsid w:val="008351E1"/>
    <w:rsid w:val="008369A4"/>
    <w:rsid w:val="00836F0B"/>
    <w:rsid w:val="00837007"/>
    <w:rsid w:val="00840E1A"/>
    <w:rsid w:val="00841825"/>
    <w:rsid w:val="0084391A"/>
    <w:rsid w:val="00843B98"/>
    <w:rsid w:val="00845D12"/>
    <w:rsid w:val="00846930"/>
    <w:rsid w:val="00850C1C"/>
    <w:rsid w:val="00850F81"/>
    <w:rsid w:val="00851187"/>
    <w:rsid w:val="008521BA"/>
    <w:rsid w:val="00852E07"/>
    <w:rsid w:val="00853203"/>
    <w:rsid w:val="00854974"/>
    <w:rsid w:val="00857240"/>
    <w:rsid w:val="00860549"/>
    <w:rsid w:val="008610AD"/>
    <w:rsid w:val="00861409"/>
    <w:rsid w:val="00864FD6"/>
    <w:rsid w:val="008651F2"/>
    <w:rsid w:val="00865592"/>
    <w:rsid w:val="00867445"/>
    <w:rsid w:val="00867AD8"/>
    <w:rsid w:val="00870FDE"/>
    <w:rsid w:val="00872E01"/>
    <w:rsid w:val="0087395F"/>
    <w:rsid w:val="00874AB4"/>
    <w:rsid w:val="00875C23"/>
    <w:rsid w:val="0087635B"/>
    <w:rsid w:val="00880134"/>
    <w:rsid w:val="00880AB1"/>
    <w:rsid w:val="00880CB9"/>
    <w:rsid w:val="00881B53"/>
    <w:rsid w:val="008827D2"/>
    <w:rsid w:val="0088328A"/>
    <w:rsid w:val="00883312"/>
    <w:rsid w:val="008841D4"/>
    <w:rsid w:val="008843F8"/>
    <w:rsid w:val="0088638C"/>
    <w:rsid w:val="008864D4"/>
    <w:rsid w:val="0089023F"/>
    <w:rsid w:val="008908A9"/>
    <w:rsid w:val="00890FF1"/>
    <w:rsid w:val="008944BD"/>
    <w:rsid w:val="00895912"/>
    <w:rsid w:val="00895ADD"/>
    <w:rsid w:val="00896C5B"/>
    <w:rsid w:val="00896D4E"/>
    <w:rsid w:val="00897A15"/>
    <w:rsid w:val="008A0BD1"/>
    <w:rsid w:val="008A1F26"/>
    <w:rsid w:val="008A3832"/>
    <w:rsid w:val="008A3E80"/>
    <w:rsid w:val="008A3FC1"/>
    <w:rsid w:val="008A5EBD"/>
    <w:rsid w:val="008A5FB9"/>
    <w:rsid w:val="008A722C"/>
    <w:rsid w:val="008A7DB7"/>
    <w:rsid w:val="008A7FB4"/>
    <w:rsid w:val="008B0D2A"/>
    <w:rsid w:val="008B23BD"/>
    <w:rsid w:val="008B2E65"/>
    <w:rsid w:val="008B62E3"/>
    <w:rsid w:val="008B78B2"/>
    <w:rsid w:val="008C23BA"/>
    <w:rsid w:val="008C33D6"/>
    <w:rsid w:val="008C3A36"/>
    <w:rsid w:val="008C56D2"/>
    <w:rsid w:val="008D02FD"/>
    <w:rsid w:val="008D0402"/>
    <w:rsid w:val="008D0B95"/>
    <w:rsid w:val="008D141D"/>
    <w:rsid w:val="008D1CAF"/>
    <w:rsid w:val="008D3CBC"/>
    <w:rsid w:val="008D6996"/>
    <w:rsid w:val="008D7127"/>
    <w:rsid w:val="008E081A"/>
    <w:rsid w:val="008E0F2C"/>
    <w:rsid w:val="008E1445"/>
    <w:rsid w:val="008E1DA2"/>
    <w:rsid w:val="008E22BB"/>
    <w:rsid w:val="008E3F0A"/>
    <w:rsid w:val="008E40B1"/>
    <w:rsid w:val="008E7D28"/>
    <w:rsid w:val="008F0447"/>
    <w:rsid w:val="008F1F28"/>
    <w:rsid w:val="008F24C8"/>
    <w:rsid w:val="008F2996"/>
    <w:rsid w:val="008F2D9D"/>
    <w:rsid w:val="008F4125"/>
    <w:rsid w:val="008F57AA"/>
    <w:rsid w:val="008F7223"/>
    <w:rsid w:val="008F751D"/>
    <w:rsid w:val="008F7E3A"/>
    <w:rsid w:val="00900091"/>
    <w:rsid w:val="00900B6F"/>
    <w:rsid w:val="00901CD3"/>
    <w:rsid w:val="009031FB"/>
    <w:rsid w:val="00905BD4"/>
    <w:rsid w:val="00906EFE"/>
    <w:rsid w:val="00911D29"/>
    <w:rsid w:val="009128E1"/>
    <w:rsid w:val="00914B76"/>
    <w:rsid w:val="00914E6D"/>
    <w:rsid w:val="00914EB3"/>
    <w:rsid w:val="009169BD"/>
    <w:rsid w:val="00917002"/>
    <w:rsid w:val="009176FD"/>
    <w:rsid w:val="009203DB"/>
    <w:rsid w:val="00920427"/>
    <w:rsid w:val="00920BA3"/>
    <w:rsid w:val="00921931"/>
    <w:rsid w:val="00922940"/>
    <w:rsid w:val="00922C93"/>
    <w:rsid w:val="00922D6B"/>
    <w:rsid w:val="00925A2E"/>
    <w:rsid w:val="0092608E"/>
    <w:rsid w:val="009272A2"/>
    <w:rsid w:val="009272F1"/>
    <w:rsid w:val="00927E74"/>
    <w:rsid w:val="00927FAE"/>
    <w:rsid w:val="00931451"/>
    <w:rsid w:val="00931CAB"/>
    <w:rsid w:val="0093432B"/>
    <w:rsid w:val="00934F87"/>
    <w:rsid w:val="0093563B"/>
    <w:rsid w:val="0093658C"/>
    <w:rsid w:val="00937A8A"/>
    <w:rsid w:val="00941E72"/>
    <w:rsid w:val="00943CC1"/>
    <w:rsid w:val="00945596"/>
    <w:rsid w:val="009465D0"/>
    <w:rsid w:val="009510C5"/>
    <w:rsid w:val="009517A7"/>
    <w:rsid w:val="0095249E"/>
    <w:rsid w:val="00954A1A"/>
    <w:rsid w:val="009572D9"/>
    <w:rsid w:val="009573EB"/>
    <w:rsid w:val="009601CF"/>
    <w:rsid w:val="00960424"/>
    <w:rsid w:val="00961999"/>
    <w:rsid w:val="0096240E"/>
    <w:rsid w:val="009643FB"/>
    <w:rsid w:val="0096521F"/>
    <w:rsid w:val="0096579D"/>
    <w:rsid w:val="00966876"/>
    <w:rsid w:val="00970790"/>
    <w:rsid w:val="00970B16"/>
    <w:rsid w:val="00971AD0"/>
    <w:rsid w:val="00972D07"/>
    <w:rsid w:val="00972E60"/>
    <w:rsid w:val="009738F0"/>
    <w:rsid w:val="009743C2"/>
    <w:rsid w:val="009756C6"/>
    <w:rsid w:val="009762D7"/>
    <w:rsid w:val="009807FA"/>
    <w:rsid w:val="009809B8"/>
    <w:rsid w:val="0098144A"/>
    <w:rsid w:val="009818C2"/>
    <w:rsid w:val="00981AD6"/>
    <w:rsid w:val="00982D02"/>
    <w:rsid w:val="009833CD"/>
    <w:rsid w:val="0098398B"/>
    <w:rsid w:val="009842D0"/>
    <w:rsid w:val="0098436F"/>
    <w:rsid w:val="009845B3"/>
    <w:rsid w:val="00984860"/>
    <w:rsid w:val="0098501E"/>
    <w:rsid w:val="0098617E"/>
    <w:rsid w:val="00986BC0"/>
    <w:rsid w:val="009875B6"/>
    <w:rsid w:val="00987F98"/>
    <w:rsid w:val="0099012F"/>
    <w:rsid w:val="0099107E"/>
    <w:rsid w:val="009913BD"/>
    <w:rsid w:val="00992B0D"/>
    <w:rsid w:val="00993736"/>
    <w:rsid w:val="00993B93"/>
    <w:rsid w:val="0099611C"/>
    <w:rsid w:val="009A0F97"/>
    <w:rsid w:val="009A15DC"/>
    <w:rsid w:val="009A3DE0"/>
    <w:rsid w:val="009A45B0"/>
    <w:rsid w:val="009A5651"/>
    <w:rsid w:val="009A5B7C"/>
    <w:rsid w:val="009A6D14"/>
    <w:rsid w:val="009A7D66"/>
    <w:rsid w:val="009B1C27"/>
    <w:rsid w:val="009B26B4"/>
    <w:rsid w:val="009B3024"/>
    <w:rsid w:val="009B4A4C"/>
    <w:rsid w:val="009B6686"/>
    <w:rsid w:val="009B7913"/>
    <w:rsid w:val="009C0626"/>
    <w:rsid w:val="009C148E"/>
    <w:rsid w:val="009C3A54"/>
    <w:rsid w:val="009C3C3A"/>
    <w:rsid w:val="009C5304"/>
    <w:rsid w:val="009C5BF7"/>
    <w:rsid w:val="009C62C4"/>
    <w:rsid w:val="009C79B2"/>
    <w:rsid w:val="009D0016"/>
    <w:rsid w:val="009D03FB"/>
    <w:rsid w:val="009D1DBB"/>
    <w:rsid w:val="009D233E"/>
    <w:rsid w:val="009D271A"/>
    <w:rsid w:val="009D27A1"/>
    <w:rsid w:val="009D2C47"/>
    <w:rsid w:val="009D3A80"/>
    <w:rsid w:val="009D48B1"/>
    <w:rsid w:val="009D5AF4"/>
    <w:rsid w:val="009D5F56"/>
    <w:rsid w:val="009E1003"/>
    <w:rsid w:val="009E10DB"/>
    <w:rsid w:val="009E15C4"/>
    <w:rsid w:val="009E1830"/>
    <w:rsid w:val="009E3F10"/>
    <w:rsid w:val="009E6CA8"/>
    <w:rsid w:val="009F0D6F"/>
    <w:rsid w:val="009F1194"/>
    <w:rsid w:val="009F154F"/>
    <w:rsid w:val="009F1C26"/>
    <w:rsid w:val="009F20A5"/>
    <w:rsid w:val="009F22C1"/>
    <w:rsid w:val="009F2AFA"/>
    <w:rsid w:val="009F2B24"/>
    <w:rsid w:val="009F329D"/>
    <w:rsid w:val="009F38AD"/>
    <w:rsid w:val="009F4136"/>
    <w:rsid w:val="009F4F99"/>
    <w:rsid w:val="009F512A"/>
    <w:rsid w:val="009F5700"/>
    <w:rsid w:val="009F6844"/>
    <w:rsid w:val="009F7651"/>
    <w:rsid w:val="009F7800"/>
    <w:rsid w:val="009F7C75"/>
    <w:rsid w:val="00A01A0C"/>
    <w:rsid w:val="00A0268E"/>
    <w:rsid w:val="00A04E10"/>
    <w:rsid w:val="00A04FE5"/>
    <w:rsid w:val="00A0618B"/>
    <w:rsid w:val="00A14122"/>
    <w:rsid w:val="00A1429A"/>
    <w:rsid w:val="00A144B9"/>
    <w:rsid w:val="00A15220"/>
    <w:rsid w:val="00A164F7"/>
    <w:rsid w:val="00A1652E"/>
    <w:rsid w:val="00A16D4B"/>
    <w:rsid w:val="00A16E83"/>
    <w:rsid w:val="00A17AEF"/>
    <w:rsid w:val="00A22E3D"/>
    <w:rsid w:val="00A2394A"/>
    <w:rsid w:val="00A240EC"/>
    <w:rsid w:val="00A2497B"/>
    <w:rsid w:val="00A25108"/>
    <w:rsid w:val="00A25796"/>
    <w:rsid w:val="00A26434"/>
    <w:rsid w:val="00A26793"/>
    <w:rsid w:val="00A3091E"/>
    <w:rsid w:val="00A31F74"/>
    <w:rsid w:val="00A333D4"/>
    <w:rsid w:val="00A333ED"/>
    <w:rsid w:val="00A33C65"/>
    <w:rsid w:val="00A3504C"/>
    <w:rsid w:val="00A35925"/>
    <w:rsid w:val="00A362A2"/>
    <w:rsid w:val="00A41CC0"/>
    <w:rsid w:val="00A43D22"/>
    <w:rsid w:val="00A444ED"/>
    <w:rsid w:val="00A44E35"/>
    <w:rsid w:val="00A4566F"/>
    <w:rsid w:val="00A46434"/>
    <w:rsid w:val="00A464B8"/>
    <w:rsid w:val="00A46745"/>
    <w:rsid w:val="00A468C4"/>
    <w:rsid w:val="00A46D17"/>
    <w:rsid w:val="00A50466"/>
    <w:rsid w:val="00A51D1A"/>
    <w:rsid w:val="00A53037"/>
    <w:rsid w:val="00A54586"/>
    <w:rsid w:val="00A54671"/>
    <w:rsid w:val="00A55F37"/>
    <w:rsid w:val="00A56850"/>
    <w:rsid w:val="00A57CF5"/>
    <w:rsid w:val="00A61086"/>
    <w:rsid w:val="00A61273"/>
    <w:rsid w:val="00A63B1F"/>
    <w:rsid w:val="00A65426"/>
    <w:rsid w:val="00A66618"/>
    <w:rsid w:val="00A66FD5"/>
    <w:rsid w:val="00A70329"/>
    <w:rsid w:val="00A70CCA"/>
    <w:rsid w:val="00A72E96"/>
    <w:rsid w:val="00A744AD"/>
    <w:rsid w:val="00A75170"/>
    <w:rsid w:val="00A75C78"/>
    <w:rsid w:val="00A7611F"/>
    <w:rsid w:val="00A80161"/>
    <w:rsid w:val="00A80E3B"/>
    <w:rsid w:val="00A833DE"/>
    <w:rsid w:val="00A847D7"/>
    <w:rsid w:val="00A84F42"/>
    <w:rsid w:val="00A8580A"/>
    <w:rsid w:val="00A90118"/>
    <w:rsid w:val="00A90D47"/>
    <w:rsid w:val="00A9246F"/>
    <w:rsid w:val="00A92ABC"/>
    <w:rsid w:val="00A93829"/>
    <w:rsid w:val="00A938EF"/>
    <w:rsid w:val="00A93CEE"/>
    <w:rsid w:val="00A95112"/>
    <w:rsid w:val="00A95B8C"/>
    <w:rsid w:val="00A95D8F"/>
    <w:rsid w:val="00A96000"/>
    <w:rsid w:val="00A96E9C"/>
    <w:rsid w:val="00A979C2"/>
    <w:rsid w:val="00A97E25"/>
    <w:rsid w:val="00AA0817"/>
    <w:rsid w:val="00AA0F97"/>
    <w:rsid w:val="00AA17D5"/>
    <w:rsid w:val="00AA625D"/>
    <w:rsid w:val="00AA65E8"/>
    <w:rsid w:val="00AB04AE"/>
    <w:rsid w:val="00AB09FC"/>
    <w:rsid w:val="00AB2F37"/>
    <w:rsid w:val="00AB36D4"/>
    <w:rsid w:val="00AB37F7"/>
    <w:rsid w:val="00AB46F1"/>
    <w:rsid w:val="00AB4730"/>
    <w:rsid w:val="00AB4EF9"/>
    <w:rsid w:val="00AB5694"/>
    <w:rsid w:val="00AB5E2B"/>
    <w:rsid w:val="00AB64BF"/>
    <w:rsid w:val="00AB6898"/>
    <w:rsid w:val="00AB72B5"/>
    <w:rsid w:val="00AC06DA"/>
    <w:rsid w:val="00AC106A"/>
    <w:rsid w:val="00AC42BE"/>
    <w:rsid w:val="00AC45A9"/>
    <w:rsid w:val="00AC4E03"/>
    <w:rsid w:val="00AC6487"/>
    <w:rsid w:val="00AD265F"/>
    <w:rsid w:val="00AD2C9F"/>
    <w:rsid w:val="00AD5594"/>
    <w:rsid w:val="00AD569D"/>
    <w:rsid w:val="00AD5CC2"/>
    <w:rsid w:val="00AE05C4"/>
    <w:rsid w:val="00AE25FF"/>
    <w:rsid w:val="00AE296A"/>
    <w:rsid w:val="00AE485A"/>
    <w:rsid w:val="00AE4ECF"/>
    <w:rsid w:val="00AE60B1"/>
    <w:rsid w:val="00AE6EB4"/>
    <w:rsid w:val="00AE76D9"/>
    <w:rsid w:val="00AF070A"/>
    <w:rsid w:val="00AF090E"/>
    <w:rsid w:val="00AF0A93"/>
    <w:rsid w:val="00AF1C99"/>
    <w:rsid w:val="00AF4C5F"/>
    <w:rsid w:val="00AF4D43"/>
    <w:rsid w:val="00AF6AD7"/>
    <w:rsid w:val="00AF77BD"/>
    <w:rsid w:val="00B02E63"/>
    <w:rsid w:val="00B05E44"/>
    <w:rsid w:val="00B0694B"/>
    <w:rsid w:val="00B06A46"/>
    <w:rsid w:val="00B075A9"/>
    <w:rsid w:val="00B07B7D"/>
    <w:rsid w:val="00B10D17"/>
    <w:rsid w:val="00B1169C"/>
    <w:rsid w:val="00B1194C"/>
    <w:rsid w:val="00B1585F"/>
    <w:rsid w:val="00B15BD6"/>
    <w:rsid w:val="00B17335"/>
    <w:rsid w:val="00B20B01"/>
    <w:rsid w:val="00B217AE"/>
    <w:rsid w:val="00B225A3"/>
    <w:rsid w:val="00B25244"/>
    <w:rsid w:val="00B25695"/>
    <w:rsid w:val="00B25C8A"/>
    <w:rsid w:val="00B26C0C"/>
    <w:rsid w:val="00B26C62"/>
    <w:rsid w:val="00B26FB6"/>
    <w:rsid w:val="00B27F00"/>
    <w:rsid w:val="00B3071C"/>
    <w:rsid w:val="00B3267E"/>
    <w:rsid w:val="00B34CB2"/>
    <w:rsid w:val="00B357C0"/>
    <w:rsid w:val="00B365C0"/>
    <w:rsid w:val="00B3689F"/>
    <w:rsid w:val="00B41CD0"/>
    <w:rsid w:val="00B42392"/>
    <w:rsid w:val="00B45575"/>
    <w:rsid w:val="00B51E97"/>
    <w:rsid w:val="00B52C02"/>
    <w:rsid w:val="00B52E78"/>
    <w:rsid w:val="00B53B68"/>
    <w:rsid w:val="00B549FB"/>
    <w:rsid w:val="00B55B87"/>
    <w:rsid w:val="00B55CDF"/>
    <w:rsid w:val="00B55E85"/>
    <w:rsid w:val="00B56296"/>
    <w:rsid w:val="00B56D06"/>
    <w:rsid w:val="00B63E1F"/>
    <w:rsid w:val="00B645D7"/>
    <w:rsid w:val="00B65224"/>
    <w:rsid w:val="00B6522D"/>
    <w:rsid w:val="00B658DC"/>
    <w:rsid w:val="00B661A4"/>
    <w:rsid w:val="00B668D0"/>
    <w:rsid w:val="00B66F0F"/>
    <w:rsid w:val="00B67075"/>
    <w:rsid w:val="00B67CEE"/>
    <w:rsid w:val="00B67E83"/>
    <w:rsid w:val="00B705AF"/>
    <w:rsid w:val="00B70F54"/>
    <w:rsid w:val="00B71841"/>
    <w:rsid w:val="00B721A5"/>
    <w:rsid w:val="00B72286"/>
    <w:rsid w:val="00B72336"/>
    <w:rsid w:val="00B72987"/>
    <w:rsid w:val="00B7361F"/>
    <w:rsid w:val="00B7397D"/>
    <w:rsid w:val="00B74188"/>
    <w:rsid w:val="00B741D3"/>
    <w:rsid w:val="00B76DE8"/>
    <w:rsid w:val="00B774A8"/>
    <w:rsid w:val="00B801F8"/>
    <w:rsid w:val="00B80BCD"/>
    <w:rsid w:val="00B8194E"/>
    <w:rsid w:val="00B82C4C"/>
    <w:rsid w:val="00B845EC"/>
    <w:rsid w:val="00B849D1"/>
    <w:rsid w:val="00B85D55"/>
    <w:rsid w:val="00B862E2"/>
    <w:rsid w:val="00B86EF7"/>
    <w:rsid w:val="00B87CF0"/>
    <w:rsid w:val="00B87F9F"/>
    <w:rsid w:val="00B91ED3"/>
    <w:rsid w:val="00B927CA"/>
    <w:rsid w:val="00B932AD"/>
    <w:rsid w:val="00B93E27"/>
    <w:rsid w:val="00B942A9"/>
    <w:rsid w:val="00B95505"/>
    <w:rsid w:val="00B95B60"/>
    <w:rsid w:val="00BA0020"/>
    <w:rsid w:val="00BA0329"/>
    <w:rsid w:val="00BA0978"/>
    <w:rsid w:val="00BA36BB"/>
    <w:rsid w:val="00BA5B57"/>
    <w:rsid w:val="00BA6636"/>
    <w:rsid w:val="00BB23AD"/>
    <w:rsid w:val="00BB3C0D"/>
    <w:rsid w:val="00BB4200"/>
    <w:rsid w:val="00BB49B3"/>
    <w:rsid w:val="00BB5799"/>
    <w:rsid w:val="00BB7BC1"/>
    <w:rsid w:val="00BC0E61"/>
    <w:rsid w:val="00BC16D7"/>
    <w:rsid w:val="00BC1915"/>
    <w:rsid w:val="00BC1BB7"/>
    <w:rsid w:val="00BC2EC2"/>
    <w:rsid w:val="00BC4CDE"/>
    <w:rsid w:val="00BC5D90"/>
    <w:rsid w:val="00BC7653"/>
    <w:rsid w:val="00BD0760"/>
    <w:rsid w:val="00BD3E52"/>
    <w:rsid w:val="00BD481B"/>
    <w:rsid w:val="00BD6DDB"/>
    <w:rsid w:val="00BD7486"/>
    <w:rsid w:val="00BD7584"/>
    <w:rsid w:val="00BD7632"/>
    <w:rsid w:val="00BE0957"/>
    <w:rsid w:val="00BE185A"/>
    <w:rsid w:val="00BE240A"/>
    <w:rsid w:val="00BE2449"/>
    <w:rsid w:val="00BE2DD9"/>
    <w:rsid w:val="00BE4B5B"/>
    <w:rsid w:val="00BE5775"/>
    <w:rsid w:val="00BE5DB2"/>
    <w:rsid w:val="00BE7752"/>
    <w:rsid w:val="00BF0A71"/>
    <w:rsid w:val="00BF1127"/>
    <w:rsid w:val="00BF2017"/>
    <w:rsid w:val="00BF330E"/>
    <w:rsid w:val="00BF3A7D"/>
    <w:rsid w:val="00BF4E45"/>
    <w:rsid w:val="00BF59D3"/>
    <w:rsid w:val="00BF76D0"/>
    <w:rsid w:val="00C03534"/>
    <w:rsid w:val="00C054D7"/>
    <w:rsid w:val="00C0677A"/>
    <w:rsid w:val="00C07942"/>
    <w:rsid w:val="00C12775"/>
    <w:rsid w:val="00C13D1D"/>
    <w:rsid w:val="00C1536B"/>
    <w:rsid w:val="00C16F55"/>
    <w:rsid w:val="00C16F98"/>
    <w:rsid w:val="00C17376"/>
    <w:rsid w:val="00C1780D"/>
    <w:rsid w:val="00C2045A"/>
    <w:rsid w:val="00C21E49"/>
    <w:rsid w:val="00C233F8"/>
    <w:rsid w:val="00C2422D"/>
    <w:rsid w:val="00C251BF"/>
    <w:rsid w:val="00C27B55"/>
    <w:rsid w:val="00C3105C"/>
    <w:rsid w:val="00C313F4"/>
    <w:rsid w:val="00C33652"/>
    <w:rsid w:val="00C3557B"/>
    <w:rsid w:val="00C35BB1"/>
    <w:rsid w:val="00C37597"/>
    <w:rsid w:val="00C3761E"/>
    <w:rsid w:val="00C40271"/>
    <w:rsid w:val="00C42B5F"/>
    <w:rsid w:val="00C459F7"/>
    <w:rsid w:val="00C45C45"/>
    <w:rsid w:val="00C46514"/>
    <w:rsid w:val="00C47C28"/>
    <w:rsid w:val="00C50153"/>
    <w:rsid w:val="00C504DF"/>
    <w:rsid w:val="00C514A2"/>
    <w:rsid w:val="00C51D33"/>
    <w:rsid w:val="00C53130"/>
    <w:rsid w:val="00C5594C"/>
    <w:rsid w:val="00C55BB3"/>
    <w:rsid w:val="00C56173"/>
    <w:rsid w:val="00C56250"/>
    <w:rsid w:val="00C56F71"/>
    <w:rsid w:val="00C571B6"/>
    <w:rsid w:val="00C5759F"/>
    <w:rsid w:val="00C57783"/>
    <w:rsid w:val="00C57BD3"/>
    <w:rsid w:val="00C57F44"/>
    <w:rsid w:val="00C617C8"/>
    <w:rsid w:val="00C61804"/>
    <w:rsid w:val="00C61D86"/>
    <w:rsid w:val="00C63002"/>
    <w:rsid w:val="00C6445C"/>
    <w:rsid w:val="00C64517"/>
    <w:rsid w:val="00C64A5E"/>
    <w:rsid w:val="00C650AE"/>
    <w:rsid w:val="00C65D84"/>
    <w:rsid w:val="00C669C8"/>
    <w:rsid w:val="00C66FE6"/>
    <w:rsid w:val="00C7245D"/>
    <w:rsid w:val="00C72DAC"/>
    <w:rsid w:val="00C72E96"/>
    <w:rsid w:val="00C7312F"/>
    <w:rsid w:val="00C7419E"/>
    <w:rsid w:val="00C77FC1"/>
    <w:rsid w:val="00C80454"/>
    <w:rsid w:val="00C816CE"/>
    <w:rsid w:val="00C82218"/>
    <w:rsid w:val="00C8459F"/>
    <w:rsid w:val="00C87055"/>
    <w:rsid w:val="00C870CF"/>
    <w:rsid w:val="00C90FC4"/>
    <w:rsid w:val="00C91D51"/>
    <w:rsid w:val="00C924B7"/>
    <w:rsid w:val="00C952BC"/>
    <w:rsid w:val="00C959DB"/>
    <w:rsid w:val="00C95D3A"/>
    <w:rsid w:val="00C977AC"/>
    <w:rsid w:val="00C97A8B"/>
    <w:rsid w:val="00CA00DA"/>
    <w:rsid w:val="00CA08E3"/>
    <w:rsid w:val="00CA3012"/>
    <w:rsid w:val="00CA4FE9"/>
    <w:rsid w:val="00CA6441"/>
    <w:rsid w:val="00CA68A1"/>
    <w:rsid w:val="00CA7D84"/>
    <w:rsid w:val="00CB029A"/>
    <w:rsid w:val="00CB11BB"/>
    <w:rsid w:val="00CB1A2E"/>
    <w:rsid w:val="00CB25D9"/>
    <w:rsid w:val="00CB3832"/>
    <w:rsid w:val="00CB4456"/>
    <w:rsid w:val="00CB6EAD"/>
    <w:rsid w:val="00CC2B75"/>
    <w:rsid w:val="00CC2EF9"/>
    <w:rsid w:val="00CC3E73"/>
    <w:rsid w:val="00CC5549"/>
    <w:rsid w:val="00CC5D19"/>
    <w:rsid w:val="00CC64E4"/>
    <w:rsid w:val="00CC6B25"/>
    <w:rsid w:val="00CC7E54"/>
    <w:rsid w:val="00CD01A4"/>
    <w:rsid w:val="00CD0C29"/>
    <w:rsid w:val="00CD290E"/>
    <w:rsid w:val="00CD2B02"/>
    <w:rsid w:val="00CD31C1"/>
    <w:rsid w:val="00CD5499"/>
    <w:rsid w:val="00CD5E1B"/>
    <w:rsid w:val="00CE03A1"/>
    <w:rsid w:val="00CE07CF"/>
    <w:rsid w:val="00CE1A62"/>
    <w:rsid w:val="00CE3EE9"/>
    <w:rsid w:val="00CE71F9"/>
    <w:rsid w:val="00CF1A10"/>
    <w:rsid w:val="00CF1FDA"/>
    <w:rsid w:val="00CF4F05"/>
    <w:rsid w:val="00CF55E9"/>
    <w:rsid w:val="00CF5B86"/>
    <w:rsid w:val="00CF7DAF"/>
    <w:rsid w:val="00D002C5"/>
    <w:rsid w:val="00D0042E"/>
    <w:rsid w:val="00D00E2E"/>
    <w:rsid w:val="00D01356"/>
    <w:rsid w:val="00D01B86"/>
    <w:rsid w:val="00D024D1"/>
    <w:rsid w:val="00D03EA6"/>
    <w:rsid w:val="00D041B0"/>
    <w:rsid w:val="00D10011"/>
    <w:rsid w:val="00D111BF"/>
    <w:rsid w:val="00D12150"/>
    <w:rsid w:val="00D1258F"/>
    <w:rsid w:val="00D128B7"/>
    <w:rsid w:val="00D1382B"/>
    <w:rsid w:val="00D13904"/>
    <w:rsid w:val="00D13B72"/>
    <w:rsid w:val="00D14BEE"/>
    <w:rsid w:val="00D15B8F"/>
    <w:rsid w:val="00D15BA8"/>
    <w:rsid w:val="00D173CB"/>
    <w:rsid w:val="00D17FCF"/>
    <w:rsid w:val="00D20DBF"/>
    <w:rsid w:val="00D215AF"/>
    <w:rsid w:val="00D221DC"/>
    <w:rsid w:val="00D22644"/>
    <w:rsid w:val="00D25D52"/>
    <w:rsid w:val="00D270F9"/>
    <w:rsid w:val="00D27388"/>
    <w:rsid w:val="00D27E48"/>
    <w:rsid w:val="00D30D43"/>
    <w:rsid w:val="00D30DCC"/>
    <w:rsid w:val="00D31D61"/>
    <w:rsid w:val="00D31E1A"/>
    <w:rsid w:val="00D3386D"/>
    <w:rsid w:val="00D343DB"/>
    <w:rsid w:val="00D348E2"/>
    <w:rsid w:val="00D34A91"/>
    <w:rsid w:val="00D37DD4"/>
    <w:rsid w:val="00D37E7F"/>
    <w:rsid w:val="00D42F5D"/>
    <w:rsid w:val="00D43429"/>
    <w:rsid w:val="00D436A4"/>
    <w:rsid w:val="00D44EFD"/>
    <w:rsid w:val="00D4510E"/>
    <w:rsid w:val="00D4512A"/>
    <w:rsid w:val="00D46FEB"/>
    <w:rsid w:val="00D470D7"/>
    <w:rsid w:val="00D478EF"/>
    <w:rsid w:val="00D47D8C"/>
    <w:rsid w:val="00D47F9D"/>
    <w:rsid w:val="00D50185"/>
    <w:rsid w:val="00D5033A"/>
    <w:rsid w:val="00D5077A"/>
    <w:rsid w:val="00D51573"/>
    <w:rsid w:val="00D52717"/>
    <w:rsid w:val="00D600F0"/>
    <w:rsid w:val="00D61D94"/>
    <w:rsid w:val="00D6496B"/>
    <w:rsid w:val="00D65513"/>
    <w:rsid w:val="00D65AE9"/>
    <w:rsid w:val="00D66FB9"/>
    <w:rsid w:val="00D675C7"/>
    <w:rsid w:val="00D7015C"/>
    <w:rsid w:val="00D71096"/>
    <w:rsid w:val="00D71246"/>
    <w:rsid w:val="00D71E86"/>
    <w:rsid w:val="00D73C71"/>
    <w:rsid w:val="00D750A4"/>
    <w:rsid w:val="00D7673E"/>
    <w:rsid w:val="00D81DBE"/>
    <w:rsid w:val="00D82E67"/>
    <w:rsid w:val="00D834BE"/>
    <w:rsid w:val="00D83F97"/>
    <w:rsid w:val="00D84E9B"/>
    <w:rsid w:val="00D85589"/>
    <w:rsid w:val="00D85997"/>
    <w:rsid w:val="00D8715B"/>
    <w:rsid w:val="00D90258"/>
    <w:rsid w:val="00D925EA"/>
    <w:rsid w:val="00D929D0"/>
    <w:rsid w:val="00D92A7B"/>
    <w:rsid w:val="00D92B62"/>
    <w:rsid w:val="00D93848"/>
    <w:rsid w:val="00D939F6"/>
    <w:rsid w:val="00D93AD3"/>
    <w:rsid w:val="00D93F55"/>
    <w:rsid w:val="00D947CC"/>
    <w:rsid w:val="00D9526A"/>
    <w:rsid w:val="00D9772D"/>
    <w:rsid w:val="00DA0767"/>
    <w:rsid w:val="00DA1B52"/>
    <w:rsid w:val="00DA2115"/>
    <w:rsid w:val="00DA29B8"/>
    <w:rsid w:val="00DA4198"/>
    <w:rsid w:val="00DA4D61"/>
    <w:rsid w:val="00DA56B4"/>
    <w:rsid w:val="00DB017F"/>
    <w:rsid w:val="00DB0239"/>
    <w:rsid w:val="00DB0DE9"/>
    <w:rsid w:val="00DB244C"/>
    <w:rsid w:val="00DB3842"/>
    <w:rsid w:val="00DB562A"/>
    <w:rsid w:val="00DB5CF8"/>
    <w:rsid w:val="00DC11DD"/>
    <w:rsid w:val="00DC3015"/>
    <w:rsid w:val="00DC62B0"/>
    <w:rsid w:val="00DC67E1"/>
    <w:rsid w:val="00DC7337"/>
    <w:rsid w:val="00DD0227"/>
    <w:rsid w:val="00DD1D30"/>
    <w:rsid w:val="00DD1EBA"/>
    <w:rsid w:val="00DD2199"/>
    <w:rsid w:val="00DD2892"/>
    <w:rsid w:val="00DD3A4A"/>
    <w:rsid w:val="00DD4155"/>
    <w:rsid w:val="00DD4334"/>
    <w:rsid w:val="00DD4781"/>
    <w:rsid w:val="00DD4A3F"/>
    <w:rsid w:val="00DD4ADE"/>
    <w:rsid w:val="00DD64E2"/>
    <w:rsid w:val="00DD6E05"/>
    <w:rsid w:val="00DE0E56"/>
    <w:rsid w:val="00DE1C27"/>
    <w:rsid w:val="00DE2372"/>
    <w:rsid w:val="00DE2432"/>
    <w:rsid w:val="00DE5217"/>
    <w:rsid w:val="00DE5789"/>
    <w:rsid w:val="00DE5BA0"/>
    <w:rsid w:val="00DE5FAF"/>
    <w:rsid w:val="00DE65CD"/>
    <w:rsid w:val="00DF19CF"/>
    <w:rsid w:val="00DF2001"/>
    <w:rsid w:val="00DF3852"/>
    <w:rsid w:val="00DF5FA9"/>
    <w:rsid w:val="00E004C1"/>
    <w:rsid w:val="00E01E0D"/>
    <w:rsid w:val="00E02110"/>
    <w:rsid w:val="00E03BEF"/>
    <w:rsid w:val="00E045F2"/>
    <w:rsid w:val="00E049AA"/>
    <w:rsid w:val="00E05E98"/>
    <w:rsid w:val="00E10501"/>
    <w:rsid w:val="00E12C43"/>
    <w:rsid w:val="00E1336F"/>
    <w:rsid w:val="00E13689"/>
    <w:rsid w:val="00E136DD"/>
    <w:rsid w:val="00E160F4"/>
    <w:rsid w:val="00E16311"/>
    <w:rsid w:val="00E17E80"/>
    <w:rsid w:val="00E206F4"/>
    <w:rsid w:val="00E20ADB"/>
    <w:rsid w:val="00E20B75"/>
    <w:rsid w:val="00E2319E"/>
    <w:rsid w:val="00E23472"/>
    <w:rsid w:val="00E23DE9"/>
    <w:rsid w:val="00E24944"/>
    <w:rsid w:val="00E3136B"/>
    <w:rsid w:val="00E313F0"/>
    <w:rsid w:val="00E31DAE"/>
    <w:rsid w:val="00E36BCC"/>
    <w:rsid w:val="00E37CAD"/>
    <w:rsid w:val="00E406EC"/>
    <w:rsid w:val="00E42C6B"/>
    <w:rsid w:val="00E439B9"/>
    <w:rsid w:val="00E43A90"/>
    <w:rsid w:val="00E44A7F"/>
    <w:rsid w:val="00E4546A"/>
    <w:rsid w:val="00E469EC"/>
    <w:rsid w:val="00E471A4"/>
    <w:rsid w:val="00E506DA"/>
    <w:rsid w:val="00E51399"/>
    <w:rsid w:val="00E52A4A"/>
    <w:rsid w:val="00E5326A"/>
    <w:rsid w:val="00E53806"/>
    <w:rsid w:val="00E54218"/>
    <w:rsid w:val="00E547E0"/>
    <w:rsid w:val="00E56D3C"/>
    <w:rsid w:val="00E6031B"/>
    <w:rsid w:val="00E62B7C"/>
    <w:rsid w:val="00E64493"/>
    <w:rsid w:val="00E66E0E"/>
    <w:rsid w:val="00E66F19"/>
    <w:rsid w:val="00E67229"/>
    <w:rsid w:val="00E6750E"/>
    <w:rsid w:val="00E71AAB"/>
    <w:rsid w:val="00E72845"/>
    <w:rsid w:val="00E73CFC"/>
    <w:rsid w:val="00E75CCC"/>
    <w:rsid w:val="00E76B31"/>
    <w:rsid w:val="00E81E3F"/>
    <w:rsid w:val="00E8235E"/>
    <w:rsid w:val="00E82365"/>
    <w:rsid w:val="00E82CD8"/>
    <w:rsid w:val="00E82EDB"/>
    <w:rsid w:val="00E849A0"/>
    <w:rsid w:val="00E850C9"/>
    <w:rsid w:val="00E86458"/>
    <w:rsid w:val="00E87182"/>
    <w:rsid w:val="00E90AAC"/>
    <w:rsid w:val="00E9385F"/>
    <w:rsid w:val="00E93A3E"/>
    <w:rsid w:val="00E94896"/>
    <w:rsid w:val="00EA015E"/>
    <w:rsid w:val="00EA0FB7"/>
    <w:rsid w:val="00EA0FFD"/>
    <w:rsid w:val="00EA26EA"/>
    <w:rsid w:val="00EA3258"/>
    <w:rsid w:val="00EA500B"/>
    <w:rsid w:val="00EA6DE5"/>
    <w:rsid w:val="00EA77E3"/>
    <w:rsid w:val="00EB0ED9"/>
    <w:rsid w:val="00EB1186"/>
    <w:rsid w:val="00EB1C7B"/>
    <w:rsid w:val="00EB3C3C"/>
    <w:rsid w:val="00EB3C42"/>
    <w:rsid w:val="00EB484B"/>
    <w:rsid w:val="00EB5075"/>
    <w:rsid w:val="00EB72D1"/>
    <w:rsid w:val="00EB734C"/>
    <w:rsid w:val="00EB761A"/>
    <w:rsid w:val="00EB7C07"/>
    <w:rsid w:val="00EC1C91"/>
    <w:rsid w:val="00EC3190"/>
    <w:rsid w:val="00EC351C"/>
    <w:rsid w:val="00EC4D76"/>
    <w:rsid w:val="00EC54F1"/>
    <w:rsid w:val="00EC5EC9"/>
    <w:rsid w:val="00EC5FDD"/>
    <w:rsid w:val="00EC70B4"/>
    <w:rsid w:val="00EC7B86"/>
    <w:rsid w:val="00EC7D3D"/>
    <w:rsid w:val="00ED0EED"/>
    <w:rsid w:val="00ED4593"/>
    <w:rsid w:val="00ED48DA"/>
    <w:rsid w:val="00ED4BE5"/>
    <w:rsid w:val="00ED56A1"/>
    <w:rsid w:val="00ED5DCB"/>
    <w:rsid w:val="00ED69FA"/>
    <w:rsid w:val="00ED6A41"/>
    <w:rsid w:val="00ED7D25"/>
    <w:rsid w:val="00EE0B0E"/>
    <w:rsid w:val="00EE1204"/>
    <w:rsid w:val="00EE16D3"/>
    <w:rsid w:val="00EE2DA5"/>
    <w:rsid w:val="00EE36F7"/>
    <w:rsid w:val="00EE4AC2"/>
    <w:rsid w:val="00EE4C9E"/>
    <w:rsid w:val="00EE4DE7"/>
    <w:rsid w:val="00EE4E52"/>
    <w:rsid w:val="00EF2066"/>
    <w:rsid w:val="00EF24F8"/>
    <w:rsid w:val="00EF2EA7"/>
    <w:rsid w:val="00EF3879"/>
    <w:rsid w:val="00EF493D"/>
    <w:rsid w:val="00EF5264"/>
    <w:rsid w:val="00EF5394"/>
    <w:rsid w:val="00EF6D3F"/>
    <w:rsid w:val="00EF6EF7"/>
    <w:rsid w:val="00EF75AF"/>
    <w:rsid w:val="00EF784E"/>
    <w:rsid w:val="00EF7C06"/>
    <w:rsid w:val="00EF7D51"/>
    <w:rsid w:val="00EF7ED1"/>
    <w:rsid w:val="00F002E2"/>
    <w:rsid w:val="00F00632"/>
    <w:rsid w:val="00F0074C"/>
    <w:rsid w:val="00F00F12"/>
    <w:rsid w:val="00F011B7"/>
    <w:rsid w:val="00F01C25"/>
    <w:rsid w:val="00F0292D"/>
    <w:rsid w:val="00F03175"/>
    <w:rsid w:val="00F05F5D"/>
    <w:rsid w:val="00F127E7"/>
    <w:rsid w:val="00F13291"/>
    <w:rsid w:val="00F151F4"/>
    <w:rsid w:val="00F161A4"/>
    <w:rsid w:val="00F16D22"/>
    <w:rsid w:val="00F178B3"/>
    <w:rsid w:val="00F21594"/>
    <w:rsid w:val="00F219DB"/>
    <w:rsid w:val="00F220E1"/>
    <w:rsid w:val="00F223CD"/>
    <w:rsid w:val="00F22847"/>
    <w:rsid w:val="00F24A91"/>
    <w:rsid w:val="00F263D4"/>
    <w:rsid w:val="00F303EB"/>
    <w:rsid w:val="00F30505"/>
    <w:rsid w:val="00F30CF0"/>
    <w:rsid w:val="00F30E25"/>
    <w:rsid w:val="00F313E8"/>
    <w:rsid w:val="00F3411F"/>
    <w:rsid w:val="00F3421A"/>
    <w:rsid w:val="00F34605"/>
    <w:rsid w:val="00F349A6"/>
    <w:rsid w:val="00F36EA9"/>
    <w:rsid w:val="00F37BB1"/>
    <w:rsid w:val="00F40369"/>
    <w:rsid w:val="00F426BC"/>
    <w:rsid w:val="00F42C67"/>
    <w:rsid w:val="00F43DD1"/>
    <w:rsid w:val="00F4711A"/>
    <w:rsid w:val="00F51195"/>
    <w:rsid w:val="00F51B43"/>
    <w:rsid w:val="00F521AE"/>
    <w:rsid w:val="00F52BA6"/>
    <w:rsid w:val="00F539EC"/>
    <w:rsid w:val="00F548B9"/>
    <w:rsid w:val="00F54997"/>
    <w:rsid w:val="00F55556"/>
    <w:rsid w:val="00F55A18"/>
    <w:rsid w:val="00F56C00"/>
    <w:rsid w:val="00F572FA"/>
    <w:rsid w:val="00F57CAB"/>
    <w:rsid w:val="00F6109E"/>
    <w:rsid w:val="00F61698"/>
    <w:rsid w:val="00F628F2"/>
    <w:rsid w:val="00F6469C"/>
    <w:rsid w:val="00F654DB"/>
    <w:rsid w:val="00F655B4"/>
    <w:rsid w:val="00F65948"/>
    <w:rsid w:val="00F67AC3"/>
    <w:rsid w:val="00F7108B"/>
    <w:rsid w:val="00F71DC8"/>
    <w:rsid w:val="00F71EA7"/>
    <w:rsid w:val="00F73A0A"/>
    <w:rsid w:val="00F73F0F"/>
    <w:rsid w:val="00F749E4"/>
    <w:rsid w:val="00F77B45"/>
    <w:rsid w:val="00F77DA5"/>
    <w:rsid w:val="00F8076E"/>
    <w:rsid w:val="00F81032"/>
    <w:rsid w:val="00F82B34"/>
    <w:rsid w:val="00F843D3"/>
    <w:rsid w:val="00F84DEF"/>
    <w:rsid w:val="00F85633"/>
    <w:rsid w:val="00F8620F"/>
    <w:rsid w:val="00F86830"/>
    <w:rsid w:val="00F90896"/>
    <w:rsid w:val="00F9163B"/>
    <w:rsid w:val="00F91CE2"/>
    <w:rsid w:val="00F92764"/>
    <w:rsid w:val="00F927D3"/>
    <w:rsid w:val="00F929F6"/>
    <w:rsid w:val="00F92F56"/>
    <w:rsid w:val="00F937EB"/>
    <w:rsid w:val="00F94865"/>
    <w:rsid w:val="00F95A77"/>
    <w:rsid w:val="00F97084"/>
    <w:rsid w:val="00FA0A9A"/>
    <w:rsid w:val="00FA0F97"/>
    <w:rsid w:val="00FA1030"/>
    <w:rsid w:val="00FA1D06"/>
    <w:rsid w:val="00FA26EF"/>
    <w:rsid w:val="00FA2B67"/>
    <w:rsid w:val="00FA2F7F"/>
    <w:rsid w:val="00FA6CC8"/>
    <w:rsid w:val="00FB24AE"/>
    <w:rsid w:val="00FB3743"/>
    <w:rsid w:val="00FB3F27"/>
    <w:rsid w:val="00FB4706"/>
    <w:rsid w:val="00FB49B0"/>
    <w:rsid w:val="00FB4EB2"/>
    <w:rsid w:val="00FB51F2"/>
    <w:rsid w:val="00FB595E"/>
    <w:rsid w:val="00FB5AC6"/>
    <w:rsid w:val="00FB78E1"/>
    <w:rsid w:val="00FC3B16"/>
    <w:rsid w:val="00FC540B"/>
    <w:rsid w:val="00FC6136"/>
    <w:rsid w:val="00FC7519"/>
    <w:rsid w:val="00FC7A59"/>
    <w:rsid w:val="00FC7BA6"/>
    <w:rsid w:val="00FD02EB"/>
    <w:rsid w:val="00FD0396"/>
    <w:rsid w:val="00FD0ABE"/>
    <w:rsid w:val="00FD0FBF"/>
    <w:rsid w:val="00FD1D0E"/>
    <w:rsid w:val="00FD21D3"/>
    <w:rsid w:val="00FD23CF"/>
    <w:rsid w:val="00FD24F0"/>
    <w:rsid w:val="00FD269C"/>
    <w:rsid w:val="00FD2FF5"/>
    <w:rsid w:val="00FD4354"/>
    <w:rsid w:val="00FD4D84"/>
    <w:rsid w:val="00FD5514"/>
    <w:rsid w:val="00FD5D7D"/>
    <w:rsid w:val="00FD6E0B"/>
    <w:rsid w:val="00FE023C"/>
    <w:rsid w:val="00FE0919"/>
    <w:rsid w:val="00FE1F43"/>
    <w:rsid w:val="00FE25A8"/>
    <w:rsid w:val="00FE3A06"/>
    <w:rsid w:val="00FF2823"/>
    <w:rsid w:val="00FF2A90"/>
    <w:rsid w:val="00FF4877"/>
    <w:rsid w:val="00FF4ABF"/>
    <w:rsid w:val="00FF5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B2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5B2B"/>
    <w:rPr>
      <w:rFonts w:ascii="Arial" w:eastAsia="Times New Roman" w:hAnsi="Arial" w:cs="Arial"/>
      <w:b/>
      <w:bCs/>
      <w:i/>
      <w:iCs/>
      <w:sz w:val="28"/>
      <w:szCs w:val="28"/>
      <w:lang w:eastAsia="ru-RU"/>
    </w:rPr>
  </w:style>
  <w:style w:type="paragraph" w:styleId="21">
    <w:name w:val="Body Text 2"/>
    <w:basedOn w:val="a"/>
    <w:link w:val="22"/>
    <w:uiPriority w:val="99"/>
    <w:unhideWhenUsed/>
    <w:rsid w:val="00335B2B"/>
    <w:pPr>
      <w:spacing w:after="120" w:line="480" w:lineRule="auto"/>
    </w:pPr>
  </w:style>
  <w:style w:type="character" w:customStyle="1" w:styleId="22">
    <w:name w:val="Основной текст 2 Знак"/>
    <w:basedOn w:val="a0"/>
    <w:link w:val="21"/>
    <w:uiPriority w:val="99"/>
    <w:rsid w:val="00335B2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35B2B"/>
    <w:pPr>
      <w:spacing w:after="120" w:line="480" w:lineRule="auto"/>
      <w:ind w:left="283"/>
    </w:pPr>
  </w:style>
  <w:style w:type="character" w:customStyle="1" w:styleId="24">
    <w:name w:val="Основной текст с отступом 2 Знак"/>
    <w:basedOn w:val="a0"/>
    <w:link w:val="23"/>
    <w:uiPriority w:val="99"/>
    <w:rsid w:val="00335B2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5B2B"/>
  </w:style>
  <w:style w:type="paragraph" w:styleId="a3">
    <w:name w:val="Title"/>
    <w:basedOn w:val="a"/>
    <w:link w:val="a4"/>
    <w:qFormat/>
    <w:rsid w:val="00335B2B"/>
    <w:pPr>
      <w:jc w:val="center"/>
    </w:pPr>
    <w:rPr>
      <w:b/>
      <w:bCs/>
      <w:sz w:val="28"/>
      <w:szCs w:val="20"/>
    </w:rPr>
  </w:style>
  <w:style w:type="character" w:customStyle="1" w:styleId="a4">
    <w:name w:val="Название Знак"/>
    <w:basedOn w:val="a0"/>
    <w:link w:val="a3"/>
    <w:rsid w:val="00335B2B"/>
    <w:rPr>
      <w:rFonts w:ascii="Times New Roman" w:eastAsia="Times New Roman" w:hAnsi="Times New Roman" w:cs="Times New Roman"/>
      <w:b/>
      <w:bCs/>
      <w:sz w:val="28"/>
      <w:szCs w:val="20"/>
      <w:lang w:eastAsia="ru-RU"/>
    </w:rPr>
  </w:style>
  <w:style w:type="paragraph" w:customStyle="1" w:styleId="s1">
    <w:name w:val="s_1"/>
    <w:basedOn w:val="a"/>
    <w:rsid w:val="00335B2B"/>
    <w:pPr>
      <w:spacing w:before="100" w:beforeAutospacing="1" w:after="100" w:afterAutospacing="1"/>
    </w:pPr>
  </w:style>
  <w:style w:type="paragraph" w:customStyle="1" w:styleId="western">
    <w:name w:val="western"/>
    <w:basedOn w:val="a"/>
    <w:rsid w:val="00C53130"/>
    <w:pPr>
      <w:spacing w:before="100" w:beforeAutospacing="1" w:after="100" w:afterAutospacing="1"/>
    </w:pPr>
  </w:style>
  <w:style w:type="paragraph" w:styleId="a5">
    <w:name w:val="List Paragraph"/>
    <w:basedOn w:val="a"/>
    <w:uiPriority w:val="34"/>
    <w:qFormat/>
    <w:rsid w:val="00C53130"/>
    <w:pPr>
      <w:ind w:left="720"/>
      <w:contextualSpacing/>
    </w:pPr>
  </w:style>
  <w:style w:type="character" w:styleId="a6">
    <w:name w:val="Strong"/>
    <w:basedOn w:val="a0"/>
    <w:uiPriority w:val="22"/>
    <w:qFormat/>
    <w:rsid w:val="00C531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01640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2240</Words>
  <Characters>12774</Characters>
  <Application>Microsoft Office Word</Application>
  <DocSecurity>0</DocSecurity>
  <Lines>106</Lines>
  <Paragraphs>29</Paragraphs>
  <ScaleCrop>false</ScaleCrop>
  <Company>Microsoft</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2014-07-31T08:20:00Z</dcterms:created>
  <dcterms:modified xsi:type="dcterms:W3CDTF">2014-10-16T00:55:00Z</dcterms:modified>
</cp:coreProperties>
</file>